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1"/>
        <w:spacing w:before="230" w:after="0"/>
        <w:ind w:left="1247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21"/>
        <w:spacing w:before="230" w:after="0"/>
        <w:ind w:left="1247" w:hanging="0"/>
        <w:jc w:val="center"/>
        <w:rPr/>
      </w:pPr>
      <w:r>
        <w:rPr>
          <w:sz w:val="28"/>
          <w:szCs w:val="28"/>
        </w:rPr>
        <w:t xml:space="preserve">Реестр </w:t>
      </w:r>
      <w:hyperlink r:id="rId2">
        <w:r>
          <w:rPr>
            <w:rStyle w:val="ListLabel19"/>
            <w:sz w:val="28"/>
            <w:szCs w:val="28"/>
          </w:rPr>
          <w:t>экскурсионных программ и туров автономного округа для граждан старшего поколения</w:t>
        </w:r>
      </w:hyperlink>
    </w:p>
    <w:p>
      <w:pPr>
        <w:pStyle w:val="Style21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1"/>
        <w:spacing w:before="4" w:after="0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5750" w:type="dxa"/>
        <w:jc w:val="left"/>
        <w:tblInd w:w="-20" w:type="dxa"/>
        <w:tblBorders>
          <w:top w:val="single" w:sz="4" w:space="0" w:color="000000"/>
          <w:left w:val="single" w:sz="4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0"/>
        <w:gridCol w:w="3945"/>
        <w:gridCol w:w="2221"/>
        <w:gridCol w:w="2250"/>
        <w:gridCol w:w="2235"/>
        <w:gridCol w:w="2235"/>
        <w:gridCol w:w="2233"/>
      </w:tblGrid>
      <w:tr>
        <w:trPr>
          <w:trHeight w:val="1269" w:hRule="atLeas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ind w:left="12" w:hanging="0"/>
              <w:jc w:val="center"/>
              <w:rPr>
                <w:b/>
                <w:b/>
              </w:rPr>
            </w:pPr>
            <w:r>
              <w:rPr>
                <w:b/>
                <w:w w:val="99"/>
              </w:rPr>
              <w:t>N</w:t>
            </w:r>
          </w:p>
          <w:p>
            <w:pPr>
              <w:pStyle w:val="TableParagraph"/>
              <w:ind w:left="123" w:right="111" w:hanging="0"/>
              <w:jc w:val="center"/>
              <w:rPr>
                <w:b/>
                <w:b/>
              </w:rPr>
            </w:pPr>
            <w:r>
              <w:rPr>
                <w:b/>
              </w:rPr>
              <w:t>п\п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spacing w:lineRule="auto" w:line="228" w:before="26" w:after="0"/>
              <w:ind w:left="732" w:hanging="169"/>
              <w:rPr>
                <w:b/>
                <w:b/>
              </w:rPr>
            </w:pPr>
            <w:r>
              <w:rPr>
                <w:b/>
              </w:rPr>
              <w:t>Наименование программы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ind w:left="497" w:right="486" w:hanging="0"/>
              <w:jc w:val="center"/>
              <w:rPr>
                <w:b/>
                <w:b/>
              </w:rPr>
            </w:pPr>
            <w:r>
              <w:rPr>
                <w:b/>
              </w:rPr>
              <w:t>Краткое описание тура/маршрута (стоимость в руб.)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ind w:left="111" w:right="102" w:hanging="0"/>
              <w:jc w:val="center"/>
              <w:rPr>
                <w:b/>
                <w:b/>
              </w:rPr>
            </w:pPr>
            <w:r>
              <w:rPr>
                <w:b/>
              </w:rPr>
              <w:t>Продолжительность тура/маршрута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ind w:left="259" w:right="248" w:hanging="2"/>
              <w:jc w:val="center"/>
              <w:rPr>
                <w:b/>
                <w:b/>
              </w:rPr>
            </w:pPr>
            <w:r>
              <w:rPr>
                <w:b/>
              </w:rPr>
              <w:t>Организатор маршрута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ind w:left="140" w:hanging="0"/>
              <w:rPr>
                <w:b/>
                <w:b/>
              </w:rPr>
            </w:pPr>
            <w:r>
              <w:rPr>
                <w:b/>
              </w:rPr>
              <w:t>Сезонность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ind w:left="105" w:right="84" w:hanging="9"/>
              <w:jc w:val="center"/>
              <w:rPr>
                <w:b/>
                <w:b/>
              </w:rPr>
            </w:pPr>
            <w:r>
              <w:rPr>
                <w:b/>
              </w:rPr>
              <w:t>Контакты (адрес, контактные телефоны, электронная почта, сайт)</w:t>
            </w:r>
          </w:p>
        </w:tc>
      </w:tr>
      <w:tr>
        <w:trPr>
          <w:trHeight w:val="242" w:hRule="atLeast"/>
        </w:trPr>
        <w:tc>
          <w:tcPr>
            <w:tcW w:w="15749" w:type="dxa"/>
            <w:gridSpan w:val="7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ind w:left="105" w:right="87" w:hanging="9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Белоярский район (8 программ)</w:t>
            </w:r>
          </w:p>
        </w:tc>
      </w:tr>
      <w:tr>
        <w:trPr>
          <w:trHeight w:val="275" w:hRule="atLeast"/>
        </w:trPr>
        <w:tc>
          <w:tcPr>
            <w:tcW w:w="6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ind w:left="123" w:right="11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jc w:val="center"/>
              <w:rPr/>
            </w:pPr>
            <w:r>
              <w:rPr>
                <w:sz w:val="24"/>
                <w:szCs w:val="24"/>
              </w:rPr>
              <w:t>Обзорные экскурсии по городу Белоярский с посещением достопримечательных мест и «Шопинг паузой» в ТРЦ «Оазис Плаза»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jc w:val="center"/>
              <w:rPr/>
            </w:pPr>
            <w:r>
              <w:rPr>
                <w:sz w:val="24"/>
                <w:szCs w:val="24"/>
              </w:rPr>
              <w:t xml:space="preserve">Во время экскурсии гости города смогут посетить достопримечательные места г. Белоярский, узнать об истории города. </w:t>
            </w:r>
          </w:p>
          <w:p>
            <w:pPr>
              <w:pStyle w:val="TableParagraph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  <w:sz w:val="24"/>
                <w:szCs w:val="24"/>
              </w:rPr>
              <w:t>Входной билет 120 руб., льготный – 70 руб.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jc w:val="center"/>
              <w:rPr/>
            </w:pPr>
            <w:r>
              <w:rPr>
                <w:sz w:val="24"/>
                <w:szCs w:val="24"/>
                <w:lang w:val="en-US"/>
              </w:rPr>
              <w:t>180</w:t>
            </w:r>
            <w:r>
              <w:rPr>
                <w:sz w:val="24"/>
                <w:szCs w:val="24"/>
              </w:rPr>
              <w:t xml:space="preserve"> мин.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/>
            </w:pPr>
            <w:r>
              <w:rPr>
                <w:sz w:val="24"/>
                <w:szCs w:val="24"/>
                <w:lang w:bidi="ar-SA"/>
              </w:rPr>
              <w:t>Муниципальное автономное учреждение культуры Белоярского района «Этнокультурный центр»,</w:t>
            </w:r>
          </w:p>
          <w:p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Першина Мария Сергеевна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 (по предварительной записи)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jc w:val="center"/>
              <w:rPr/>
            </w:pPr>
            <w:r>
              <w:rPr>
                <w:sz w:val="24"/>
                <w:szCs w:val="24"/>
              </w:rPr>
              <w:t>г. Белоярский, мкр. 4а, дом 2.</w:t>
            </w:r>
          </w:p>
          <w:p>
            <w:pPr>
              <w:pStyle w:val="TableParagraph"/>
              <w:jc w:val="center"/>
              <w:rPr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тел: 8 (34670) 2-37-89, 2-38-34; </w:t>
            </w:r>
          </w:p>
          <w:p>
            <w:pPr>
              <w:pStyle w:val="TableParagraph"/>
              <w:jc w:val="center"/>
              <w:rPr/>
            </w:pPr>
            <w:r>
              <w:rPr>
                <w:sz w:val="24"/>
                <w:szCs w:val="24"/>
              </w:rPr>
              <w:t>2-55-43</w:t>
            </w:r>
          </w:p>
          <w:p>
            <w:pPr>
              <w:pStyle w:val="TableParagraph"/>
              <w:jc w:val="center"/>
              <w:rPr/>
            </w:pPr>
            <w:hyperlink r:id="rId3">
              <w:r>
                <w:rPr>
                  <w:rStyle w:val="ListLabel2"/>
                  <w:sz w:val="24"/>
                  <w:szCs w:val="24"/>
                </w:rPr>
                <w:t>mukbvz@mail.ru</w:t>
              </w:r>
            </w:hyperlink>
            <w:r>
              <w:rPr>
                <w:sz w:val="24"/>
                <w:szCs w:val="24"/>
              </w:rPr>
              <w:t>,</w:t>
            </w:r>
          </w:p>
          <w:p>
            <w:pPr>
              <w:pStyle w:val="TableParagraph"/>
              <w:jc w:val="center"/>
              <w:rPr/>
            </w:pPr>
            <w:r>
              <w:rPr>
                <w:sz w:val="24"/>
                <w:szCs w:val="24"/>
              </w:rPr>
              <w:t>http://etno-centr.hmansy.muzkult.ru/</w:t>
            </w:r>
          </w:p>
        </w:tc>
      </w:tr>
      <w:tr>
        <w:trPr>
          <w:trHeight w:val="275" w:hRule="atLeast"/>
        </w:trPr>
        <w:tc>
          <w:tcPr>
            <w:tcW w:w="6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ind w:left="123" w:right="11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Стационарная выставка «Северная цивилизация: народ ханты»</w:t>
            </w:r>
          </w:p>
          <w:p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jc w:val="center"/>
              <w:rPr/>
            </w:pPr>
            <w:r>
              <w:rPr>
                <w:sz w:val="24"/>
                <w:szCs w:val="24"/>
              </w:rPr>
              <w:t xml:space="preserve">Выставка построена по принципу мировоззрения народа ханты – это деление мира на три сферы: Верхний мир – Мир духов покровителей, Средний мир – Мир человека, Нижний мир – Подводный (подземный) мир. Экспозиция оснащена звуковыми и световыми эффектами. Посетители могут воспользоваться услугами экскурсовода или аудиогидом. </w:t>
            </w:r>
          </w:p>
          <w:p>
            <w:pPr>
              <w:pStyle w:val="TableParagraph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  <w:sz w:val="24"/>
                <w:szCs w:val="24"/>
              </w:rPr>
              <w:t>Входной билет 120 руб., льготный – 70 руб.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мин.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/>
            </w:pPr>
            <w:r>
              <w:rPr>
                <w:sz w:val="24"/>
                <w:szCs w:val="24"/>
                <w:lang w:bidi="ar-SA"/>
              </w:rPr>
              <w:t>Муниципальное автономное учреждение культуры Белоярского района «Этнокультурный центр»,</w:t>
            </w:r>
          </w:p>
          <w:p>
            <w:pPr>
              <w:pStyle w:val="TableParagraph"/>
              <w:jc w:val="center"/>
              <w:rPr/>
            </w:pPr>
            <w:r>
              <w:rPr>
                <w:sz w:val="24"/>
                <w:szCs w:val="24"/>
              </w:rPr>
              <w:t>Зеева Евгения Николаевна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jc w:val="center"/>
              <w:rPr/>
            </w:pPr>
            <w:r>
              <w:rPr>
                <w:sz w:val="24"/>
                <w:szCs w:val="24"/>
              </w:rPr>
              <w:t>г. Белоярский, мкр. 4а, дом 2.</w:t>
            </w:r>
          </w:p>
          <w:p>
            <w:pPr>
              <w:pStyle w:val="TableParagraph"/>
              <w:jc w:val="center"/>
              <w:rPr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тел: 8 (34670) 2-37-89, 2-38-34; </w:t>
            </w:r>
          </w:p>
          <w:p>
            <w:pPr>
              <w:pStyle w:val="TableParagraph"/>
              <w:jc w:val="center"/>
              <w:rPr/>
            </w:pPr>
            <w:r>
              <w:rPr>
                <w:sz w:val="24"/>
                <w:szCs w:val="24"/>
              </w:rPr>
              <w:t>2-55-43</w:t>
            </w:r>
          </w:p>
          <w:p>
            <w:pPr>
              <w:pStyle w:val="TableParagraph"/>
              <w:jc w:val="center"/>
              <w:rPr/>
            </w:pPr>
            <w:hyperlink r:id="rId4">
              <w:r>
                <w:rPr>
                  <w:rStyle w:val="ListLabel2"/>
                  <w:sz w:val="24"/>
                  <w:szCs w:val="24"/>
                </w:rPr>
                <w:t>mukbvz@mail.ru</w:t>
              </w:r>
            </w:hyperlink>
            <w:r>
              <w:rPr>
                <w:sz w:val="24"/>
                <w:szCs w:val="24"/>
              </w:rPr>
              <w:t>,</w:t>
            </w:r>
          </w:p>
          <w:p>
            <w:pPr>
              <w:pStyle w:val="TableParagraph"/>
              <w:jc w:val="center"/>
              <w:rPr/>
            </w:pPr>
            <w:r>
              <w:rPr>
                <w:sz w:val="24"/>
                <w:szCs w:val="24"/>
              </w:rPr>
              <w:t>http://etno-centr.hmansy.muzkult.ru/</w:t>
            </w:r>
          </w:p>
        </w:tc>
      </w:tr>
      <w:tr>
        <w:trPr>
          <w:trHeight w:val="2571" w:hRule="atLeast"/>
        </w:trPr>
        <w:tc>
          <w:tcPr>
            <w:tcW w:w="6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ind w:left="123" w:right="11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>
                <w:sz w:val="24"/>
                <w:szCs w:val="24"/>
                <w:lang w:val="ru-RU"/>
              </w:rPr>
              <w:t>Международная акция «Ночь музеев»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jc w:val="center"/>
              <w:rPr/>
            </w:pPr>
            <w:r>
              <w:rPr>
                <w:sz w:val="24"/>
                <w:szCs w:val="24"/>
              </w:rPr>
              <w:t xml:space="preserve">Мероприятие включает в себя открытие выставок, игровую программу для детей, проведение мастер-классов, конкурсов и викторин, концертную программу коллективов Белоярского района. </w:t>
            </w:r>
            <w:r>
              <w:rPr>
                <w:i/>
                <w:iCs/>
                <w:sz w:val="24"/>
                <w:szCs w:val="24"/>
              </w:rPr>
              <w:t>(бесплатно)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jc w:val="center"/>
              <w:rPr/>
            </w:pPr>
            <w:r>
              <w:rPr>
                <w:sz w:val="24"/>
                <w:szCs w:val="24"/>
                <w:lang w:val="en-US"/>
              </w:rPr>
              <w:t>12</w:t>
            </w:r>
            <w:r>
              <w:rPr>
                <w:sz w:val="24"/>
                <w:szCs w:val="24"/>
              </w:rPr>
              <w:t>0 мин.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/>
            </w:pPr>
            <w:r>
              <w:rPr>
                <w:sz w:val="24"/>
                <w:szCs w:val="24"/>
                <w:lang w:bidi="ar-SA"/>
              </w:rPr>
              <w:t>Муниципальное автономное учреждение культуры Белоярского района «Этнокультурный центр»,</w:t>
            </w:r>
          </w:p>
          <w:p>
            <w:pPr>
              <w:pStyle w:val="TableParagraph"/>
              <w:jc w:val="center"/>
              <w:rPr/>
            </w:pPr>
            <w:r>
              <w:rPr>
                <w:sz w:val="24"/>
                <w:szCs w:val="24"/>
              </w:rPr>
              <w:t>Першина Мария Сергеевна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jc w:val="center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jc w:val="center"/>
              <w:rPr/>
            </w:pPr>
            <w:r>
              <w:rPr>
                <w:sz w:val="24"/>
                <w:szCs w:val="24"/>
              </w:rPr>
              <w:t>г. Белоярский, мкр. 4а, дом 2. Контактный телефон: 8 (34670) 2-37-89, 2-38-34; 2-55-43</w:t>
            </w:r>
          </w:p>
          <w:p>
            <w:pPr>
              <w:pStyle w:val="TableParagraph"/>
              <w:jc w:val="center"/>
              <w:rPr/>
            </w:pPr>
            <w:hyperlink r:id="rId5">
              <w:r>
                <w:rPr>
                  <w:rStyle w:val="ListLabel2"/>
                  <w:sz w:val="24"/>
                  <w:szCs w:val="24"/>
                </w:rPr>
                <w:t>mukbvz@mail.ru</w:t>
              </w:r>
            </w:hyperlink>
            <w:r>
              <w:rPr>
                <w:sz w:val="24"/>
                <w:szCs w:val="24"/>
              </w:rPr>
              <w:t>,</w:t>
            </w:r>
          </w:p>
          <w:p>
            <w:pPr>
              <w:pStyle w:val="TableParagraph"/>
              <w:jc w:val="center"/>
              <w:rPr/>
            </w:pPr>
            <w:r>
              <w:rPr>
                <w:sz w:val="24"/>
                <w:szCs w:val="24"/>
              </w:rPr>
              <w:t>http://etno-centr.hmansy.muzkult.ru/</w:t>
            </w:r>
          </w:p>
        </w:tc>
      </w:tr>
      <w:tr>
        <w:trPr>
          <w:trHeight w:val="2330" w:hRule="atLeast"/>
        </w:trPr>
        <w:tc>
          <w:tcPr>
            <w:tcW w:w="6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ind w:left="123" w:right="11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Тур выходного дня «Живая этнография».</w:t>
            </w:r>
          </w:p>
          <w:p>
            <w:pPr>
              <w:pStyle w:val="NoSpacing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jc w:val="center"/>
              <w:rPr/>
            </w:pPr>
            <w:r>
              <w:rPr>
                <w:sz w:val="24"/>
                <w:szCs w:val="24"/>
              </w:rPr>
              <w:t>В программу тура входит:</w:t>
            </w:r>
          </w:p>
          <w:p>
            <w:pPr>
              <w:pStyle w:val="TableParagraph"/>
              <w:jc w:val="center"/>
              <w:rPr/>
            </w:pPr>
            <w:r>
              <w:rPr>
                <w:sz w:val="24"/>
                <w:szCs w:val="24"/>
              </w:rPr>
              <w:t>Мастер-классы, катание на оленях, фотозона, экскурсия по территории, игровая программа, дегустация национальной кухни</w:t>
            </w:r>
          </w:p>
          <w:p>
            <w:pPr>
              <w:pStyle w:val="TableParagraph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Входной билет 150 руб.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мин.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/>
            </w:pPr>
            <w:r>
              <w:rPr>
                <w:rFonts w:eastAsia="Calibri"/>
                <w:sz w:val="24"/>
                <w:szCs w:val="24"/>
                <w:lang w:bidi="ar-SA"/>
              </w:rPr>
              <w:t>Муниципальное автономное учреждение культуры сельского поселения Казым «Центр историко-культурного наследия «Касум Ех»,</w:t>
            </w:r>
          </w:p>
          <w:p>
            <w:pPr>
              <w:pStyle w:val="TableParagraph"/>
              <w:jc w:val="center"/>
              <w:rPr/>
            </w:pPr>
            <w:r>
              <w:rPr>
                <w:sz w:val="24"/>
                <w:szCs w:val="24"/>
              </w:rPr>
              <w:t>Шуганова Галина Иосифовна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jc w:val="center"/>
              <w:rPr/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jc w:val="center"/>
              <w:rPr/>
            </w:pPr>
            <w:r>
              <w:rPr>
                <w:sz w:val="24"/>
                <w:szCs w:val="24"/>
              </w:rPr>
              <w:t>Белоярский район, с. Казым,</w:t>
            </w:r>
          </w:p>
          <w:p>
            <w:pPr>
              <w:pStyle w:val="TableParagraph"/>
              <w:jc w:val="center"/>
              <w:rPr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ул. Набережная, 22,</w:t>
            </w:r>
          </w:p>
          <w:p>
            <w:pPr>
              <w:pStyle w:val="TableParagraph"/>
              <w:jc w:val="center"/>
              <w:rPr/>
            </w:pPr>
            <w:r>
              <w:rPr>
                <w:sz w:val="24"/>
                <w:szCs w:val="24"/>
              </w:rPr>
              <w:t>тел. 8(34670) 31370,</w:t>
            </w:r>
          </w:p>
          <w:p>
            <w:pPr>
              <w:pStyle w:val="TableParagraph"/>
              <w:jc w:val="center"/>
              <w:rPr/>
            </w:pPr>
            <w:r>
              <w:rPr>
                <w:sz w:val="24"/>
                <w:szCs w:val="24"/>
              </w:rPr>
              <w:t>89044665450,</w:t>
            </w:r>
          </w:p>
          <w:p>
            <w:pPr>
              <w:pStyle w:val="TableParagraph"/>
              <w:jc w:val="center"/>
              <w:rPr/>
            </w:pPr>
            <w:r>
              <w:rPr>
                <w:sz w:val="24"/>
                <w:szCs w:val="24"/>
                <w:shd w:fill="FFFFFF" w:val="clear"/>
              </w:rPr>
              <w:t>kacym-eh@rambler.ru</w:t>
            </w:r>
          </w:p>
        </w:tc>
      </w:tr>
      <w:tr>
        <w:trPr>
          <w:trHeight w:val="2258" w:hRule="atLeast"/>
        </w:trPr>
        <w:tc>
          <w:tcPr>
            <w:tcW w:w="6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ind w:left="123" w:right="11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jc w:val="center"/>
              <w:rPr/>
            </w:pPr>
            <w:r>
              <w:rPr>
                <w:sz w:val="24"/>
                <w:szCs w:val="24"/>
                <w:lang w:val="ru-RU"/>
              </w:rPr>
              <w:t>Пешеходная экскурсия по новой набережной «Парк семейного отдыха»</w:t>
            </w:r>
          </w:p>
          <w:p>
            <w:pPr>
              <w:pStyle w:val="NoSpacing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jc w:val="center"/>
              <w:rPr/>
            </w:pPr>
            <w:r>
              <w:rPr>
                <w:sz w:val="24"/>
                <w:szCs w:val="24"/>
              </w:rPr>
              <w:t xml:space="preserve">Во время экскурсии гости города смогут посетить одно из достопримечательных мест г. Белоярский. Территория Белоярского района – это область компактного проживания коренных народов Югры, поэтому их традиции, мифы, легенды и культура явились основой идеи благоустройства территории набережной. </w:t>
            </w:r>
          </w:p>
          <w:p>
            <w:pPr>
              <w:pStyle w:val="TableParagraph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  <w:sz w:val="24"/>
                <w:szCs w:val="24"/>
              </w:rPr>
              <w:t>Входной билет 120 руб., льготный – 70 руб.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jc w:val="center"/>
              <w:rPr/>
            </w:pPr>
            <w:r>
              <w:rPr>
                <w:sz w:val="24"/>
                <w:szCs w:val="24"/>
              </w:rPr>
              <w:t>30 мин.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/>
            </w:pPr>
            <w:r>
              <w:rPr>
                <w:sz w:val="24"/>
                <w:szCs w:val="24"/>
                <w:lang w:bidi="ar-SA"/>
              </w:rPr>
              <w:t>Муниципальное автономное учреждение культуры Белоярского района «Этнокультурный центр»,</w:t>
            </w:r>
          </w:p>
          <w:p>
            <w:pPr>
              <w:pStyle w:val="TableParagraph"/>
              <w:jc w:val="center"/>
              <w:rPr/>
            </w:pPr>
            <w:r>
              <w:rPr>
                <w:sz w:val="24"/>
                <w:szCs w:val="24"/>
              </w:rPr>
              <w:t>Зеева Евгения Николаевна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jc w:val="center"/>
              <w:rPr/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jc w:val="center"/>
              <w:rPr/>
            </w:pPr>
            <w:r>
              <w:rPr>
                <w:sz w:val="24"/>
                <w:szCs w:val="24"/>
              </w:rPr>
              <w:t>г. Белоярский, мкр. 4а, дом 2.</w:t>
            </w:r>
          </w:p>
          <w:p>
            <w:pPr>
              <w:pStyle w:val="TableParagraph"/>
              <w:jc w:val="center"/>
              <w:rPr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тел: 8 (34670) 2-37-89, 2-38-34; </w:t>
            </w:r>
          </w:p>
          <w:p>
            <w:pPr>
              <w:pStyle w:val="TableParagraph"/>
              <w:jc w:val="center"/>
              <w:rPr/>
            </w:pPr>
            <w:r>
              <w:rPr>
                <w:sz w:val="24"/>
                <w:szCs w:val="24"/>
              </w:rPr>
              <w:t>2-55-43</w:t>
            </w:r>
          </w:p>
          <w:p>
            <w:pPr>
              <w:pStyle w:val="TableParagraph"/>
              <w:jc w:val="center"/>
              <w:rPr/>
            </w:pPr>
            <w:hyperlink r:id="rId6">
              <w:r>
                <w:rPr>
                  <w:rStyle w:val="ListLabel2"/>
                  <w:sz w:val="24"/>
                  <w:szCs w:val="24"/>
                </w:rPr>
                <w:t>mukbvz@mail.ru</w:t>
              </w:r>
            </w:hyperlink>
            <w:r>
              <w:rPr>
                <w:sz w:val="24"/>
                <w:szCs w:val="24"/>
              </w:rPr>
              <w:t>,</w:t>
            </w:r>
          </w:p>
          <w:p>
            <w:pPr>
              <w:pStyle w:val="TableParagraph"/>
              <w:jc w:val="center"/>
              <w:rPr/>
            </w:pPr>
            <w:r>
              <w:rPr>
                <w:sz w:val="24"/>
                <w:szCs w:val="24"/>
              </w:rPr>
              <w:t>http://etno-centr.hmansy.muzkult.ru/</w:t>
            </w:r>
          </w:p>
        </w:tc>
      </w:tr>
      <w:tr>
        <w:trPr>
          <w:trHeight w:val="2258" w:hRule="atLeast"/>
        </w:trPr>
        <w:tc>
          <w:tcPr>
            <w:tcW w:w="6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ind w:left="123" w:right="11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>
                <w:sz w:val="24"/>
                <w:szCs w:val="24"/>
                <w:lang w:val="ru-RU"/>
              </w:rPr>
              <w:t>Стационарная выставка «Белоярский – территория содружества»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jc w:val="center"/>
              <w:rPr/>
            </w:pPr>
            <w:r>
              <w:rPr>
                <w:sz w:val="24"/>
                <w:szCs w:val="24"/>
              </w:rPr>
              <w:t xml:space="preserve">На выставке представлены экспонаты, отражающие жизнь и быт народов, проживающих на территории Белоярского района. </w:t>
            </w:r>
          </w:p>
          <w:p>
            <w:pPr>
              <w:pStyle w:val="TableParagraph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  <w:sz w:val="24"/>
                <w:szCs w:val="24"/>
              </w:rPr>
              <w:t>Входной билет 120 руб., льготный – 70 руб.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jc w:val="center"/>
              <w:rPr/>
            </w:pPr>
            <w:r>
              <w:rPr>
                <w:sz w:val="24"/>
                <w:szCs w:val="24"/>
              </w:rPr>
              <w:t>30 мин.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/>
            </w:pPr>
            <w:r>
              <w:rPr>
                <w:sz w:val="24"/>
                <w:szCs w:val="24"/>
                <w:lang w:bidi="ar-SA"/>
              </w:rPr>
              <w:t>Муниципальное автономное учреждение культуры Белоярского района «Этнокультурный центр»,</w:t>
            </w:r>
          </w:p>
          <w:p>
            <w:pPr>
              <w:pStyle w:val="TableParagraph"/>
              <w:jc w:val="center"/>
              <w:rPr/>
            </w:pPr>
            <w:r>
              <w:rPr>
                <w:sz w:val="24"/>
                <w:szCs w:val="24"/>
                <w:lang w:val="en-US"/>
              </w:rPr>
              <w:t>Першина Мария Сергеевна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jc w:val="center"/>
              <w:rPr/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jc w:val="center"/>
              <w:rPr/>
            </w:pPr>
            <w:r>
              <w:rPr>
                <w:sz w:val="24"/>
                <w:szCs w:val="24"/>
              </w:rPr>
              <w:t>г. Белоярский, мкр. 4, дом 4 «Отдел традиционных промыслов и ремесел»,</w:t>
            </w:r>
          </w:p>
          <w:p>
            <w:pPr>
              <w:pStyle w:val="TableParagraph"/>
              <w:jc w:val="center"/>
              <w:rPr/>
            </w:pPr>
            <w:r>
              <w:rPr>
                <w:sz w:val="24"/>
                <w:szCs w:val="24"/>
              </w:rPr>
              <w:t>тел: 8 (34670) 2-37-89, 2-28-50;</w:t>
            </w:r>
          </w:p>
          <w:p>
            <w:pPr>
              <w:pStyle w:val="TableParagraph"/>
              <w:jc w:val="center"/>
              <w:rPr/>
            </w:pPr>
            <w:hyperlink r:id="rId7">
              <w:r>
                <w:rPr>
                  <w:rStyle w:val="ListLabel2"/>
                  <w:sz w:val="24"/>
                  <w:szCs w:val="24"/>
                </w:rPr>
                <w:t>mukbvz@mail.ru</w:t>
              </w:r>
            </w:hyperlink>
            <w:r>
              <w:rPr>
                <w:sz w:val="24"/>
                <w:szCs w:val="24"/>
              </w:rPr>
              <w:t>,</w:t>
            </w:r>
          </w:p>
          <w:p>
            <w:pPr>
              <w:pStyle w:val="TableParagraph"/>
              <w:jc w:val="center"/>
              <w:rPr/>
            </w:pPr>
            <w:hyperlink r:id="rId8">
              <w:r>
                <w:rPr>
                  <w:rStyle w:val="Style14"/>
                  <w:color w:val="auto"/>
                  <w:sz w:val="24"/>
                  <w:szCs w:val="24"/>
                </w:rPr>
                <w:t>http://etno-centr.hmansy.muzkult.ru/</w:t>
              </w:r>
            </w:hyperlink>
          </w:p>
          <w:p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248" w:hRule="atLeast"/>
        </w:trPr>
        <w:tc>
          <w:tcPr>
            <w:tcW w:w="6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ind w:left="123" w:right="11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Культурно-образовательное мероприятие «Ночь искусств»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включает в себя открытие выставок, игровую программу для детей, проведение мастер-классов, концертную программу коллективов Белоярского района.</w:t>
            </w:r>
          </w:p>
          <w:p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(бесплатно)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 мин.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/>
            </w:pPr>
            <w:r>
              <w:rPr>
                <w:sz w:val="24"/>
                <w:szCs w:val="24"/>
                <w:lang w:bidi="ar-SA"/>
              </w:rPr>
              <w:t>Муниципальное автономное учреждение культуры Белоярского района «Этнокультурный центр»,</w:t>
            </w:r>
          </w:p>
          <w:p>
            <w:pPr>
              <w:pStyle w:val="TableParagraph"/>
              <w:jc w:val="center"/>
              <w:rPr/>
            </w:pPr>
            <w:r>
              <w:rPr>
                <w:sz w:val="24"/>
                <w:szCs w:val="24"/>
                <w:lang w:val="en-US"/>
              </w:rPr>
              <w:t>Першина Мария Сергеевна</w:t>
            </w:r>
          </w:p>
          <w:p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jc w:val="center"/>
              <w:rPr/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jc w:val="center"/>
              <w:rPr/>
            </w:pPr>
            <w:r>
              <w:rPr>
                <w:sz w:val="24"/>
                <w:szCs w:val="24"/>
              </w:rPr>
              <w:t>г. Белоярский, мкр. 4а, дом 2. Контактный телефон: 8 (34670) 2-37-89, 2-38-34; 2-55-43</w:t>
            </w:r>
          </w:p>
          <w:p>
            <w:pPr>
              <w:pStyle w:val="TableParagraph"/>
              <w:jc w:val="center"/>
              <w:rPr/>
            </w:pPr>
            <w:hyperlink r:id="rId9">
              <w:r>
                <w:rPr>
                  <w:rStyle w:val="ListLabel2"/>
                  <w:sz w:val="24"/>
                  <w:szCs w:val="24"/>
                </w:rPr>
                <w:t>mukbvz@mail.ru</w:t>
              </w:r>
            </w:hyperlink>
            <w:r>
              <w:rPr>
                <w:sz w:val="24"/>
                <w:szCs w:val="24"/>
              </w:rPr>
              <w:t>,</w:t>
            </w:r>
          </w:p>
          <w:p>
            <w:pPr>
              <w:pStyle w:val="TableParagraph"/>
              <w:jc w:val="center"/>
              <w:rPr/>
            </w:pPr>
            <w:r>
              <w:rPr>
                <w:sz w:val="24"/>
                <w:szCs w:val="24"/>
              </w:rPr>
              <w:t>http://etno-centr.hmansy.muzkult.ru/</w:t>
            </w:r>
          </w:p>
        </w:tc>
      </w:tr>
      <w:tr>
        <w:trPr>
          <w:trHeight w:val="2974" w:hRule="atLeast"/>
        </w:trPr>
        <w:tc>
          <w:tcPr>
            <w:tcW w:w="6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ind w:left="123" w:right="11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jc w:val="center"/>
              <w:rPr/>
            </w:pPr>
            <w:r>
              <w:rPr>
                <w:sz w:val="24"/>
                <w:szCs w:val="24"/>
                <w:lang w:val="ru-RU"/>
              </w:rPr>
              <w:t>Экскурсионное обслуживание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jc w:val="center"/>
              <w:rPr/>
            </w:pPr>
            <w:r>
              <w:rPr>
                <w:sz w:val="24"/>
                <w:szCs w:val="24"/>
              </w:rPr>
              <w:t>Экскурсия по территории, выставкам</w:t>
            </w:r>
            <w:r>
              <w:rPr>
                <w:rFonts w:eastAsia="Calibri"/>
                <w:sz w:val="24"/>
                <w:szCs w:val="24"/>
                <w:lang w:bidi="ar-SA"/>
              </w:rPr>
              <w:t xml:space="preserve"> Центра историко-культурного наследия </w:t>
            </w:r>
          </w:p>
          <w:p>
            <w:pPr>
              <w:pStyle w:val="TableParagraph"/>
              <w:jc w:val="center"/>
              <w:rPr/>
            </w:pPr>
            <w:r>
              <w:rPr>
                <w:rFonts w:eastAsia="Calibri"/>
                <w:sz w:val="24"/>
                <w:szCs w:val="24"/>
                <w:lang w:bidi="ar-SA"/>
              </w:rPr>
              <w:t>«Касум Ех»</w:t>
            </w:r>
            <w:r>
              <w:rPr>
                <w:sz w:val="24"/>
                <w:szCs w:val="24"/>
              </w:rPr>
              <w:t>.</w:t>
            </w:r>
          </w:p>
          <w:p>
            <w:pPr>
              <w:pStyle w:val="TableParagraph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  <w:sz w:val="24"/>
                <w:szCs w:val="24"/>
              </w:rPr>
              <w:t>Входной билет 100 руб., льготный – 50 руб.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40 мин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/>
            </w:pPr>
            <w:r>
              <w:rPr>
                <w:rFonts w:eastAsia="Calibri"/>
                <w:sz w:val="24"/>
                <w:szCs w:val="24"/>
                <w:lang w:bidi="ar-SA"/>
              </w:rPr>
              <w:t>Муниципальное автономное учреждение культуры сельского поселения Казым «Центр историко-культурного наследия «Касум Ех»,</w:t>
            </w:r>
          </w:p>
          <w:p>
            <w:pPr>
              <w:pStyle w:val="TableParagraph"/>
              <w:widowControl/>
              <w:jc w:val="center"/>
              <w:rPr/>
            </w:pPr>
            <w:r>
              <w:rPr>
                <w:sz w:val="24"/>
                <w:szCs w:val="24"/>
                <w:lang w:bidi="ar-SA"/>
              </w:rPr>
              <w:t>Шуганова Галина Иосифовна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jc w:val="center"/>
              <w:rPr/>
            </w:pPr>
            <w:r>
              <w:rPr>
                <w:sz w:val="24"/>
                <w:szCs w:val="24"/>
              </w:rPr>
              <w:t>Белоярский район, с. Казым,</w:t>
            </w:r>
          </w:p>
          <w:p>
            <w:pPr>
              <w:pStyle w:val="TableParagraph"/>
              <w:jc w:val="center"/>
              <w:rPr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ул. Набережная, 22,</w:t>
            </w:r>
          </w:p>
          <w:p>
            <w:pPr>
              <w:pStyle w:val="TableParagraph"/>
              <w:jc w:val="center"/>
              <w:rPr/>
            </w:pPr>
            <w:r>
              <w:rPr>
                <w:sz w:val="24"/>
                <w:szCs w:val="24"/>
              </w:rPr>
              <w:t>тел. 8(34670) 31370,</w:t>
            </w:r>
          </w:p>
          <w:p>
            <w:pPr>
              <w:pStyle w:val="TableParagraph"/>
              <w:jc w:val="center"/>
              <w:rPr/>
            </w:pPr>
            <w:r>
              <w:rPr>
                <w:sz w:val="24"/>
                <w:szCs w:val="24"/>
              </w:rPr>
              <w:t>89044665450</w:t>
            </w:r>
          </w:p>
          <w:p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shd w:fill="FFFFFF" w:val="clear"/>
              </w:rPr>
              <w:t>kacym-eh@rambler.ru</w:t>
            </w:r>
          </w:p>
        </w:tc>
      </w:tr>
      <w:tr>
        <w:trPr>
          <w:trHeight w:val="383" w:hRule="atLeast"/>
        </w:trPr>
        <w:tc>
          <w:tcPr>
            <w:tcW w:w="15749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Березовский район (17 программ)</w:t>
            </w:r>
          </w:p>
        </w:tc>
      </w:tr>
      <w:tr>
        <w:trPr>
          <w:trHeight w:val="2974" w:hRule="atLeast"/>
        </w:trPr>
        <w:tc>
          <w:tcPr>
            <w:tcW w:w="6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ind w:left="123" w:right="11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142" w:hanging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Обзорная экскурсия по поселку (пешеходная)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142" w:hanging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Центр поселка (историческая часть):</w:t>
            </w:r>
          </w:p>
          <w:p>
            <w:pPr>
              <w:pStyle w:val="Normal"/>
              <w:spacing w:lineRule="auto" w:line="240" w:before="0" w:after="0"/>
              <w:ind w:right="142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-ул. Собянина, на протяжении сотен лет считалась главной улицей града Берёзова, в разное время называлась -  Базарной, Республики;  </w:t>
            </w:r>
          </w:p>
          <w:p>
            <w:pPr>
              <w:pStyle w:val="Normal"/>
              <w:spacing w:lineRule="auto" w:line="240" w:before="0" w:after="0"/>
              <w:ind w:right="142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-Купеческие деревянные особняки конца 19 в.– наиболее выразительный образец провинциальной эклектики, с обилием декоративных элементов;</w:t>
            </w:r>
          </w:p>
          <w:p>
            <w:pPr>
              <w:pStyle w:val="Normal"/>
              <w:spacing w:lineRule="auto" w:line="240" w:before="0" w:after="0"/>
              <w:ind w:right="142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-Приходская школа-церковь для девочек – 1900 г.; </w:t>
            </w:r>
          </w:p>
          <w:p>
            <w:pPr>
              <w:pStyle w:val="Normal"/>
              <w:spacing w:lineRule="auto" w:line="240" w:before="0" w:after="0"/>
              <w:ind w:right="142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-Мемориал памяти павшим в годы Великой Отечественной войны; </w:t>
            </w:r>
          </w:p>
          <w:p>
            <w:pPr>
              <w:pStyle w:val="Normal"/>
              <w:spacing w:lineRule="auto" w:line="240" w:before="0" w:after="0"/>
              <w:ind w:right="142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-Мост через овраг Богородицкий – относится по своей архитектуре к памятникам деревянного зодчества;</w:t>
            </w:r>
          </w:p>
          <w:p>
            <w:pPr>
              <w:pStyle w:val="Normal"/>
              <w:spacing w:lineRule="auto" w:line="240" w:before="0" w:after="0"/>
              <w:ind w:right="142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-Сквер «Победы» (бюст Героя Советского Союза – Г.Е.Собянину, братская могила жертв Казымского конфликта 1934г. и могила Т.Д.Сенькина – первого председателя Революционного комитета березово);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 w:val="false"/>
                <w:bCs w:val="false"/>
                <w:color w:val="000000"/>
                <w:sz w:val="24"/>
                <w:szCs w:val="24"/>
              </w:rPr>
              <w:t xml:space="preserve">«Исторический сквер»: </w:t>
            </w:r>
          </w:p>
          <w:p>
            <w:pPr>
              <w:pStyle w:val="Normal"/>
              <w:spacing w:lineRule="auto" w:line="240" w:before="0" w:after="0"/>
              <w:ind w:right="142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-Памятник природы, получившего данный статус 10 февраля 1993 года. До этого -  сад им.А.С.Пушкина, место отдыха березовцев. Здесь все неразрывно связано с самыми яркими страницами истории Берёзово.</w:t>
            </w:r>
          </w:p>
          <w:p>
            <w:pPr>
              <w:pStyle w:val="Normal"/>
              <w:spacing w:lineRule="auto" w:line="240" w:before="0" w:after="0"/>
              <w:ind w:right="142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-Первый в России памятник генералиссимусу, адмиралу флота, светлейшему князю Александру Даниловичу Меншикову, а позднее – символическая могила дочери Марии Меншикова, первой нареченной невестой Петра 11, внука Петра 1.</w:t>
            </w:r>
          </w:p>
          <w:p>
            <w:pPr>
              <w:pStyle w:val="Normal"/>
              <w:spacing w:lineRule="auto" w:line="240" w:before="0" w:after="0"/>
              <w:ind w:right="142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-Богородице Рождественская церковь-1778 г. (ныне действующий храм) построена на месте сгоревшей деревянной церкви А.Д.Меншикова.</w:t>
            </w:r>
          </w:p>
          <w:p>
            <w:pPr>
              <w:pStyle w:val="Normal"/>
              <w:spacing w:lineRule="auto" w:line="240" w:before="0" w:after="0"/>
              <w:ind w:right="142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Возле церкви памятные знаки захоронения князей Долгоруких: Алексея Григорьевича, Прасковьи Юрьевны и графа Андрея Ивановича (Генрих-Иоганн-</w:t>
            </w:r>
            <w:r>
              <w:rPr>
                <w:color w:val="000000"/>
                <w:sz w:val="24"/>
                <w:szCs w:val="24"/>
              </w:rPr>
              <w:t>Фридрих) Остермана – одного из умнейших дипломатов своего времени.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142" w:hanging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МАУ «Березовский районный краеведческий музей»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Птг. Берёзово, ул.Собянина, 39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тел./факс: 8 (34674) 22 - 180</w:t>
            </w:r>
          </w:p>
        </w:tc>
      </w:tr>
      <w:tr>
        <w:trPr>
          <w:trHeight w:val="2974" w:hRule="atLeast"/>
        </w:trPr>
        <w:tc>
          <w:tcPr>
            <w:tcW w:w="6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ind w:left="123" w:right="11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142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Обзорная экскурсия по пгт.Березово</w:t>
            </w:r>
          </w:p>
          <w:p>
            <w:pPr>
              <w:pStyle w:val="Normal"/>
              <w:spacing w:lineRule="auto" w:line="240" w:before="0" w:after="0"/>
              <w:ind w:right="142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«Березово: вчера, сегодня ...»</w:t>
            </w:r>
          </w:p>
          <w:p>
            <w:pPr>
              <w:pStyle w:val="Normal"/>
              <w:spacing w:lineRule="auto" w:line="240" w:before="0" w:after="0"/>
              <w:ind w:right="142" w:hanging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(автобус по заявке) </w:t>
            </w:r>
          </w:p>
          <w:p>
            <w:pPr>
              <w:pStyle w:val="Normal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142" w:hanging="0"/>
              <w:jc w:val="center"/>
              <w:rPr/>
            </w:pPr>
            <w:r>
              <w:rPr>
                <w:sz w:val="24"/>
                <w:szCs w:val="24"/>
              </w:rPr>
              <w:t>- Исторический центр поселка, мемориал памяти павших в годы Великой Отечественной войны, сквер «Победы», «Исторический сквер» с посещением церкви Рождества Пресвятой богородицы – 18в.», скважина -    первооткрывательница Березовского газа Р-1, новые микрорайоны.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142" w:hanging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МАУ «Березовский районный краеведческий музей»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Птг. Берёзово, ул.Собянина, 39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lang w:val="ru-RU"/>
              </w:rPr>
            </w:pPr>
            <w:r>
              <w:rPr>
                <w:sz w:val="24"/>
                <w:szCs w:val="24"/>
                <w:lang w:val="en-US"/>
              </w:rPr>
              <w:t>тел./факс: 8 (34674) 22 - 180</w:t>
            </w:r>
          </w:p>
          <w:p>
            <w:pPr>
              <w:pStyle w:val="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</w:tr>
      <w:tr>
        <w:trPr>
          <w:trHeight w:val="2974" w:hRule="atLeast"/>
        </w:trPr>
        <w:tc>
          <w:tcPr>
            <w:tcW w:w="6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ind w:left="123" w:right="11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142" w:hanging="0"/>
              <w:jc w:val="center"/>
              <w:rPr/>
            </w:pPr>
            <w:r>
              <w:rPr>
                <w:bCs/>
                <w:sz w:val="24"/>
                <w:szCs w:val="24"/>
              </w:rPr>
              <w:t>Обзорная экскурсия «Настоящее, прошлым рожденное»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142" w:hanging="0"/>
              <w:jc w:val="center"/>
              <w:rPr/>
            </w:pPr>
            <w:r>
              <w:rPr>
                <w:sz w:val="24"/>
                <w:szCs w:val="24"/>
              </w:rPr>
              <w:t>Экскурсия по музею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45 мин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142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МАУ «Березовский районный краеведческий музей»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Птг. Берёзово, ул.Собянина, 39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lang w:val="ru-RU"/>
              </w:rPr>
            </w:pPr>
            <w:r>
              <w:rPr>
                <w:rStyle w:val="Style14"/>
                <w:color w:val="auto"/>
                <w:sz w:val="24"/>
                <w:szCs w:val="24"/>
                <w:u w:val="none"/>
                <w:lang w:val="en-US"/>
              </w:rPr>
              <w:t>тел./факс: 8 (34674) 22 - 180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</w:tr>
      <w:tr>
        <w:trPr>
          <w:trHeight w:val="2974" w:hRule="atLeast"/>
        </w:trPr>
        <w:tc>
          <w:tcPr>
            <w:tcW w:w="6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ind w:left="123" w:right="11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 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142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Посещение национального центра «Элаль» </w:t>
            </w:r>
          </w:p>
          <w:p>
            <w:pPr>
              <w:pStyle w:val="Normal"/>
              <w:spacing w:lineRule="auto" w:line="240" w:before="0" w:after="0"/>
              <w:ind w:right="142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(по желанию c выездом за пределы поселка- 4 км.).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142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программу посещения центра входит выступление фольклорной группы, дегустацию блюд национальной кухни ханты и манси, приобретение сувениров. (за отдельную плату)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142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МАУ «Березовский районный краеведческий музей»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Птг. Берёзово, ул.Собянина, 39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lang w:val="ru-RU"/>
              </w:rPr>
            </w:pPr>
            <w:r>
              <w:rPr>
                <w:rStyle w:val="Style14"/>
                <w:color w:val="auto"/>
                <w:sz w:val="24"/>
                <w:szCs w:val="24"/>
                <w:u w:val="none"/>
                <w:lang w:val="en-US"/>
              </w:rPr>
              <w:t>тел./факс: 8 (34674) 22 - 180</w:t>
            </w:r>
          </w:p>
        </w:tc>
      </w:tr>
      <w:tr>
        <w:trPr>
          <w:trHeight w:val="2974" w:hRule="atLeast"/>
        </w:trPr>
        <w:tc>
          <w:tcPr>
            <w:tcW w:w="6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ind w:left="123" w:right="11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142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по стационарной выставке</w:t>
            </w:r>
          </w:p>
          <w:p>
            <w:pPr>
              <w:pStyle w:val="Normal"/>
              <w:spacing w:lineRule="auto" w:line="240" w:before="0" w:after="0"/>
              <w:ind w:right="142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«Люди хрустальных рек»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3"/>
              <w:widowControl w:val="false"/>
              <w:shd w:val="clear" w:color="auto" w:fill="auto"/>
              <w:bidi w:val="0"/>
              <w:spacing w:lineRule="auto" w:line="240" w:before="0" w:after="0"/>
              <w:ind w:left="0" w:right="57" w:firstLine="113"/>
              <w:jc w:val="center"/>
              <w:rPr/>
            </w:pPr>
            <w:r>
              <w:rPr>
                <w:b w:val="false"/>
                <w:bCs w:val="false"/>
                <w:sz w:val="24"/>
                <w:szCs w:val="24"/>
              </w:rPr>
              <w:t xml:space="preserve">У села Саранпауль очень интересное название - оно мансийское, но означает дословно «зырянский посёлок». Судьбы и культуры этих двух удивительных народов, манси и коми-зырян (или ижемцев - по реке Ижма, откуда они пришли), оказались неразрывно переплетены в истории села Саранпауль. По своему языку манси и коми являются дальними родственниками, они принадлежат к одной лингвистической семье - уральской. Традиционными занятиями обоих народов являются оленеводство, охота, рыбная ловля и собирательство. Получается, что у манси и коми много общих черт в культуре, но если присмотреться внимательнее, познакомиться с народами поближе, мы увидим, что каждый из них очень самобытен и по-своему интересен. На экскурсии представлены несколько тем по этнографии этих народов: традиционное жилище, традиционный костюм и </w:t>
            </w:r>
            <w:r>
              <w:rPr>
                <w:rStyle w:val="3"/>
                <w:b w:val="false"/>
                <w:bCs w:val="false"/>
                <w:sz w:val="24"/>
                <w:szCs w:val="24"/>
              </w:rPr>
              <w:t xml:space="preserve">бытовая утварь коми и манси, </w:t>
            </w:r>
            <w:r>
              <w:rPr>
                <w:b w:val="false"/>
                <w:bCs w:val="false"/>
                <w:sz w:val="24"/>
                <w:szCs w:val="24"/>
              </w:rPr>
              <w:t>традиционное хозяйство манси к коми, искусство манси и коми-зырян.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мин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142" w:hanging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Муниципальное казённое учреждение «Саранпаульский</w:t>
            </w:r>
          </w:p>
          <w:p>
            <w:pPr>
              <w:pStyle w:val="Normal"/>
              <w:spacing w:lineRule="auto" w:line="240" w:before="0" w:after="0"/>
              <w:ind w:right="142" w:hanging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краеведческий музей»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Круглогодично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0"/>
              <w:contextualSpacing/>
              <w:jc w:val="center"/>
              <w:rPr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b w:val="false"/>
                <w:bCs w:val="false"/>
                <w:sz w:val="24"/>
                <w:szCs w:val="24"/>
                <w:lang w:val="ru-RU"/>
              </w:rPr>
              <w:t>Березовский р-н, с. Саранпауль, ул. Клубная, 1а</w:t>
            </w:r>
          </w:p>
          <w:p>
            <w:pPr>
              <w:pStyle w:val="Style21"/>
              <w:spacing w:before="0" w:after="283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Тел.: (34674) 45286</w:t>
            </w:r>
          </w:p>
          <w:p>
            <w:pPr>
              <w:pStyle w:val="Style21"/>
              <w:spacing w:before="0" w:after="283"/>
              <w:jc w:val="center"/>
              <w:rPr/>
            </w:pPr>
            <w:r>
              <w:rPr>
                <w:b w:val="false"/>
                <w:bCs w:val="false"/>
                <w:sz w:val="24"/>
                <w:szCs w:val="24"/>
              </w:rPr>
              <w:t xml:space="preserve">E-mail: </w:t>
            </w:r>
            <w:hyperlink r:id="rId10">
              <w:r>
                <w:rPr>
                  <w:rStyle w:val="Style14"/>
                  <w:b w:val="false"/>
                  <w:bCs w:val="false"/>
                  <w:sz w:val="24"/>
                  <w:szCs w:val="24"/>
                </w:rPr>
                <w:t>msaranpaul@mail.ru</w:t>
              </w:r>
            </w:hyperlink>
          </w:p>
          <w:p>
            <w:pPr>
              <w:pStyle w:val="Normal"/>
              <w:spacing w:before="0" w:after="0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2974" w:hRule="atLeast"/>
        </w:trPr>
        <w:tc>
          <w:tcPr>
            <w:tcW w:w="6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ind w:left="123" w:right="11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142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Экскурсия по стационарной выставке </w:t>
            </w:r>
          </w:p>
          <w:p>
            <w:pPr>
              <w:pStyle w:val="Normal"/>
              <w:spacing w:lineRule="auto" w:line="240" w:before="0" w:after="0"/>
              <w:ind w:right="142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«Ляпинский хлеб»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142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материалах и донесениях гражданской войны на Советском Севере под грифом «секретно» и «сверх секретно» встречалось название села Ляпино. Никому дотоле неизвестное название, осенью 1918 года, замелькало в шифрованных телеграфных лентах, зазвучало по телефонным проводам. О Ляпине знали тогда Усть – Сысольск (ныне Сыктывкар) и Котлас, Тюмень и Тобольск, Вологда и Ярославль, Екатеринбург и Москва. Имя села тысячи раз повторялись во всех деревнях Печорского края, в штабах Красной Армии, Северного и Восточного фронтов, в белогвардейской ставке, в Архангельске и в омской ставке Колчака. В 1918 году по Оби из Омска к океану красными кооператорами был отправлен караван хлеба в 500 тысяч пудов для северных губерний Советской России для Печорского края. 200 тысяч пудов было завезено в Ляпино, чтобы отправить на Печору по Сибиряковскому тракту. На экскурсии подробно представлена хронология событий, связанных с историей Ляпинского хлеба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мин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142" w:hanging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Муниципальное казённое учреждение «Саранпаульский</w:t>
            </w:r>
          </w:p>
          <w:p>
            <w:pPr>
              <w:pStyle w:val="Normal"/>
              <w:spacing w:lineRule="auto" w:line="240" w:before="0" w:after="0"/>
              <w:ind w:right="142" w:hanging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краеведческий музей»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Круглогодично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0"/>
              <w:contextualSpacing/>
              <w:jc w:val="center"/>
              <w:rPr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b w:val="false"/>
                <w:bCs w:val="false"/>
                <w:sz w:val="24"/>
                <w:szCs w:val="24"/>
                <w:lang w:val="ru-RU"/>
              </w:rPr>
              <w:t>Березовский р-н, с. Саранпауль, ул. Клубная, 1а</w:t>
            </w:r>
          </w:p>
          <w:p>
            <w:pPr>
              <w:pStyle w:val="Style21"/>
              <w:spacing w:before="0" w:after="283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Тел.: (34674) 45286</w:t>
            </w:r>
          </w:p>
          <w:p>
            <w:pPr>
              <w:pStyle w:val="Style21"/>
              <w:spacing w:before="0" w:after="283"/>
              <w:jc w:val="center"/>
              <w:rPr/>
            </w:pPr>
            <w:r>
              <w:rPr>
                <w:b w:val="false"/>
                <w:bCs w:val="false"/>
                <w:sz w:val="24"/>
                <w:szCs w:val="24"/>
                <w:lang w:val="ru-RU"/>
              </w:rPr>
              <w:t xml:space="preserve">E-mail: </w:t>
            </w:r>
            <w:hyperlink r:id="rId11">
              <w:r>
                <w:rPr>
                  <w:rStyle w:val="Style14"/>
                  <w:b w:val="false"/>
                  <w:bCs w:val="false"/>
                  <w:sz w:val="24"/>
                  <w:szCs w:val="24"/>
                  <w:lang w:val="ru-RU"/>
                </w:rPr>
                <w:t>msaranpaul@mail.ru</w:t>
              </w:r>
            </w:hyperlink>
          </w:p>
        </w:tc>
      </w:tr>
      <w:tr>
        <w:trPr>
          <w:trHeight w:val="2974" w:hRule="atLeast"/>
        </w:trPr>
        <w:tc>
          <w:tcPr>
            <w:tcW w:w="6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ind w:left="123" w:right="111" w:hanging="0"/>
              <w:jc w:val="center"/>
              <w:rPr/>
            </w:pPr>
            <w:r>
              <w:rPr>
                <w:sz w:val="24"/>
                <w:szCs w:val="24"/>
              </w:rPr>
              <w:t>15</w:t>
            </w:r>
            <w:r>
              <w:rPr/>
              <w:t>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142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по стационарной  экспозиции «Материальная и духовная культура манси»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Экспозиция представляет собой копию поселения, состоящего из традиционных жилищ и хозяйственных построек, расположенных в условиях леса.</w:t>
            </w:r>
          </w:p>
          <w:p>
            <w:pPr>
              <w:pStyle w:val="Normal"/>
              <w:spacing w:lineRule="auto" w:line="240" w:before="0" w:after="0"/>
              <w:ind w:right="142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экскурсии представлены: традиционное жилище, традиционная одежда и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Style w:val="3"/>
                <w:b w:val="false"/>
                <w:sz w:val="24"/>
                <w:szCs w:val="24"/>
              </w:rPr>
              <w:t>бытовая утварь манси,</w:t>
            </w:r>
            <w:r>
              <w:rPr>
                <w:rStyle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традиционное хозяйство манси.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мин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142" w:hanging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 xml:space="preserve">Сосьвинский этнографический парк-музей «Найотыр Маа» структурное подразделение муниципального казенного учреждения «Саранпаульский краеведческий музей»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Круглогодично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0"/>
              <w:contextualSpacing/>
              <w:jc w:val="center"/>
              <w:rPr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b w:val="false"/>
                <w:bCs w:val="false"/>
                <w:sz w:val="24"/>
                <w:szCs w:val="24"/>
                <w:lang w:val="ru-RU"/>
              </w:rPr>
              <w:t>Березовский р-н, с. Саранпауль, ул. Клубная, 1а</w:t>
            </w:r>
          </w:p>
          <w:p>
            <w:pPr>
              <w:pStyle w:val="Style21"/>
              <w:spacing w:before="0" w:after="283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Тел.: (34674) 45286</w:t>
            </w:r>
          </w:p>
          <w:p>
            <w:pPr>
              <w:pStyle w:val="Style21"/>
              <w:spacing w:before="0" w:after="283"/>
              <w:jc w:val="center"/>
              <w:rPr/>
            </w:pPr>
            <w:r>
              <w:rPr>
                <w:b w:val="false"/>
                <w:bCs w:val="false"/>
                <w:sz w:val="24"/>
                <w:szCs w:val="24"/>
                <w:lang w:val="ru-RU"/>
              </w:rPr>
              <w:t xml:space="preserve">E-mail: </w:t>
            </w:r>
            <w:hyperlink r:id="rId12">
              <w:r>
                <w:rPr>
                  <w:rStyle w:val="Style14"/>
                  <w:b w:val="false"/>
                  <w:bCs w:val="false"/>
                  <w:sz w:val="24"/>
                  <w:szCs w:val="24"/>
                  <w:lang w:val="ru-RU"/>
                </w:rPr>
                <w:t>msaranpaul@mail.ru</w:t>
              </w:r>
            </w:hyperlink>
          </w:p>
        </w:tc>
      </w:tr>
      <w:tr>
        <w:trPr>
          <w:trHeight w:val="2974" w:hRule="atLeast"/>
        </w:trPr>
        <w:tc>
          <w:tcPr>
            <w:tcW w:w="6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ind w:left="123" w:right="11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142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по стационарной выставке «История развития Сосьвинской культбазы»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142" w:hanging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 фотовыставке представлены фотографии и фотокопии о строительстве и развитии Сосьвинской  культбазы.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мин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142" w:hanging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 xml:space="preserve">Сосьвинский этнографический парк-музей «Найотыр Маа» структурное подразделение муниципального казенного учреждения «Саранпаульский краеведческий музей»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Круглогодично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0"/>
              <w:contextualSpacing/>
              <w:jc w:val="center"/>
              <w:rPr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b w:val="false"/>
                <w:bCs w:val="false"/>
                <w:sz w:val="24"/>
                <w:szCs w:val="24"/>
                <w:lang w:val="ru-RU"/>
              </w:rPr>
              <w:t>Березовский р-н, с. Саранпауль, ул. Клубная, 1а</w:t>
            </w:r>
          </w:p>
          <w:p>
            <w:pPr>
              <w:pStyle w:val="Style21"/>
              <w:spacing w:before="0" w:after="283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Тел.: (34674) 45286</w:t>
            </w:r>
          </w:p>
          <w:p>
            <w:pPr>
              <w:pStyle w:val="Style21"/>
              <w:spacing w:before="0" w:after="283"/>
              <w:jc w:val="center"/>
              <w:rPr/>
            </w:pPr>
            <w:r>
              <w:rPr>
                <w:b w:val="false"/>
                <w:bCs w:val="false"/>
                <w:sz w:val="24"/>
                <w:szCs w:val="24"/>
                <w:lang w:val="ru-RU"/>
              </w:rPr>
              <w:t xml:space="preserve">E-mail: </w:t>
            </w:r>
            <w:hyperlink r:id="rId13">
              <w:r>
                <w:rPr>
                  <w:rStyle w:val="Style14"/>
                  <w:b w:val="false"/>
                  <w:bCs w:val="false"/>
                  <w:sz w:val="24"/>
                  <w:szCs w:val="24"/>
                  <w:lang w:val="ru-RU"/>
                </w:rPr>
                <w:t>msaranpaul@mail.ru</w:t>
              </w:r>
            </w:hyperlink>
          </w:p>
        </w:tc>
      </w:tr>
      <w:tr>
        <w:trPr>
          <w:trHeight w:val="2974" w:hRule="atLeast"/>
        </w:trPr>
        <w:tc>
          <w:tcPr>
            <w:tcW w:w="6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ind w:left="123" w:right="11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142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по стационарной выставке «Сын земли Югорской»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Выставка знакомит посетителей музея с жизнью и творчеством Петра Ефимовича Шешкина – самобытного художника и резчика по дереву, собирателя фольклора манси.</w:t>
            </w:r>
            <w:r>
              <w:rPr>
                <w:sz w:val="24"/>
                <w:szCs w:val="24"/>
              </w:rPr>
              <w:t xml:space="preserve">            </w:t>
            </w:r>
          </w:p>
          <w:p>
            <w:pPr>
              <w:pStyle w:val="Normal"/>
              <w:spacing w:lineRule="auto" w:line="240" w:before="0" w:after="0"/>
              <w:ind w:right="142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выставке представлены: фотокопии картин, фотографии, скульптуры, документы Петра Ефимовича Шешкина.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мин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142" w:hanging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 xml:space="preserve">Сосьвинский этнографический парк-музей «Найотыр Маа» структурное подразделение муниципального казенного учреждения «Саранпаульский краеведческий музей»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Круглогодично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0"/>
              <w:contextualSpacing/>
              <w:jc w:val="center"/>
              <w:rPr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b w:val="false"/>
                <w:bCs w:val="false"/>
                <w:sz w:val="24"/>
                <w:szCs w:val="24"/>
                <w:lang w:val="ru-RU"/>
              </w:rPr>
              <w:t>Березовский р-н, с. Саранпауль, ул. Клубная, 1а</w:t>
            </w:r>
          </w:p>
          <w:p>
            <w:pPr>
              <w:pStyle w:val="Style21"/>
              <w:spacing w:before="0" w:after="283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Тел.: (34674) 45286</w:t>
            </w:r>
          </w:p>
          <w:p>
            <w:pPr>
              <w:pStyle w:val="Style21"/>
              <w:spacing w:before="0" w:after="283"/>
              <w:jc w:val="center"/>
              <w:rPr/>
            </w:pPr>
            <w:r>
              <w:rPr>
                <w:b w:val="false"/>
                <w:bCs w:val="false"/>
                <w:sz w:val="24"/>
                <w:szCs w:val="24"/>
                <w:lang w:val="ru-RU"/>
              </w:rPr>
              <w:t xml:space="preserve">E-mail: </w:t>
            </w:r>
            <w:hyperlink r:id="rId14">
              <w:r>
                <w:rPr>
                  <w:rStyle w:val="Style14"/>
                  <w:b w:val="false"/>
                  <w:bCs w:val="false"/>
                  <w:sz w:val="24"/>
                  <w:szCs w:val="24"/>
                  <w:lang w:val="ru-RU"/>
                </w:rPr>
                <w:t>msaranpaul@mail.ru</w:t>
              </w:r>
            </w:hyperlink>
          </w:p>
        </w:tc>
      </w:tr>
      <w:tr>
        <w:trPr>
          <w:trHeight w:val="2974" w:hRule="atLeast"/>
        </w:trPr>
        <w:tc>
          <w:tcPr>
            <w:tcW w:w="6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ind w:left="123" w:right="11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142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по стационарной выставке «Подвигу – слава!»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Фотодокументальная выставка знакомит посетителей музея с военными дорогами наших земляков.</w:t>
            </w:r>
            <w:r>
              <w:rPr>
                <w:sz w:val="24"/>
                <w:szCs w:val="24"/>
              </w:rPr>
              <w:t xml:space="preserve">          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 выставке представлены: предметы с мест боев Ленинградского фронта, фронтовые письма, фотографии и документы участников войны, карта города Берлина топографического отдела штаба фронта.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мин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142" w:hanging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 xml:space="preserve">Сосьвинский этнографический парк-музей «Найотыр Маа» структурное подразделение муниципального казенного учреждения «Саранпаульский краеведческий музей»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Круглогодично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0"/>
              <w:contextualSpacing/>
              <w:jc w:val="center"/>
              <w:rPr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b w:val="false"/>
                <w:bCs w:val="false"/>
                <w:sz w:val="24"/>
                <w:szCs w:val="24"/>
                <w:lang w:val="ru-RU"/>
              </w:rPr>
              <w:t>Березовский р-н, с. Саранпауль, ул. Клубная, 1а</w:t>
            </w:r>
          </w:p>
          <w:p>
            <w:pPr>
              <w:pStyle w:val="Style21"/>
              <w:spacing w:before="0" w:after="283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Тел.: (34674) 45286</w:t>
            </w:r>
          </w:p>
          <w:p>
            <w:pPr>
              <w:pStyle w:val="Style21"/>
              <w:spacing w:before="0" w:after="283"/>
              <w:jc w:val="center"/>
              <w:rPr/>
            </w:pPr>
            <w:r>
              <w:rPr>
                <w:b w:val="false"/>
                <w:bCs w:val="false"/>
                <w:sz w:val="24"/>
                <w:szCs w:val="24"/>
                <w:lang w:val="ru-RU"/>
              </w:rPr>
              <w:t xml:space="preserve">E-mail: </w:t>
            </w:r>
            <w:hyperlink r:id="rId15">
              <w:r>
                <w:rPr>
                  <w:rStyle w:val="Style14"/>
                  <w:b w:val="false"/>
                  <w:bCs w:val="false"/>
                  <w:sz w:val="24"/>
                  <w:szCs w:val="24"/>
                  <w:lang w:val="ru-RU"/>
                </w:rPr>
                <w:t>msaranpaul@mail.ru</w:t>
              </w:r>
            </w:hyperlink>
          </w:p>
        </w:tc>
      </w:tr>
      <w:tr>
        <w:trPr>
          <w:trHeight w:val="2974" w:hRule="atLeast"/>
        </w:trPr>
        <w:tc>
          <w:tcPr>
            <w:tcW w:w="6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ind w:left="123" w:right="11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142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Экскурсия по стационарной выставке </w:t>
            </w:r>
            <w:r>
              <w:rPr>
                <w:rFonts w:eastAsia="Calibri"/>
                <w:i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«Домашний быт переселенцев»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Выставка рассказывает о быте народа, населяющих наш край и их хозяйственную деятельность.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экскурсии представлены: предметы быта и орудия труда конца 19 века и начала 20 века.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мин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142" w:hanging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 xml:space="preserve">Сосьвинский этнографический парк-музей «Найотыр Маа» структурное подразделение муниципального казенного учреждения «Саранпаульский краеведческий музей»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Круглогодично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0"/>
              <w:contextualSpacing/>
              <w:jc w:val="center"/>
              <w:rPr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b w:val="false"/>
                <w:bCs w:val="false"/>
                <w:sz w:val="24"/>
                <w:szCs w:val="24"/>
                <w:lang w:val="ru-RU"/>
              </w:rPr>
              <w:t>Березовский р-н, с. Саранпауль, ул. Клубная, 1а</w:t>
            </w:r>
          </w:p>
          <w:p>
            <w:pPr>
              <w:pStyle w:val="Style21"/>
              <w:spacing w:before="0" w:after="283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Тел.: (34674) 45286</w:t>
            </w:r>
          </w:p>
          <w:p>
            <w:pPr>
              <w:pStyle w:val="Style21"/>
              <w:spacing w:before="0" w:after="283"/>
              <w:jc w:val="center"/>
              <w:rPr/>
            </w:pPr>
            <w:r>
              <w:rPr>
                <w:b w:val="false"/>
                <w:bCs w:val="false"/>
                <w:sz w:val="24"/>
                <w:szCs w:val="24"/>
                <w:lang w:val="ru-RU"/>
              </w:rPr>
              <w:t xml:space="preserve">E-mail: </w:t>
            </w:r>
            <w:hyperlink r:id="rId16">
              <w:r>
                <w:rPr>
                  <w:rStyle w:val="Style14"/>
                  <w:b w:val="false"/>
                  <w:bCs w:val="false"/>
                  <w:sz w:val="24"/>
                  <w:szCs w:val="24"/>
                  <w:lang w:val="ru-RU"/>
                </w:rPr>
                <w:t>msaranpaul@mail.ru</w:t>
              </w:r>
            </w:hyperlink>
          </w:p>
        </w:tc>
      </w:tr>
      <w:tr>
        <w:trPr>
          <w:trHeight w:val="2974" w:hRule="atLeast"/>
        </w:trPr>
        <w:tc>
          <w:tcPr>
            <w:tcW w:w="6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ind w:left="123" w:right="11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142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Экскурсия по стационарной выставке </w:t>
            </w:r>
            <w:r>
              <w:rPr>
                <w:rFonts w:eastAsia="Calibri"/>
                <w:sz w:val="24"/>
                <w:szCs w:val="24"/>
              </w:rPr>
              <w:t>«Изящество наследия вогульской женщины»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Выставка рассказывает о творческой жизни педагога, собирателя фольклора, основателя этнографического парка – музея «Найотыр Маа» Хромовой Анфисы Михайловны.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выставке представлены: фотографии, документы, изделия прикладного искусства Анфисы Михайловны Хромовой.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мин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142" w:hanging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 xml:space="preserve">Сосьвинский этнографический парк-музей «Найотыр Маа» структурное подразделение муниципального казенного учреждения «Саранпаульский краеведческий музей»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Круглогодично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0"/>
              <w:contextualSpacing/>
              <w:jc w:val="center"/>
              <w:rPr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b w:val="false"/>
                <w:bCs w:val="false"/>
                <w:sz w:val="24"/>
                <w:szCs w:val="24"/>
                <w:lang w:val="ru-RU"/>
              </w:rPr>
              <w:t>Березовский р-н, с. Саранпауль, ул. Клубная, 1а</w:t>
            </w:r>
          </w:p>
          <w:p>
            <w:pPr>
              <w:pStyle w:val="Style21"/>
              <w:spacing w:before="0" w:after="283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Тел.: (34674) 45286</w:t>
            </w:r>
          </w:p>
          <w:p>
            <w:pPr>
              <w:pStyle w:val="Style21"/>
              <w:spacing w:before="0" w:after="283"/>
              <w:jc w:val="center"/>
              <w:rPr/>
            </w:pPr>
            <w:r>
              <w:rPr>
                <w:b w:val="false"/>
                <w:bCs w:val="false"/>
                <w:sz w:val="24"/>
                <w:szCs w:val="24"/>
                <w:lang w:val="ru-RU"/>
              </w:rPr>
              <w:t xml:space="preserve">E-mail: </w:t>
            </w:r>
            <w:hyperlink r:id="rId17">
              <w:r>
                <w:rPr>
                  <w:rStyle w:val="Style14"/>
                  <w:b w:val="false"/>
                  <w:bCs w:val="false"/>
                  <w:sz w:val="24"/>
                  <w:szCs w:val="24"/>
                  <w:lang w:val="ru-RU"/>
                </w:rPr>
                <w:t>msaranpaul@mail.ru</w:t>
              </w:r>
            </w:hyperlink>
          </w:p>
        </w:tc>
      </w:tr>
      <w:tr>
        <w:trPr>
          <w:trHeight w:val="2974" w:hRule="atLeast"/>
        </w:trPr>
        <w:tc>
          <w:tcPr>
            <w:tcW w:w="6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ind w:left="123" w:right="11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142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«Рыболовный тур»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142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территории базы расположены 3 дома для размещения туристов (до 16 человек), один из которых повышенной комфортности. Также на территории размещены 2 егерских дома, столовая и баня. В наличии у базы есть 7 моторных лодок для доставки туристов к местам ловли рыбы и 3 снегохода, которые также используются для доставки туристов к местам рыбной ловли в зимний период.</w:t>
            </w:r>
          </w:p>
          <w:p>
            <w:pPr>
              <w:pStyle w:val="Normal"/>
              <w:spacing w:lineRule="auto" w:line="240" w:before="0" w:after="0"/>
              <w:ind w:right="142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2019 году руководство ООО «Бедкаш» запланировало на территории базы строительство гаража для снегоходов.</w:t>
            </w:r>
          </w:p>
          <w:p>
            <w:pPr>
              <w:pStyle w:val="Normal"/>
              <w:spacing w:lineRule="auto" w:line="240" w:before="0" w:after="0"/>
              <w:ind w:right="142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желании организация предлагает трансфер Игрим-база «Бедкаш»-Игрим.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142" w:hanging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ООО «Бедкаш»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Круглогодично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before="0" w:after="0"/>
              <w:contextualSpacing/>
              <w:jc w:val="center"/>
              <w:rPr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b w:val="false"/>
                <w:bCs w:val="false"/>
                <w:sz w:val="24"/>
                <w:szCs w:val="24"/>
                <w:lang w:val="ru-RU"/>
              </w:rPr>
              <w:t>Березовский район,</w:t>
              <w:br/>
              <w:t xml:space="preserve">поселок Игрим, ул. Водников, 1 </w:t>
            </w:r>
          </w:p>
          <w:p>
            <w:pPr>
              <w:pStyle w:val="Style21"/>
              <w:spacing w:before="0" w:after="0"/>
              <w:contextualSpacing/>
              <w:jc w:val="center"/>
              <w:rPr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Style w:val="Style19"/>
                <w:b w:val="false"/>
                <w:bCs w:val="false"/>
                <w:sz w:val="24"/>
                <w:szCs w:val="24"/>
                <w:lang w:val="ru-RU"/>
              </w:rPr>
              <w:t xml:space="preserve">Телефон: </w:t>
            </w:r>
            <w:r>
              <w:rPr>
                <w:b w:val="false"/>
                <w:bCs w:val="false"/>
                <w:sz w:val="24"/>
                <w:szCs w:val="24"/>
                <w:lang w:val="ru-RU"/>
              </w:rPr>
              <w:t>+7(922) 209-38-54, +7(922) 774-99-91</w:t>
            </w:r>
            <w:r>
              <w:rPr>
                <w:rStyle w:val="Style19"/>
                <w:b w:val="false"/>
                <w:bCs w:val="false"/>
                <w:sz w:val="24"/>
                <w:szCs w:val="24"/>
                <w:lang w:val="ru-RU"/>
              </w:rPr>
              <w:br/>
            </w:r>
            <w:r>
              <w:rPr>
                <w:b w:val="false"/>
                <w:bCs w:val="false"/>
                <w:sz w:val="24"/>
                <w:szCs w:val="24"/>
                <w:lang w:val="ru-RU"/>
              </w:rPr>
              <w:t>+7(922)209-38-53</w:t>
            </w:r>
          </w:p>
          <w:p>
            <w:pPr>
              <w:pStyle w:val="Style21"/>
              <w:spacing w:before="0" w:after="283"/>
              <w:jc w:val="center"/>
              <w:rPr/>
            </w:pPr>
            <w:r>
              <w:rPr>
                <w:rStyle w:val="Style19"/>
                <w:b w:val="false"/>
                <w:bCs w:val="false"/>
                <w:sz w:val="24"/>
                <w:szCs w:val="24"/>
              </w:rPr>
              <w:t>E-mail</w:t>
            </w:r>
            <w:r>
              <w:rPr>
                <w:b w:val="false"/>
                <w:bCs w:val="false"/>
                <w:sz w:val="24"/>
                <w:szCs w:val="24"/>
              </w:rPr>
              <w:t>: bedkash@mail.ru</w:t>
            </w:r>
          </w:p>
          <w:p>
            <w:pPr>
              <w:pStyle w:val="Style21"/>
              <w:spacing w:before="0" w:after="0"/>
              <w:contextualSpacing/>
              <w:jc w:val="center"/>
              <w:rPr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b w:val="false"/>
                <w:bCs w:val="false"/>
                <w:sz w:val="24"/>
                <w:szCs w:val="24"/>
                <w:lang w:val="ru-RU"/>
              </w:rPr>
            </w:r>
          </w:p>
        </w:tc>
      </w:tr>
      <w:tr>
        <w:trPr>
          <w:trHeight w:val="2974" w:hRule="atLeast"/>
        </w:trPr>
        <w:tc>
          <w:tcPr>
            <w:tcW w:w="6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ind w:left="123" w:right="11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142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«Рыболовный тур»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142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Компания организует замечательный отдых и увлекательную рыбную ловлю. Организованная рыбалка в ХМАО на р. Северной Сосьве, р. Обь и р. Ляпин. Организатор тура встречает гостей в гп. Игрим Березовского района с этого момента и начинается тур. Далее проводник сопровождает группу на протяжении всего отдыха от доставки на пароход и далее к местам ловли до посадки в транспорт в обратную дорогу. Тур включает проживание на пароходе «Кормилец», организацию питания и доступ к местам ловли рыбы. Опытные сопровождающие провозят туристов к самым красочным местам ловли рыбы.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142" w:hanging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ИП Давыдков Юрий Викторович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Летний период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п.Игрим, ул. Топчева, 9</w:t>
            </w:r>
            <w:r>
              <w:rPr>
                <w:sz w:val="22"/>
                <w:szCs w:val="22"/>
              </w:rPr>
              <w:t xml:space="preserve">4 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тел.: 8 (922) 788 19 46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e-mail: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dawydkoff@yandex.ru</w:t>
            </w:r>
          </w:p>
          <w:p>
            <w:pPr>
              <w:pStyle w:val="Style21"/>
              <w:spacing w:before="0" w:after="0"/>
              <w:contextualSpacing/>
              <w:jc w:val="center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>
          <w:trHeight w:val="2974" w:hRule="atLeast"/>
        </w:trPr>
        <w:tc>
          <w:tcPr>
            <w:tcW w:w="6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ind w:left="123" w:right="11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142" w:hanging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«Горными тропами священного Урала»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142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Знакомство с растениями Приполярного Урала, которые занесены в Красную книгу Югры, с легендами и оронимами Урала. Уникальные объекты показа: Деревянная церковь 1845 года постройки в деревне Щекурья, завод по переработке кварца, неройский водопад на реке Шайтанка, старый геологический посёлок, река Щекурья: растительность и животный мир лесотундры. Гостей встречают на вертолетной площадке с. Саранпауль Березовского района. при желании туристы посещают заведение общественного питания и направляются трансфером до базы «Неройка». Гости располагаются в уютных домиках. В дополнительные услуги входит баня, организация питания (если туристы не захотят готовить сами). Следующие дни пребывания туристам проводят экскурсионные программы по предгорной местности Приполярного Урала (маршруты зависят от желания туристов и физической готовности).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142" w:hanging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ООО «Рутил»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Весенний, летний период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_DdeLink__11322_2999678705"/>
            <w:r>
              <w:rPr>
                <w:sz w:val="24"/>
                <w:szCs w:val="24"/>
              </w:rPr>
              <w:t>Березовский район</w:t>
            </w:r>
            <w:bookmarkEnd w:id="0"/>
            <w:r>
              <w:rPr>
                <w:sz w:val="24"/>
                <w:szCs w:val="24"/>
              </w:rPr>
              <w:t>, с.Саранпауль,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(34674) 45 232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974" w:hRule="atLeast"/>
        </w:trPr>
        <w:tc>
          <w:tcPr>
            <w:tcW w:w="6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ind w:left="123" w:right="11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142" w:hanging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«По следам древних предков»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142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Компания предлагает ряд однодневных экскурсий по окрестностям Приполярного Урала: на вершины хребтов, к ледникам и водопадам, к горным озерам и пр. Смелые и выносливые туристы могут проявить себя в сфере горного туризма и подняться на вершины Уральских горных хребтов. Ознакомление с бытом Коми оленеводов. Организован активный отдых на природе в кругу семьи (в т.ч. с детьми), по желанию проведение видео и фотосессии. Любителям сельского туризма предлагается проживание в уютном домике с печным отоплением и баней. Гостям предлагается комплекс сопутствующих услуг (такси, доставка в номер горячего питания, предоставление гида проводника).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142" w:hanging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ИП Рокина Елена Афанасьевна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Середина июля -конец сентября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Березовский район, с.Саранпауль, пер.Рябиновый, д.1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8(950) 531 88 55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e-mail: 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elena.rokina@yandex.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ru</w:t>
            </w:r>
          </w:p>
        </w:tc>
      </w:tr>
      <w:tr>
        <w:trPr>
          <w:trHeight w:val="2974" w:hRule="atLeast"/>
        </w:trPr>
        <w:tc>
          <w:tcPr>
            <w:tcW w:w="6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TableParagraph"/>
              <w:ind w:left="123" w:right="11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142" w:hanging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Тур выходного дня в «Этнографической деревне «Сорни Сей»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142" w:hanging="0"/>
              <w:jc w:val="center"/>
              <w:rPr/>
            </w:pPr>
            <w:r>
              <w:rPr/>
              <w:t>Организация тура проходит с использованием традиционных знаний коренных малочисленных народов Севера, позволяющие приобщить современного человека к истокам древней культуры. Проводится театрализованное представление с участием гостей, которые становятся героями сказок хантыйской писательницы бабушки Аннэ и культурно - развлекательная программа с использованием народных национальных музыкальных инструментов.</w:t>
            </w:r>
          </w:p>
          <w:p>
            <w:pPr>
              <w:pStyle w:val="Normal"/>
              <w:spacing w:lineRule="auto" w:line="240" w:before="0" w:after="0"/>
              <w:ind w:right="142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мастер-классов: выделка и использование рыбьей кожи; изготовление утвари из бересты; пошив национальной куклы; изготовление национальных сувениров.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2-3 дня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142" w:hanging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НП ООО «Элаль»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Пгт. Березово, ул.Собянина, 21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(34674) 228 65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76" w:hRule="atLeast"/>
        </w:trPr>
        <w:tc>
          <w:tcPr>
            <w:tcW w:w="15749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4"/>
                <w:szCs w:val="24"/>
              </w:rPr>
              <w:t>г. Когалым (2 программы)</w:t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Семейные и индивидуальные экскурсионные программы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 xml:space="preserve">Ознакомительная </w:t>
            </w:r>
            <w:r>
              <w:rPr>
                <w:i/>
                <w:sz w:val="24"/>
                <w:szCs w:val="24"/>
              </w:rPr>
              <w:t>э</w:t>
            </w:r>
            <w:r>
              <w:rPr>
                <w:sz w:val="24"/>
                <w:szCs w:val="24"/>
              </w:rPr>
              <w:t>кскурсионная программа состоит из 2 частей:</w:t>
            </w:r>
          </w:p>
          <w:p>
            <w:pPr>
              <w:pStyle w:val="Normal"/>
              <w:spacing w:lineRule="auto" w:line="240" w:before="0" w:after="0"/>
              <w:ind w:firstLine="284"/>
              <w:jc w:val="center"/>
              <w:rPr/>
            </w:pPr>
            <w:r>
              <w:rPr>
                <w:sz w:val="24"/>
                <w:szCs w:val="24"/>
              </w:rPr>
              <w:t>- основная часть (есть во всех программах): посещение музейно-выставочного центра, экскурсия по городу Когалыму, посещение спортивно-культурного комплекса «Галактика»;</w:t>
            </w:r>
          </w:p>
          <w:p>
            <w:pPr>
              <w:pStyle w:val="Normal"/>
              <w:spacing w:lineRule="auto" w:line="240" w:before="0" w:after="0"/>
              <w:ind w:firstLine="284"/>
              <w:jc w:val="center"/>
              <w:rPr/>
            </w:pPr>
            <w:r>
              <w:rPr>
                <w:sz w:val="24"/>
                <w:szCs w:val="24"/>
              </w:rPr>
              <w:t>- дополнительная часть (на выбор):</w:t>
            </w:r>
            <w:r>
              <w:rPr>
                <w:rFonts w:eastAsia="Calibri"/>
                <w:sz w:val="24"/>
                <w:szCs w:val="24"/>
              </w:rPr>
              <w:t xml:space="preserve"> посещение </w:t>
            </w:r>
            <w:r>
              <w:rPr>
                <w:sz w:val="24"/>
                <w:szCs w:val="24"/>
              </w:rPr>
              <w:t>«Русскинского музея Природы и человека имени А.П. Ядрошникова» (д. Русскинская), эт</w:t>
            </w:r>
            <w:r>
              <w:rPr>
                <w:rFonts w:eastAsia="Calibri"/>
                <w:sz w:val="24"/>
                <w:szCs w:val="24"/>
              </w:rPr>
              <w:t>ностойбища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 xml:space="preserve">1-дневные и 2-дневные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МБУ «Музейно-выставочный центр», директор Ирина Ивановна Куклина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Web"/>
              <w:shd w:val="clear" w:color="auto" w:fill="FCFEFF"/>
              <w:spacing w:lineRule="auto" w:line="240" w:beforeAutospacing="0" w:before="0" w:afterAutospacing="0" w:after="0"/>
              <w:jc w:val="center"/>
              <w:textAlignment w:val="top"/>
              <w:rPr/>
            </w:pPr>
            <w:r>
              <w:rPr/>
              <w:t>г. Когалым, ул. Дружбы народов, 40.</w:t>
            </w:r>
          </w:p>
          <w:p>
            <w:pPr>
              <w:pStyle w:val="NormalWeb"/>
              <w:shd w:val="clear" w:color="auto" w:fill="FCFEFF"/>
              <w:spacing w:lineRule="auto" w:line="240" w:beforeAutospacing="0" w:before="0" w:afterAutospacing="0" w:after="0"/>
              <w:jc w:val="center"/>
              <w:textAlignment w:val="top"/>
              <w:rPr/>
            </w:pPr>
            <w:r>
              <w:rPr/>
              <w:t>Тел.: 8 (34667) 2-05-43</w:t>
            </w:r>
          </w:p>
          <w:p>
            <w:pPr>
              <w:pStyle w:val="NormalWeb"/>
              <w:shd w:val="clear" w:color="auto" w:fill="FCFEFF"/>
              <w:spacing w:lineRule="auto" w:line="240" w:beforeAutospacing="0" w:before="0" w:afterAutospacing="0" w:after="0"/>
              <w:jc w:val="center"/>
              <w:textAlignment w:val="top"/>
              <w:rPr/>
            </w:pPr>
            <w:r>
              <w:rPr/>
              <w:t>Е-mail:</w:t>
            </w:r>
          </w:p>
          <w:p>
            <w:pPr>
              <w:pStyle w:val="NormalWeb"/>
              <w:shd w:val="clear" w:color="auto" w:fill="FCFEFF"/>
              <w:spacing w:lineRule="auto" w:line="240" w:beforeAutospacing="0" w:before="0" w:afterAutospacing="0" w:after="0"/>
              <w:jc w:val="center"/>
              <w:textAlignment w:val="top"/>
              <w:rPr/>
            </w:pPr>
            <w:hyperlink r:id="rId18">
              <w:r>
                <w:rPr>
                  <w:rStyle w:val="ListLabel2"/>
                </w:rPr>
                <w:t>turizmkogalym@mail.ru</w:t>
              </w:r>
            </w:hyperlink>
            <w:r>
              <w:rPr/>
              <w:br/>
              <w:t>Сайт:</w:t>
            </w:r>
          </w:p>
          <w:p>
            <w:pPr>
              <w:pStyle w:val="NormalWeb"/>
              <w:shd w:val="clear" w:color="auto" w:fill="FCFEFF"/>
              <w:spacing w:lineRule="auto" w:line="240" w:beforeAutospacing="0" w:before="0" w:afterAutospacing="0" w:after="0"/>
              <w:jc w:val="center"/>
              <w:textAlignment w:val="top"/>
              <w:rPr/>
            </w:pPr>
            <w:hyperlink r:id="rId19">
              <w:r>
                <w:rPr>
                  <w:rStyle w:val="ListLabel2"/>
                </w:rPr>
                <w:t>www.museumkogalym.ru</w:t>
              </w:r>
            </w:hyperlink>
          </w:p>
          <w:p>
            <w:pPr>
              <w:pStyle w:val="Normal"/>
              <w:shd w:val="clear" w:color="auto" w:fill="FCFEFF"/>
              <w:spacing w:lineRule="auto" w:line="240" w:beforeAutospacing="0" w:before="0" w:afterAutospacing="0" w:after="0"/>
              <w:jc w:val="center"/>
              <w:textAlignment w:val="top"/>
              <w:rPr>
                <w:rStyle w:val="ListLabel23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Семейная и индивидуальная оздоровительная программа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Оздоровительная программа состоит из посещения объектов: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- Лыжная база «Снежинка» (в зимнее время года прокат лыж (60 мин – 60 р., сутки – 270р. в летнее время занятия скандинавской ходьбой (бесплатно);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- Ледовый дворец «Айсберг» (прокат коньков (60 мин – 120 р.);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- Спортивный центр «Юбилейный» (занятия в кардиозале (45 мин.-90 р.)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1-дневные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МАУ «Дворец спорта», директор Дмитрий Анатольевич Прохорин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сезонный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Web"/>
              <w:shd w:val="clear" w:color="auto" w:fill="FCFEFF"/>
              <w:spacing w:lineRule="auto" w:line="240" w:beforeAutospacing="0" w:before="0" w:afterAutospacing="0" w:after="0"/>
              <w:jc w:val="center"/>
              <w:textAlignment w:val="top"/>
              <w:rPr/>
            </w:pPr>
            <w:r>
              <w:rPr/>
              <w:t>г. Когалым, ул. Дружбы народов, 3.</w:t>
            </w:r>
          </w:p>
          <w:p>
            <w:pPr>
              <w:pStyle w:val="NormalWeb"/>
              <w:shd w:val="clear" w:color="auto" w:fill="FCFEFF"/>
              <w:spacing w:lineRule="auto" w:line="240" w:beforeAutospacing="0" w:before="0" w:afterAutospacing="0" w:after="0"/>
              <w:jc w:val="center"/>
              <w:textAlignment w:val="top"/>
              <w:rPr/>
            </w:pPr>
            <w:r>
              <w:rPr/>
              <w:t>Тел.: 8 (34667) 2-50-68</w:t>
            </w:r>
          </w:p>
          <w:p>
            <w:pPr>
              <w:pStyle w:val="NormalWeb"/>
              <w:shd w:val="clear" w:color="auto" w:fill="FCFEFF"/>
              <w:spacing w:lineRule="auto" w:line="240" w:beforeAutospacing="0" w:before="0" w:afterAutospacing="0" w:after="0"/>
              <w:jc w:val="center"/>
              <w:textAlignment w:val="top"/>
              <w:rPr/>
            </w:pPr>
            <w:r>
              <w:rPr/>
              <w:t>Е-mail:</w:t>
            </w:r>
          </w:p>
          <w:p>
            <w:pPr>
              <w:pStyle w:val="NormalWeb"/>
              <w:shd w:val="clear" w:color="auto" w:fill="FCFEFF"/>
              <w:spacing w:lineRule="auto" w:line="240" w:beforeAutospacing="0" w:before="0" w:afterAutospacing="0" w:after="0"/>
              <w:jc w:val="center"/>
              <w:textAlignment w:val="top"/>
              <w:rPr/>
            </w:pPr>
            <w:r>
              <w:rPr/>
              <w:t>dvorec86@mail.ru</w:t>
              <w:br/>
              <w:t>Сайт:</w:t>
            </w:r>
          </w:p>
          <w:p>
            <w:pPr>
              <w:pStyle w:val="NormalWeb"/>
              <w:shd w:val="clear" w:color="auto" w:fill="FCFEFF"/>
              <w:spacing w:lineRule="auto" w:line="240" w:beforeAutospacing="0" w:before="0" w:afterAutospacing="0" w:after="0"/>
              <w:jc w:val="center"/>
              <w:textAlignment w:val="top"/>
              <w:rPr/>
            </w:pPr>
            <w:r>
              <w:rPr/>
              <w:t>http://www.dvorec86.ru</w:t>
            </w:r>
          </w:p>
        </w:tc>
      </w:tr>
      <w:tr>
        <w:trPr/>
        <w:tc>
          <w:tcPr>
            <w:tcW w:w="15749" w:type="dxa"/>
            <w:gridSpan w:val="7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Кондинский район (10 программ)</w:t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Внемузейная выставка «Живопись Д. Змановского»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МУК Кондинская МЦБС были представлены акварельные работы самодеятельного художника Д.М. Змановского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</w:rPr>
              <w:t>В течение дня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8280" w:leader="none"/>
                <w:tab w:val="left" w:pos="9355" w:leader="none"/>
                <w:tab w:val="left" w:pos="10620" w:leader="none"/>
                <w:tab w:val="left" w:pos="11160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bCs w:val="false"/>
                <w:sz w:val="24"/>
                <w:szCs w:val="24"/>
              </w:rPr>
              <w:t>Муниципальное учреждение культуры «Районный краеведческий музей  имени Нины Степановны Цехновой»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 w:val="false"/>
                <w:bCs w:val="false"/>
                <w:sz w:val="24"/>
                <w:szCs w:val="24"/>
              </w:rPr>
              <w:t>круглогодично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8280" w:leader="none"/>
                <w:tab w:val="left" w:pos="9355" w:leader="none"/>
                <w:tab w:val="left" w:pos="10620" w:leader="none"/>
                <w:tab w:val="left" w:pos="11160" w:leader="none"/>
              </w:tabs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bCs w:val="false"/>
                <w:sz w:val="24"/>
                <w:szCs w:val="24"/>
              </w:rPr>
              <w:t>Муниципальное учреждение культуры «Районный краеведческий музей  имени Нины Степановны Цехновой»</w:t>
            </w:r>
          </w:p>
          <w:p>
            <w:pPr>
              <w:pStyle w:val="Normal"/>
              <w:tabs>
                <w:tab w:val="clear" w:pos="720"/>
                <w:tab w:val="left" w:pos="8280" w:leader="none"/>
                <w:tab w:val="left" w:pos="9355" w:leader="none"/>
                <w:tab w:val="left" w:pos="10620" w:leader="none"/>
                <w:tab w:val="left" w:pos="11160" w:leader="none"/>
              </w:tabs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b w:val="false"/>
                <w:bCs w:val="false"/>
                <w:sz w:val="24"/>
                <w:szCs w:val="24"/>
              </w:rPr>
              <w:t>Первомайская ул., д. 12, пгт. Кондинское</w:t>
            </w:r>
            <w:bookmarkStart w:id="1" w:name="_GoBack"/>
            <w:bookmarkEnd w:id="1"/>
            <w:r>
              <w:rPr>
                <w:rFonts w:eastAsia="Times New Roman" w:cs="Times New Roman"/>
                <w:b w:val="false"/>
                <w:bCs w:val="false"/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</w:rPr>
              <w:t>Тематическая экскурсия по выставке «Классическая живопись Геннадия Райшева»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</w:rPr>
              <w:t>Были представлены работы известного югорского художника Г.С. Райшева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45 мин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8280" w:leader="none"/>
                <w:tab w:val="left" w:pos="9355" w:leader="none"/>
                <w:tab w:val="left" w:pos="10620" w:leader="none"/>
                <w:tab w:val="left" w:pos="11160" w:leader="none"/>
              </w:tabs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bCs w:val="false"/>
                <w:sz w:val="24"/>
                <w:szCs w:val="24"/>
              </w:rPr>
              <w:t>Муниципальное учреждение культуры «Районный краеведческий музей  имени Нины Степановны Цехновой»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 w:val="false"/>
                <w:bCs w:val="false"/>
                <w:sz w:val="24"/>
                <w:szCs w:val="24"/>
              </w:rPr>
              <w:t>круглогодично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8280" w:leader="none"/>
                <w:tab w:val="left" w:pos="9355" w:leader="none"/>
                <w:tab w:val="left" w:pos="10620" w:leader="none"/>
                <w:tab w:val="left" w:pos="11160" w:leader="none"/>
              </w:tabs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bCs w:val="false"/>
                <w:sz w:val="24"/>
                <w:szCs w:val="24"/>
              </w:rPr>
              <w:t>Муниципальное учреждение культуры «Районный краеведческий музей  имени Нины Степановны Цехновой»</w:t>
            </w:r>
          </w:p>
          <w:p>
            <w:pPr>
              <w:pStyle w:val="Normal"/>
              <w:tabs>
                <w:tab w:val="clear" w:pos="720"/>
                <w:tab w:val="left" w:pos="8280" w:leader="none"/>
                <w:tab w:val="left" w:pos="9355" w:leader="none"/>
                <w:tab w:val="left" w:pos="10620" w:leader="none"/>
                <w:tab w:val="left" w:pos="11160" w:leader="none"/>
              </w:tabs>
              <w:spacing w:lineRule="auto" w:line="240" w:before="0" w:after="0"/>
              <w:jc w:val="center"/>
              <w:rPr/>
            </w:pPr>
            <w:r>
              <w:rPr>
                <w:rStyle w:val="ListLabel25"/>
                <w:rFonts w:eastAsia="Times New Roman" w:cs="Times New Roman"/>
                <w:b w:val="false"/>
                <w:bCs w:val="false"/>
                <w:sz w:val="24"/>
                <w:szCs w:val="24"/>
                <w:lang w:val="en-US"/>
              </w:rPr>
              <w:t>Первомайская ул., д. 12, пгт. Кондинское</w:t>
            </w:r>
            <w:bookmarkStart w:id="2" w:name="_GoBack1"/>
            <w:bookmarkEnd w:id="2"/>
            <w:r>
              <w:rPr>
                <w:rStyle w:val="ListLabel25"/>
                <w:rFonts w:eastAsia="Times New Roman" w:cs="Times New Roman"/>
                <w:b w:val="false"/>
                <w:bCs w:val="false"/>
                <w:sz w:val="24"/>
                <w:szCs w:val="24"/>
                <w:lang w:val="en-US"/>
              </w:rPr>
              <w:t xml:space="preserve"> </w:t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</w:rPr>
              <w:t xml:space="preserve">Внемузейная выставка «Пути-дороги»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</w:rPr>
              <w:t>Выставка в РДКИ «Конда» посвящена истории развития градообразующих предприятий п. Кондинское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В течение дня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8280" w:leader="none"/>
                <w:tab w:val="left" w:pos="9355" w:leader="none"/>
                <w:tab w:val="left" w:pos="10620" w:leader="none"/>
                <w:tab w:val="left" w:pos="11160" w:leader="none"/>
              </w:tabs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bCs w:val="false"/>
                <w:sz w:val="24"/>
                <w:szCs w:val="24"/>
              </w:rPr>
              <w:t>Муниципальное учреждение культуры «Районный краеведческий музей  имени Нины Степановны Цехновой»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 w:val="false"/>
                <w:bCs w:val="false"/>
                <w:sz w:val="24"/>
                <w:szCs w:val="24"/>
              </w:rPr>
              <w:t>круглогодично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8280" w:leader="none"/>
                <w:tab w:val="left" w:pos="9355" w:leader="none"/>
                <w:tab w:val="left" w:pos="10620" w:leader="none"/>
                <w:tab w:val="left" w:pos="11160" w:leader="none"/>
              </w:tabs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bCs w:val="false"/>
                <w:sz w:val="24"/>
                <w:szCs w:val="24"/>
              </w:rPr>
              <w:t>Муниципальное учреждение культуры «Районный краеведческий музей  имени Нины Степановны Цехновой»</w:t>
            </w:r>
          </w:p>
          <w:p>
            <w:pPr>
              <w:pStyle w:val="Normal"/>
              <w:tabs>
                <w:tab w:val="clear" w:pos="720"/>
                <w:tab w:val="left" w:pos="8280" w:leader="none"/>
                <w:tab w:val="left" w:pos="9355" w:leader="none"/>
                <w:tab w:val="left" w:pos="10620" w:leader="none"/>
                <w:tab w:val="left" w:pos="11160" w:leader="none"/>
              </w:tabs>
              <w:spacing w:lineRule="auto" w:line="240" w:before="0" w:after="0"/>
              <w:jc w:val="center"/>
              <w:rPr/>
            </w:pPr>
            <w:r>
              <w:rPr>
                <w:rStyle w:val="ListLabel25"/>
                <w:rFonts w:eastAsia="Times New Roman" w:cs="Times New Roman"/>
                <w:b w:val="false"/>
                <w:bCs w:val="false"/>
                <w:sz w:val="24"/>
                <w:szCs w:val="24"/>
                <w:lang w:val="en-US"/>
              </w:rPr>
              <w:t>Первомайская ул., д. 12, пгт. Кондинское</w:t>
            </w:r>
            <w:bookmarkStart w:id="3" w:name="_GoBack11"/>
            <w:bookmarkEnd w:id="3"/>
            <w:r>
              <w:rPr>
                <w:rStyle w:val="ListLabel25"/>
                <w:rFonts w:eastAsia="Times New Roman" w:cs="Times New Roman"/>
                <w:b w:val="false"/>
                <w:bCs w:val="false"/>
                <w:sz w:val="24"/>
                <w:szCs w:val="24"/>
                <w:lang w:val="en-US"/>
              </w:rPr>
              <w:t xml:space="preserve"> </w:t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</w:rPr>
              <w:t>Внемузейная выставка «Достижения прошлых лет»</w:t>
            </w:r>
          </w:p>
          <w:p>
            <w:pPr>
              <w:pStyle w:val="Normal"/>
              <w:spacing w:lineRule="auto" w:line="24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</w:rPr>
              <w:t>Выставка в РДКИ «Конда» посвящена истории развития градообразующих предприятий п. Кондинское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</w:rPr>
              <w:t>В течение дня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8280" w:leader="none"/>
                <w:tab w:val="left" w:pos="9355" w:leader="none"/>
                <w:tab w:val="left" w:pos="10620" w:leader="none"/>
                <w:tab w:val="left" w:pos="11160" w:leader="none"/>
              </w:tabs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bCs w:val="false"/>
                <w:sz w:val="24"/>
                <w:szCs w:val="24"/>
              </w:rPr>
              <w:t>Муниципальное учреждение культуры «Районный краеведческий музей  имени Нины Степановны Цехновой»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 w:val="false"/>
                <w:bCs w:val="false"/>
                <w:sz w:val="24"/>
                <w:szCs w:val="24"/>
              </w:rPr>
              <w:t>круглогодично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8280" w:leader="none"/>
                <w:tab w:val="left" w:pos="9355" w:leader="none"/>
                <w:tab w:val="left" w:pos="10620" w:leader="none"/>
                <w:tab w:val="left" w:pos="11160" w:leader="none"/>
              </w:tabs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bCs w:val="false"/>
                <w:sz w:val="24"/>
                <w:szCs w:val="24"/>
              </w:rPr>
              <w:t>Муниципальное учреждение культуры «Районный краеведческий музей  имени Нины Степановны Цехновой»</w:t>
            </w:r>
          </w:p>
          <w:p>
            <w:pPr>
              <w:pStyle w:val="Normal"/>
              <w:tabs>
                <w:tab w:val="clear" w:pos="720"/>
                <w:tab w:val="left" w:pos="8280" w:leader="none"/>
                <w:tab w:val="left" w:pos="9355" w:leader="none"/>
                <w:tab w:val="left" w:pos="10620" w:leader="none"/>
                <w:tab w:val="left" w:pos="11160" w:leader="none"/>
              </w:tabs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Style w:val="ListLabel25"/>
                <w:rFonts w:eastAsia="Times New Roman" w:cs="Times New Roman"/>
                <w:b w:val="false"/>
                <w:bCs w:val="false"/>
                <w:sz w:val="24"/>
                <w:szCs w:val="24"/>
                <w:lang w:val="en-US"/>
              </w:rPr>
              <w:t> </w:t>
            </w:r>
            <w:r>
              <w:rPr>
                <w:rStyle w:val="ListLabel25"/>
                <w:rFonts w:eastAsia="Times New Roman" w:cs="Times New Roman"/>
                <w:b w:val="false"/>
                <w:bCs w:val="false"/>
                <w:sz w:val="24"/>
                <w:szCs w:val="24"/>
                <w:lang w:val="en-US"/>
              </w:rPr>
              <w:t>Первомайская ул., д. 12, пгт. Кондинское</w:t>
            </w:r>
            <w:bookmarkStart w:id="4" w:name="_GoBack111"/>
            <w:bookmarkEnd w:id="4"/>
            <w:r>
              <w:rPr>
                <w:rStyle w:val="ListLabel25"/>
                <w:rFonts w:eastAsia="Times New Roman" w:cs="Times New Roman"/>
                <w:b w:val="false"/>
                <w:bCs w:val="false"/>
                <w:sz w:val="24"/>
                <w:szCs w:val="24"/>
                <w:lang w:val="en-US"/>
              </w:rPr>
              <w:t xml:space="preserve"> </w:t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</w:rPr>
              <w:t>Внемузейная выставка «После боя»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</w:rPr>
              <w:t>В Урайском политехническом колледже были представлены предметы, собранные поисковым отрядом при МЦ «Авангард» на территории Волгоградской области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В течение дня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8280" w:leader="none"/>
                <w:tab w:val="left" w:pos="9355" w:leader="none"/>
                <w:tab w:val="left" w:pos="10620" w:leader="none"/>
                <w:tab w:val="left" w:pos="11160" w:leader="none"/>
              </w:tabs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bCs w:val="false"/>
                <w:sz w:val="24"/>
                <w:szCs w:val="24"/>
              </w:rPr>
              <w:t>Муниципальное учреждение культуры «Районный краеведческий музей  имени Нины Степановны Цехновой»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 w:val="false"/>
                <w:bCs w:val="false"/>
                <w:sz w:val="24"/>
                <w:szCs w:val="24"/>
              </w:rPr>
              <w:t>круглогодично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8280" w:leader="none"/>
                <w:tab w:val="left" w:pos="9355" w:leader="none"/>
                <w:tab w:val="left" w:pos="10620" w:leader="none"/>
                <w:tab w:val="left" w:pos="11160" w:leader="none"/>
              </w:tabs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bCs w:val="false"/>
                <w:sz w:val="24"/>
                <w:szCs w:val="24"/>
              </w:rPr>
              <w:t>Муниципальное учреждение культуры «Районный краеведческий музей  имени Нины Степановны Цехновой»</w:t>
            </w:r>
          </w:p>
          <w:p>
            <w:pPr>
              <w:pStyle w:val="Normal"/>
              <w:tabs>
                <w:tab w:val="clear" w:pos="720"/>
                <w:tab w:val="left" w:pos="8280" w:leader="none"/>
                <w:tab w:val="left" w:pos="9355" w:leader="none"/>
                <w:tab w:val="left" w:pos="10620" w:leader="none"/>
                <w:tab w:val="left" w:pos="11160" w:leader="none"/>
              </w:tabs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Style w:val="ListLabel25"/>
                <w:rFonts w:eastAsia="Times New Roman" w:cs="Times New Roman"/>
                <w:b w:val="false"/>
                <w:bCs w:val="false"/>
                <w:sz w:val="24"/>
                <w:szCs w:val="24"/>
                <w:lang w:val="en-US"/>
              </w:rPr>
              <w:t> </w:t>
            </w:r>
            <w:r>
              <w:rPr>
                <w:rStyle w:val="ListLabel25"/>
                <w:rFonts w:eastAsia="Times New Roman" w:cs="Times New Roman"/>
                <w:b w:val="false"/>
                <w:bCs w:val="false"/>
                <w:sz w:val="24"/>
                <w:szCs w:val="24"/>
                <w:lang w:val="en-US"/>
              </w:rPr>
              <w:t>Первомайская ул., д. 12, пгт. Кондинское</w:t>
            </w:r>
            <w:bookmarkStart w:id="5" w:name="_GoBack1111"/>
            <w:bookmarkEnd w:id="5"/>
            <w:r>
              <w:rPr>
                <w:rStyle w:val="ListLabel25"/>
                <w:rFonts w:eastAsia="Times New Roman" w:cs="Times New Roman"/>
                <w:b w:val="false"/>
                <w:bCs w:val="false"/>
                <w:sz w:val="24"/>
                <w:szCs w:val="24"/>
                <w:lang w:val="en-US"/>
              </w:rPr>
              <w:t xml:space="preserve"> </w:t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</w:rPr>
              <w:t>Тематическая экскурсия по выставке «Земля моя! Милей тебя не знаю…»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</w:rPr>
              <w:t>Были представлены работы кондинского фотохудожника А.С. Аксенова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45 мин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8280" w:leader="none"/>
                <w:tab w:val="left" w:pos="9355" w:leader="none"/>
                <w:tab w:val="left" w:pos="10620" w:leader="none"/>
                <w:tab w:val="left" w:pos="11160" w:leader="none"/>
              </w:tabs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bCs w:val="false"/>
                <w:sz w:val="24"/>
                <w:szCs w:val="24"/>
              </w:rPr>
              <w:t>Муниципальное учреждение культуры «Районный краеведческий музей  имени Нины Степановны Цехновой»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 w:val="false"/>
                <w:bCs w:val="false"/>
                <w:sz w:val="24"/>
                <w:szCs w:val="24"/>
              </w:rPr>
              <w:t>круглогодично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8280" w:leader="none"/>
                <w:tab w:val="left" w:pos="9355" w:leader="none"/>
                <w:tab w:val="left" w:pos="10620" w:leader="none"/>
                <w:tab w:val="left" w:pos="11160" w:leader="none"/>
              </w:tabs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bCs w:val="false"/>
                <w:sz w:val="24"/>
                <w:szCs w:val="24"/>
              </w:rPr>
              <w:t>Муниципальное учреждение культуры «Районный краеведческий музей  имени Нины Степановны Цехновой»</w:t>
            </w:r>
          </w:p>
          <w:p>
            <w:pPr>
              <w:pStyle w:val="Normal"/>
              <w:tabs>
                <w:tab w:val="clear" w:pos="720"/>
                <w:tab w:val="left" w:pos="8280" w:leader="none"/>
                <w:tab w:val="left" w:pos="9355" w:leader="none"/>
                <w:tab w:val="left" w:pos="10620" w:leader="none"/>
                <w:tab w:val="left" w:pos="11160" w:leader="none"/>
              </w:tabs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Style w:val="ListLabel25"/>
                <w:rFonts w:eastAsia="Times New Roman" w:cs="Times New Roman"/>
                <w:b w:val="false"/>
                <w:bCs w:val="false"/>
                <w:sz w:val="24"/>
                <w:szCs w:val="24"/>
                <w:lang w:val="en-US"/>
              </w:rPr>
              <w:t> </w:t>
            </w:r>
            <w:r>
              <w:rPr>
                <w:rStyle w:val="ListLabel25"/>
                <w:rFonts w:eastAsia="Times New Roman" w:cs="Times New Roman"/>
                <w:b w:val="false"/>
                <w:bCs w:val="false"/>
                <w:sz w:val="24"/>
                <w:szCs w:val="24"/>
                <w:lang w:val="en-US"/>
              </w:rPr>
              <w:t>Первомайская ул., д. 12, пгт. Кондинское</w:t>
            </w:r>
            <w:bookmarkStart w:id="6" w:name="_GoBack11111"/>
            <w:bookmarkEnd w:id="6"/>
            <w:r>
              <w:rPr>
                <w:rStyle w:val="ListLabel25"/>
                <w:rFonts w:eastAsia="Times New Roman" w:cs="Times New Roman"/>
                <w:b w:val="false"/>
                <w:bCs w:val="false"/>
                <w:sz w:val="24"/>
                <w:szCs w:val="24"/>
                <w:lang w:val="en-US"/>
              </w:rPr>
              <w:t xml:space="preserve"> </w:t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</w:rPr>
              <w:t>«А нам возраст не помеха» культурно-развлекательное мероприятие для творческого клуба «Сударушка»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С целью организации культурного досуга для пенсионеров на базе музея организовано любительское объединение творческий клуб «Сударушка». Каждый месяц сотрудники музея проводят для «сударушек» культурно-развлекательные и культурно-образовательные мероприятия.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«А нам возраст не помеха» мероприятие, которое было организовано  в честь Юбилея участницы клуба. Сотрудниками музея подготовлена культурно-развлекательная программа и тематическая экскурсия.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1,5 часа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Муниципальное учреждение культуры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b w:val="false"/>
                <w:bCs w:val="false"/>
                <w:sz w:val="24"/>
                <w:szCs w:val="24"/>
              </w:rPr>
              <w:t>«Районный Учинский историко-этнографический музей»</w:t>
            </w:r>
          </w:p>
          <w:p>
            <w:pPr>
              <w:pStyle w:val="Normal"/>
              <w:tabs>
                <w:tab w:val="clear" w:pos="720"/>
                <w:tab w:val="left" w:pos="8280" w:leader="none"/>
                <w:tab w:val="left" w:pos="9355" w:leader="none"/>
                <w:tab w:val="left" w:pos="10620" w:leader="none"/>
                <w:tab w:val="left" w:pos="11160" w:leader="none"/>
              </w:tabs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имени Анатолия Николаевича Хомякова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 w:val="false"/>
                <w:bCs w:val="false"/>
                <w:sz w:val="24"/>
                <w:szCs w:val="24"/>
              </w:rPr>
              <w:t>круглогодично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Муниципальное учреждение культуры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b w:val="false"/>
                <w:bCs w:val="false"/>
                <w:sz w:val="24"/>
                <w:szCs w:val="24"/>
              </w:rPr>
              <w:t>«Районный Учинский историко-этнографический музей»</w:t>
            </w:r>
          </w:p>
          <w:p>
            <w:pPr>
              <w:pStyle w:val="Normal"/>
              <w:tabs>
                <w:tab w:val="clear" w:pos="720"/>
                <w:tab w:val="left" w:pos="8280" w:leader="none"/>
                <w:tab w:val="left" w:pos="9355" w:leader="none"/>
                <w:tab w:val="left" w:pos="10620" w:leader="none"/>
                <w:tab w:val="left" w:pos="11160" w:leader="none"/>
              </w:tabs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имени Анатолия Николаевича Хомякова</w:t>
            </w:r>
            <w:r>
              <w:rPr>
                <w:rFonts w:cs="Times New Roman"/>
                <w:b w:val="false"/>
                <w:bCs w:val="false"/>
                <w:sz w:val="24"/>
                <w:szCs w:val="24"/>
              </w:rPr>
              <w:t xml:space="preserve">, п. Половинка </w:t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</w:rPr>
              <w:t>«Сорни каткве» этно-творческие мастерские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</w:rPr>
              <w:t>В течение отчетного периода для людей пожилого возраста были проведены 4 этно-творческие мастерские «Сорни каткве». Под руководством сотрудников музея участницы мастерских учатся изготавливать изделия декоративно-прикладного творчества (национальные куклы, обереги, украшения и др.)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1,5 часа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Муниципальное учреждение культуры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b w:val="false"/>
                <w:bCs w:val="false"/>
                <w:sz w:val="24"/>
                <w:szCs w:val="24"/>
              </w:rPr>
              <w:t>«Районный Учинский историко-этнографический музей»</w:t>
            </w:r>
          </w:p>
          <w:p>
            <w:pPr>
              <w:pStyle w:val="Normal"/>
              <w:tabs>
                <w:tab w:val="clear" w:pos="720"/>
                <w:tab w:val="left" w:pos="8280" w:leader="none"/>
                <w:tab w:val="left" w:pos="9355" w:leader="none"/>
                <w:tab w:val="left" w:pos="10620" w:leader="none"/>
                <w:tab w:val="left" w:pos="11160" w:leader="none"/>
              </w:tabs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имени Анатолия Николаевича Хомякова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 w:val="false"/>
                <w:bCs w:val="false"/>
                <w:sz w:val="24"/>
                <w:szCs w:val="24"/>
              </w:rPr>
              <w:t>круглогодично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Муниципальное учреждение культуры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b w:val="false"/>
                <w:bCs w:val="false"/>
                <w:sz w:val="24"/>
                <w:szCs w:val="24"/>
              </w:rPr>
              <w:t>«Районный Учинский историко-этнографический музей»</w:t>
            </w:r>
          </w:p>
          <w:p>
            <w:pPr>
              <w:pStyle w:val="Normal"/>
              <w:tabs>
                <w:tab w:val="clear" w:pos="720"/>
                <w:tab w:val="left" w:pos="8280" w:leader="none"/>
                <w:tab w:val="left" w:pos="9355" w:leader="none"/>
                <w:tab w:val="left" w:pos="10620" w:leader="none"/>
                <w:tab w:val="left" w:pos="11160" w:leader="none"/>
              </w:tabs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имени Анатолия Николаевича Хомякова</w:t>
            </w:r>
            <w:r>
              <w:rPr>
                <w:rFonts w:cs="Times New Roman"/>
                <w:b w:val="false"/>
                <w:bCs w:val="false"/>
                <w:sz w:val="24"/>
                <w:szCs w:val="24"/>
              </w:rPr>
              <w:t xml:space="preserve">, п. Половинка </w:t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</w:rPr>
              <w:t>«Дружеские посиделки» культурно-досуговое мероприятие для творческого клуба «Сударушка»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</w:rPr>
              <w:t>В рамках данного мероприятия для «сударушек» была организована встреча на базе музея. Участницы клуба под руководством сотрудников музея подготовили номера художественной самодеятельности (песни, частушки, юмористические сценки)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1,5 часа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Муниципальное учреждение культуры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b w:val="false"/>
                <w:bCs w:val="false"/>
                <w:sz w:val="24"/>
                <w:szCs w:val="24"/>
              </w:rPr>
              <w:t>«Районный Учинский историко-этнографический музей»</w:t>
            </w:r>
          </w:p>
          <w:p>
            <w:pPr>
              <w:pStyle w:val="Normal"/>
              <w:tabs>
                <w:tab w:val="clear" w:pos="720"/>
                <w:tab w:val="left" w:pos="8280" w:leader="none"/>
                <w:tab w:val="left" w:pos="9355" w:leader="none"/>
                <w:tab w:val="left" w:pos="10620" w:leader="none"/>
                <w:tab w:val="left" w:pos="11160" w:leader="none"/>
              </w:tabs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имени Анатолия Николаевича Хомякова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Муниципальное учреждение культуры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b w:val="false"/>
                <w:bCs w:val="false"/>
                <w:sz w:val="24"/>
                <w:szCs w:val="24"/>
              </w:rPr>
              <w:t>«Районный Учинский историко-этнографический музей»</w:t>
            </w:r>
          </w:p>
          <w:p>
            <w:pPr>
              <w:pStyle w:val="Normal"/>
              <w:tabs>
                <w:tab w:val="clear" w:pos="720"/>
                <w:tab w:val="left" w:pos="8280" w:leader="none"/>
                <w:tab w:val="left" w:pos="9355" w:leader="none"/>
                <w:tab w:val="left" w:pos="10620" w:leader="none"/>
                <w:tab w:val="left" w:pos="11160" w:leader="none"/>
              </w:tabs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имени Анатолия Николаевича Хомякова</w:t>
            </w:r>
            <w:r>
              <w:rPr>
                <w:rFonts w:cs="Times New Roman"/>
                <w:b w:val="false"/>
                <w:bCs w:val="false"/>
                <w:sz w:val="24"/>
                <w:szCs w:val="24"/>
              </w:rPr>
              <w:t xml:space="preserve">, п. Половинка </w:t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</w:rPr>
              <w:t xml:space="preserve">Обучающие мастер-классы для людей пенсионного возраста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</w:rPr>
              <w:t xml:space="preserve">Сотрудники музея организовали встречу работников Центра народных промыслов и ремесел г.Урай с людьми пожилого возраста. Мастера на базе музея провели серию обучающих мастер-классов (традиционное вязание народов Севера, художественная обработка бересты, текстильная народная игрушка).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3 часа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Муниципальное учреждение культуры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b w:val="false"/>
                <w:bCs w:val="false"/>
                <w:sz w:val="24"/>
                <w:szCs w:val="24"/>
              </w:rPr>
              <w:t>«Районный Учинский историко-этнографический музей»</w:t>
            </w:r>
          </w:p>
          <w:p>
            <w:pPr>
              <w:pStyle w:val="Normal"/>
              <w:tabs>
                <w:tab w:val="clear" w:pos="720"/>
                <w:tab w:val="left" w:pos="8280" w:leader="none"/>
                <w:tab w:val="left" w:pos="9355" w:leader="none"/>
                <w:tab w:val="left" w:pos="10620" w:leader="none"/>
                <w:tab w:val="left" w:pos="11160" w:leader="none"/>
              </w:tabs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имени Анатолия Николаевича Хомякова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Муниципальное учреждение культуры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b w:val="false"/>
                <w:bCs w:val="false"/>
                <w:sz w:val="24"/>
                <w:szCs w:val="24"/>
              </w:rPr>
              <w:t>«Районный Учинский историко-этнографический музей»</w:t>
            </w:r>
          </w:p>
          <w:p>
            <w:pPr>
              <w:pStyle w:val="Normal"/>
              <w:tabs>
                <w:tab w:val="clear" w:pos="720"/>
                <w:tab w:val="left" w:pos="8280" w:leader="none"/>
                <w:tab w:val="left" w:pos="9355" w:leader="none"/>
                <w:tab w:val="left" w:pos="10620" w:leader="none"/>
                <w:tab w:val="left" w:pos="11160" w:leader="none"/>
              </w:tabs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имени Анатолия Николаевича Хомякова</w:t>
            </w:r>
            <w:r>
              <w:rPr>
                <w:rFonts w:cs="Times New Roman"/>
                <w:b w:val="false"/>
                <w:bCs w:val="false"/>
                <w:sz w:val="24"/>
                <w:szCs w:val="24"/>
              </w:rPr>
              <w:t xml:space="preserve">, п. Половинка </w:t>
            </w:r>
          </w:p>
        </w:tc>
      </w:tr>
      <w:tr>
        <w:trPr/>
        <w:tc>
          <w:tcPr>
            <w:tcW w:w="15749" w:type="dxa"/>
            <w:gridSpan w:val="7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г. Лангепас (22 программы)</w:t>
            </w:r>
          </w:p>
        </w:tc>
      </w:tr>
      <w:tr>
        <w:trPr>
          <w:trHeight w:val="1185" w:hRule="atLeast"/>
        </w:trPr>
        <w:tc>
          <w:tcPr>
            <w:tcW w:w="63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/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2"/>
              <w:widowControl/>
              <w:jc w:val="center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Городской фестиваль творчества  пожилых людей «Мы  молоды  душой»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2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Художественно-творческое, Городской  фестиваль творчества  пожилых людей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"/>
              <w:spacing w:before="280" w:after="280"/>
              <w:jc w:val="center"/>
              <w:rPr/>
            </w:pPr>
            <w:hyperlink r:id="rId20" w:tgtFrame="_blank">
              <w:r>
                <w:rPr>
                  <w:rStyle w:val="Style14"/>
                  <w:b w:val="false"/>
                  <w:color w:val="auto"/>
                  <w:sz w:val="24"/>
                  <w:szCs w:val="24"/>
                  <w:u w:val="none"/>
                </w:rPr>
                <w:t>ЛГ МАУ «ЦК «Нефтяник»</w:t>
              </w:r>
            </w:hyperlink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2"/>
              <w:jc w:val="center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16 марта, в 15.00час.</w:t>
            </w:r>
          </w:p>
          <w:p>
            <w:pPr>
              <w:pStyle w:val="22"/>
              <w:widowControl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большой зал ЦК «Нефтяник»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76"/>
              <w:jc w:val="center"/>
              <w:rPr/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г. Лангепас, 628672 , ул.Ленина 23, Центр культуры «Нефтяник»</w:t>
            </w:r>
          </w:p>
        </w:tc>
      </w:tr>
      <w:tr>
        <w:trPr/>
        <w:tc>
          <w:tcPr>
            <w:tcW w:w="63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/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/>
            </w:pPr>
            <w:r>
              <w:rPr>
                <w:sz w:val="24"/>
                <w:szCs w:val="24"/>
              </w:rPr>
              <w:t>«</w:t>
            </w:r>
            <w:r>
              <w:rPr>
                <w:rFonts w:eastAsia="Calibri" w:cs="Times New Roman"/>
                <w:sz w:val="24"/>
                <w:szCs w:val="24"/>
                <w:lang w:eastAsia="en-US"/>
              </w:rPr>
              <w:t xml:space="preserve">В чём тайна женщины?»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2"/>
              <w:widowControl/>
              <w:jc w:val="center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 xml:space="preserve">Развлекательное мероприятие, вечер отдыха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"/>
              <w:spacing w:before="280" w:after="280"/>
              <w:jc w:val="center"/>
              <w:rPr/>
            </w:pPr>
            <w:hyperlink r:id="rId21" w:tgtFrame="_blank">
              <w:r>
                <w:rPr>
                  <w:rStyle w:val="Style14"/>
                  <w:b w:val="false"/>
                  <w:color w:val="auto"/>
                  <w:sz w:val="24"/>
                  <w:szCs w:val="24"/>
                  <w:u w:val="none"/>
                </w:rPr>
                <w:t>ЛГ МАУ «ЦК «Нефтяник»</w:t>
              </w:r>
            </w:hyperlink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/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 xml:space="preserve">Март, малый зал ЦК «Нефтяник»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rFonts w:eastAsia="Calibri"/>
                <w:color w:val="000000"/>
                <w:lang w:eastAsia="en-US"/>
              </w:rPr>
              <w:t>г. Лангепас, 628672 , ул.Ленина 23, Центр культуры «Нефтяник»</w:t>
            </w:r>
          </w:p>
        </w:tc>
      </w:tr>
      <w:tr>
        <w:trPr/>
        <w:tc>
          <w:tcPr>
            <w:tcW w:w="63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/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2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- Светлая Пасха</w:t>
            </w:r>
          </w:p>
          <w:p>
            <w:pPr>
              <w:pStyle w:val="22"/>
              <w:widowControl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en-US"/>
              </w:rPr>
              <w:t xml:space="preserve">-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sz w:val="24"/>
                <w:szCs w:val="24"/>
                <w:lang w:eastAsia="en-US"/>
              </w:rPr>
              <w:t>Красная горка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2"/>
              <w:widowControl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24"/>
                <w:szCs w:val="24"/>
                <w:lang w:eastAsia="en-US"/>
              </w:rPr>
              <w:t>Художественно-творческое направление, концерт и выставка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"/>
              <w:spacing w:before="280" w:after="280"/>
              <w:jc w:val="center"/>
              <w:rPr/>
            </w:pPr>
            <w:hyperlink r:id="rId22" w:tgtFrame="_blank">
              <w:r>
                <w:rPr>
                  <w:rStyle w:val="Style14"/>
                  <w:b w:val="false"/>
                  <w:color w:val="auto"/>
                  <w:sz w:val="24"/>
                  <w:szCs w:val="24"/>
                  <w:u w:val="none"/>
                </w:rPr>
                <w:t>ЛГ МАУ «ЦК «Нефтяник»</w:t>
              </w:r>
            </w:hyperlink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2"/>
              <w:widowControl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Апрель, большой зал ЦК «Нефтяник»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76"/>
              <w:jc w:val="center"/>
              <w:rPr/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г. Лангепас, 628672 , ул.Ленина 23, Центр культуры «Нефтяник»</w:t>
            </w:r>
          </w:p>
        </w:tc>
      </w:tr>
      <w:tr>
        <w:trPr/>
        <w:tc>
          <w:tcPr>
            <w:tcW w:w="63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/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/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«Весна идёт, весне – дорогу!»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2"/>
              <w:widowControl/>
              <w:jc w:val="center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 xml:space="preserve">Развлекательное мероприятие, вечер отдыха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"/>
              <w:spacing w:before="280" w:after="280"/>
              <w:jc w:val="center"/>
              <w:rPr/>
            </w:pPr>
            <w:hyperlink r:id="rId23" w:tgtFrame="_blank">
              <w:r>
                <w:rPr>
                  <w:rStyle w:val="Style14"/>
                  <w:b w:val="false"/>
                  <w:color w:val="auto"/>
                  <w:sz w:val="24"/>
                  <w:szCs w:val="24"/>
                  <w:u w:val="none"/>
                </w:rPr>
                <w:t>ЛГ МАУ «ЦК «Нефтяник»</w:t>
              </w:r>
            </w:hyperlink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2"/>
              <w:widowControl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 xml:space="preserve">Май, малый зал ЦК «Нефтяник»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76"/>
              <w:jc w:val="center"/>
              <w:rPr/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г. Лангепас, 628672 , ул.Ленина 23, Центр культуры «Нефтяник»</w:t>
            </w:r>
          </w:p>
        </w:tc>
      </w:tr>
      <w:tr>
        <w:trPr>
          <w:trHeight w:val="1176" w:hRule="atLeast"/>
        </w:trPr>
        <w:tc>
          <w:tcPr>
            <w:tcW w:w="63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/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2"/>
              <w:widowControl/>
              <w:jc w:val="center"/>
              <w:rPr/>
            </w:pPr>
            <w:r>
              <w:rPr>
                <w:rStyle w:val="Style18"/>
                <w:rFonts w:eastAsia="Calibri" w:cs="Times New Roman" w:ascii="Times New Roman" w:hAnsi="Times New Roman"/>
                <w:i w:val="false"/>
                <w:sz w:val="24"/>
                <w:szCs w:val="24"/>
                <w:lang w:eastAsia="en-US"/>
              </w:rPr>
              <w:t>«Родной земли многоголосье»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2"/>
              <w:widowControl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24"/>
                <w:szCs w:val="24"/>
                <w:lang w:eastAsia="en-US"/>
              </w:rPr>
              <w:t>Художественно-творческое, просветительское мероприятие, концерт хоровых коллективов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"/>
              <w:spacing w:before="280" w:after="280"/>
              <w:jc w:val="center"/>
              <w:rPr/>
            </w:pPr>
            <w:hyperlink r:id="rId24" w:tgtFrame="_blank">
              <w:r>
                <w:rPr>
                  <w:rStyle w:val="Style14"/>
                  <w:b w:val="false"/>
                  <w:color w:val="auto"/>
                  <w:sz w:val="24"/>
                  <w:szCs w:val="24"/>
                  <w:u w:val="none"/>
                </w:rPr>
                <w:t>ЛГ МАУ «ЦК «Нефтяник»</w:t>
              </w:r>
            </w:hyperlink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2"/>
              <w:widowControl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1 мая, площадь ЦК «Нефтяник»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76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/>
                <w:b w:val="false"/>
                <w:bCs w:val="false"/>
                <w:color w:val="000000"/>
                <w:sz w:val="24"/>
                <w:szCs w:val="24"/>
                <w:lang w:eastAsia="en-US"/>
              </w:rPr>
              <w:t>г. Лангепас, 628672 , ул.Ленина 23, Центр культуры «Нефтяник»</w:t>
            </w:r>
          </w:p>
        </w:tc>
      </w:tr>
      <w:tr>
        <w:trPr/>
        <w:tc>
          <w:tcPr>
            <w:tcW w:w="63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/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2"/>
              <w:widowControl/>
              <w:jc w:val="center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«Первомайский разгуляй»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2"/>
              <w:widowControl/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Художественно-творческое, развлекательное мероприятие, концерт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"/>
              <w:spacing w:before="280" w:after="280"/>
              <w:jc w:val="center"/>
              <w:rPr/>
            </w:pPr>
            <w:r>
              <w:rPr>
                <w:rStyle w:val="Style14"/>
                <w:b w:val="false"/>
                <w:color w:val="auto"/>
                <w:sz w:val="24"/>
                <w:szCs w:val="24"/>
                <w:u w:val="none"/>
              </w:rPr>
              <w:t>Л</w:t>
            </w:r>
            <w:hyperlink r:id="rId25" w:tgtFrame="_blank">
              <w:r>
                <w:rPr>
                  <w:rStyle w:val="Style14"/>
                  <w:b w:val="false"/>
                  <w:color w:val="auto"/>
                  <w:sz w:val="24"/>
                  <w:szCs w:val="24"/>
                  <w:u w:val="none"/>
                </w:rPr>
                <w:t>Г МАУ «ЦК «Нефтяник»</w:t>
              </w:r>
            </w:hyperlink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2"/>
              <w:widowControl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1 мая, площадь ЦК «Нефтяник»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76"/>
              <w:jc w:val="center"/>
              <w:rPr/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г. Лангепас, 628672 , ул.Ленина 23, Центр культуры «Нефтяник»</w:t>
            </w:r>
          </w:p>
        </w:tc>
      </w:tr>
      <w:tr>
        <w:trPr/>
        <w:tc>
          <w:tcPr>
            <w:tcW w:w="63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/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2"/>
              <w:widowControl/>
              <w:jc w:val="center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«Вечная слава героям»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2"/>
              <w:widowControl/>
              <w:jc w:val="center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Просветительское, патриотическое мероприятие, торжественный митинг и возложение цветов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"/>
              <w:spacing w:before="280" w:after="280"/>
              <w:jc w:val="center"/>
              <w:rPr/>
            </w:pPr>
            <w:hyperlink r:id="rId26" w:tgtFrame="_blank">
              <w:r>
                <w:rPr>
                  <w:rStyle w:val="Style14"/>
                  <w:b w:val="false"/>
                  <w:color w:val="auto"/>
                  <w:sz w:val="24"/>
                  <w:szCs w:val="24"/>
                  <w:u w:val="none"/>
                </w:rPr>
                <w:t>ЛГ МАУ «ЦК «Нефтяник</w:t>
              </w:r>
            </w:hyperlink>
            <w:r>
              <w:rPr>
                <w:rStyle w:val="Style14"/>
                <w:b w:val="false"/>
                <w:color w:val="auto"/>
                <w:sz w:val="24"/>
                <w:szCs w:val="24"/>
                <w:u w:val="none"/>
              </w:rPr>
              <w:t>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2"/>
              <w:widowControl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9 мая, Сквер памяти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76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г. Лангепас, 628672 , ул.Ленина 23, ЛГ МАУ «ЦК «Нефтяник»</w:t>
            </w:r>
          </w:p>
          <w:p>
            <w:pPr>
              <w:pStyle w:val="Normal"/>
              <w:widowControl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63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45.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2"/>
              <w:widowControl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«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Поклон вам низкий, ветераны»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2"/>
              <w:widowControl/>
              <w:jc w:val="center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Художественно-творческое мероприятие, вечер-приём для ветеранов войны и труда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/>
            </w:pPr>
            <w:r>
              <w:rPr/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"/>
              <w:spacing w:before="280" w:after="280"/>
              <w:jc w:val="center"/>
              <w:rPr/>
            </w:pPr>
            <w:hyperlink r:id="rId27" w:tgtFrame="_blank">
              <w:r>
                <w:rPr>
                  <w:rStyle w:val="Style14"/>
                  <w:b w:val="false"/>
                  <w:color w:val="auto"/>
                  <w:sz w:val="24"/>
                  <w:szCs w:val="24"/>
                  <w:u w:val="none"/>
                </w:rPr>
                <w:t>ЛГ МАУ «ЦК «Нефтяник»</w:t>
              </w:r>
            </w:hyperlink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2"/>
              <w:widowControl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9 мая, малый зал ЦК «Нефтяник»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76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г. Лангепас, 628672 , ул.Ленина 23, ЛГ МАУ «ЦК «Нефтяник»</w:t>
            </w:r>
          </w:p>
        </w:tc>
      </w:tr>
      <w:tr>
        <w:trPr/>
        <w:tc>
          <w:tcPr>
            <w:tcW w:w="63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ind w:left="0" w:right="0" w:firstLine="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46.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2"/>
              <w:widowControl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«Родник»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2"/>
              <w:widowControl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Просветительский, художественно-творческий фестиваль славянской культуры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/>
            </w:pPr>
            <w:r>
              <w:rPr/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"/>
              <w:spacing w:before="280" w:after="280"/>
              <w:jc w:val="center"/>
              <w:rPr/>
            </w:pPr>
            <w:hyperlink r:id="rId28" w:tgtFrame="_blank">
              <w:r>
                <w:rPr>
                  <w:rStyle w:val="Style14"/>
                  <w:b w:val="false"/>
                  <w:color w:val="auto"/>
                  <w:sz w:val="24"/>
                  <w:szCs w:val="24"/>
                  <w:u w:val="none"/>
                </w:rPr>
                <w:t>ЛГ МАУ «ЦК «Нефтяник»</w:t>
              </w:r>
            </w:hyperlink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2"/>
              <w:widowControl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12 июня, большой зал ЦК «Нефтяник»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76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г. Лангепас, 628672 , ул.Ленина 23, ЛГ МАУ «ЦК «Нефтяник»</w:t>
            </w:r>
          </w:p>
        </w:tc>
      </w:tr>
      <w:tr>
        <w:trPr/>
        <w:tc>
          <w:tcPr>
            <w:tcW w:w="63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2"/>
              <w:widowControl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«Для вас, первопроходцы!»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2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Развлекательный вечер отдыха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/>
            </w:pPr>
            <w:r>
              <w:rPr/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"/>
              <w:spacing w:before="280" w:after="280"/>
              <w:jc w:val="center"/>
              <w:rPr/>
            </w:pPr>
            <w:hyperlink r:id="rId29" w:tgtFrame="_blank">
              <w:r>
                <w:rPr>
                  <w:rStyle w:val="Style14"/>
                  <w:b w:val="false"/>
                  <w:color w:val="auto"/>
                  <w:sz w:val="24"/>
                  <w:szCs w:val="24"/>
                  <w:u w:val="none"/>
                </w:rPr>
                <w:t>ЛГ МАУ «ЦК «Нефтяник»</w:t>
              </w:r>
            </w:hyperlink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2"/>
              <w:widowControl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Сентябрь, малый зал ЦК «Нефтяник»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76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г. Лангепас, 628672 , ул.Ленина 23, ЛГ МАУ «ЦК «Нефтяник»</w:t>
            </w:r>
          </w:p>
        </w:tc>
      </w:tr>
      <w:tr>
        <w:trPr/>
        <w:tc>
          <w:tcPr>
            <w:tcW w:w="63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2"/>
              <w:widowControl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«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День семьи, любви и верности»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2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 xml:space="preserve">Просветительское, торжественное чествование семей - юбиляров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/>
            </w:pPr>
            <w:r>
              <w:rPr/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"/>
              <w:spacing w:before="280" w:after="280"/>
              <w:jc w:val="center"/>
              <w:rPr/>
            </w:pPr>
            <w:hyperlink r:id="rId30" w:tgtFrame="_blank">
              <w:r>
                <w:rPr>
                  <w:rStyle w:val="Style14"/>
                  <w:b w:val="false"/>
                  <w:color w:val="auto"/>
                  <w:sz w:val="24"/>
                  <w:szCs w:val="24"/>
                  <w:u w:val="none"/>
                </w:rPr>
                <w:t>ЛГ МАУ «ЦК «Нефтяник»</w:t>
              </w:r>
            </w:hyperlink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2"/>
              <w:widowControl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Июль, ЗАГС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76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г. Лангепас, 628672 , ул.Ленина 23, ЛГ МАУ «ЦК «Нефтяник»</w:t>
            </w:r>
          </w:p>
        </w:tc>
      </w:tr>
      <w:tr>
        <w:trPr/>
        <w:tc>
          <w:tcPr>
            <w:tcW w:w="63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2"/>
              <w:widowControl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«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Серебряный возраст»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2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Художественно-творческое мероприятие, концерт ко Дню пожилых людей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/>
            </w:pPr>
            <w:r>
              <w:rPr/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"/>
              <w:spacing w:before="280" w:after="280"/>
              <w:jc w:val="center"/>
              <w:rPr/>
            </w:pPr>
            <w:hyperlink r:id="rId31" w:tgtFrame="_blank">
              <w:r>
                <w:rPr>
                  <w:rStyle w:val="Style14"/>
                  <w:b w:val="false"/>
                  <w:color w:val="auto"/>
                  <w:sz w:val="24"/>
                  <w:szCs w:val="24"/>
                  <w:u w:val="none"/>
                </w:rPr>
                <w:t>ЛГ МАУ «ЦК «Нефтяник»</w:t>
              </w:r>
            </w:hyperlink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2"/>
              <w:widowControl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 xml:space="preserve">Октябрь, большой зал ЦК «Нефтяник»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76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г. Лангепас, 628672 , ул.Ленина 23, ЛГ МАУ «ЦК «Нефтяник»</w:t>
            </w:r>
          </w:p>
        </w:tc>
      </w:tr>
      <w:tr>
        <w:trPr>
          <w:trHeight w:val="941" w:hRule="atLeast"/>
        </w:trPr>
        <w:tc>
          <w:tcPr>
            <w:tcW w:w="63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2"/>
              <w:widowControl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Осенние посиделки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2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Развлекательное мероприятие, вечер отдыха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/>
            </w:pPr>
            <w:r>
              <w:rPr/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"/>
              <w:spacing w:before="280" w:after="280"/>
              <w:jc w:val="center"/>
              <w:rPr/>
            </w:pPr>
            <w:hyperlink r:id="rId32" w:tgtFrame="_blank">
              <w:r>
                <w:rPr>
                  <w:rStyle w:val="Style14"/>
                  <w:b w:val="false"/>
                  <w:color w:val="auto"/>
                  <w:sz w:val="24"/>
                  <w:szCs w:val="24"/>
                  <w:u w:val="none"/>
                </w:rPr>
                <w:t>ЛГ МАУ «ЦК «Нефтяник»</w:t>
              </w:r>
            </w:hyperlink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2"/>
              <w:widowControl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октябрь, малый зал ЦК «Нефтяник»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76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г. Лангепас, 628672 , ул.Ленина 23, ЛГ МАУ «ЦК «Нефтяник»</w:t>
            </w:r>
          </w:p>
        </w:tc>
      </w:tr>
      <w:tr>
        <w:trPr/>
        <w:tc>
          <w:tcPr>
            <w:tcW w:w="63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2"/>
              <w:widowControl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Романтика романса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2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Просветительское, художественно-творческое мероприятие, вечер классической  музыки и романса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/>
            </w:pPr>
            <w:r>
              <w:rPr/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"/>
              <w:spacing w:before="280" w:after="280"/>
              <w:jc w:val="center"/>
              <w:rPr/>
            </w:pPr>
            <w:hyperlink r:id="rId33" w:tgtFrame="_blank">
              <w:r>
                <w:rPr>
                  <w:rStyle w:val="Style14"/>
                  <w:b w:val="false"/>
                  <w:color w:val="auto"/>
                  <w:sz w:val="24"/>
                  <w:szCs w:val="24"/>
                  <w:u w:val="none"/>
                </w:rPr>
                <w:t>ЛГ МАУ «ЦК «Нефтяник»</w:t>
              </w:r>
            </w:hyperlink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2"/>
              <w:widowControl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Октябрь, ОДНП «Наследие»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76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г. Лангепас, 628672 , ул.Ленина 23, ЛГ МАУ «ЦК «Нефтяник»</w:t>
            </w:r>
          </w:p>
        </w:tc>
      </w:tr>
      <w:tr>
        <w:trPr/>
        <w:tc>
          <w:tcPr>
            <w:tcW w:w="63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2"/>
              <w:widowControl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Возвращение имён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2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Просветительское мероприятие ко Дню памяти жертв политических репрессий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/>
            </w:pPr>
            <w:r>
              <w:rPr/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"/>
              <w:spacing w:before="280" w:after="280"/>
              <w:jc w:val="center"/>
              <w:rPr/>
            </w:pPr>
            <w:hyperlink r:id="rId34" w:tgtFrame="_blank">
              <w:r>
                <w:rPr>
                  <w:rStyle w:val="Style14"/>
                  <w:b w:val="false"/>
                  <w:color w:val="auto"/>
                  <w:sz w:val="24"/>
                  <w:szCs w:val="24"/>
                  <w:u w:val="none"/>
                </w:rPr>
                <w:t>ЛГ МАУ «ЦК «Нефтяник»</w:t>
              </w:r>
            </w:hyperlink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2"/>
              <w:widowControl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Октябрь, обелиск «Колокол»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76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г. Лангепас, 628672 , ул.Ленина 23, ЛГ МАУ «ЦК «Нефтяник»</w:t>
            </w:r>
          </w:p>
        </w:tc>
      </w:tr>
      <w:tr>
        <w:trPr/>
        <w:tc>
          <w:tcPr>
            <w:tcW w:w="63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2"/>
              <w:widowControl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Красный день календаря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2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Развлекательный вечер отдыха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/>
            </w:pPr>
            <w:r>
              <w:rPr/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"/>
              <w:spacing w:before="280" w:after="280"/>
              <w:jc w:val="center"/>
              <w:rPr/>
            </w:pPr>
            <w:hyperlink r:id="rId35" w:tgtFrame="_blank">
              <w:r>
                <w:rPr>
                  <w:rStyle w:val="Style14"/>
                  <w:b w:val="false"/>
                  <w:color w:val="auto"/>
                  <w:sz w:val="24"/>
                  <w:szCs w:val="24"/>
                  <w:u w:val="none"/>
                </w:rPr>
                <w:t>ЛГ МАУ «ЦК «Нефтяник»</w:t>
              </w:r>
            </w:hyperlink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2"/>
              <w:widowControl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7 ноября, малый зал ЦК «Нефтяник»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76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г. Лангепас, 628672 , ул.Ленина 23, ЛГ МАУ «ЦК «Нефтяник»</w:t>
            </w:r>
          </w:p>
        </w:tc>
      </w:tr>
      <w:tr>
        <w:trPr/>
        <w:tc>
          <w:tcPr>
            <w:tcW w:w="63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2"/>
              <w:widowControl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Престольный праздник Лангепаса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2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Художественно творческий концерт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/>
            </w:pPr>
            <w:r>
              <w:rPr/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"/>
              <w:spacing w:before="280" w:after="280"/>
              <w:jc w:val="center"/>
              <w:rPr/>
            </w:pPr>
            <w:hyperlink r:id="rId36" w:tgtFrame="_blank">
              <w:r>
                <w:rPr>
                  <w:rStyle w:val="Style14"/>
                  <w:b w:val="false"/>
                  <w:color w:val="auto"/>
                  <w:sz w:val="24"/>
                  <w:szCs w:val="24"/>
                  <w:u w:val="none"/>
                </w:rPr>
                <w:t>ЛГ МАУ «ЦК «Нефтяник»</w:t>
              </w:r>
            </w:hyperlink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2"/>
              <w:widowControl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Ноябрь, большой зал ЦК «Нефтяник»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76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г. Лангепас, 628672 , ул.Ленина 23, ЛГ МАУ «ЦК «Нефтяник»</w:t>
            </w:r>
          </w:p>
        </w:tc>
      </w:tr>
      <w:tr>
        <w:trPr/>
        <w:tc>
          <w:tcPr>
            <w:tcW w:w="63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2"/>
              <w:widowControl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Я радость нахожу в друзьях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2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Художественно-творческий фестиваль людей с ограниченными возможностями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/>
            </w:pPr>
            <w:r>
              <w:rPr/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"/>
              <w:spacing w:before="280" w:after="280"/>
              <w:jc w:val="center"/>
              <w:rPr/>
            </w:pPr>
            <w:hyperlink r:id="rId37" w:tgtFrame="_blank">
              <w:r>
                <w:rPr>
                  <w:rStyle w:val="Style14"/>
                  <w:b w:val="false"/>
                  <w:color w:val="auto"/>
                  <w:sz w:val="24"/>
                  <w:szCs w:val="24"/>
                  <w:u w:val="none"/>
                </w:rPr>
                <w:t>ЛГ МАУ «ЦК «Нефтяник»</w:t>
              </w:r>
            </w:hyperlink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2"/>
              <w:widowControl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Декабрь, большой зал ЦК «Нефтяник»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76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г. Лангепас, 628672 , ул.Ленина 23, ЛГ МАУ «ЦК «Нефтяник»</w:t>
            </w:r>
          </w:p>
        </w:tc>
      </w:tr>
      <w:tr>
        <w:trPr/>
        <w:tc>
          <w:tcPr>
            <w:tcW w:w="15749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г. Мегион (5 программ)</w:t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Экспозиция «Культура и быт коренных малочисленных народов Западной Сибири»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В экспозиции представлены предметы традиционно-бытовой культуры коренного населения ХМАО – Югры: хантов, манси, лесных ненцев. Особый интерес представляет комплекс мужской и женской одежды, берестяная домашняя утварь, а так же предметы шаманского культа и священные мансийские покрывала (конец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XIX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в.)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мин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МАУ «Экоцентр»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(по заявкам)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г. Мегион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ул. Заречная 16/Б,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(34643)2-01-25;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2-28-05;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38">
              <w:r>
                <w:rPr>
                  <w:rStyle w:val="ListLabel7"/>
                  <w:rFonts w:eastAsia="Times New Roman" w:cs="Times New Roman"/>
                  <w:color w:val="0563C1"/>
                  <w:sz w:val="24"/>
                  <w:szCs w:val="24"/>
                  <w:u w:val="single"/>
                </w:rPr>
                <w:t>kraevedmuzei@mail.ru</w:t>
              </w:r>
            </w:hyperlink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ecocentr-megion.ru</w:t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Экспозиция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«Мир русской избы»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Экспозиция знакомит с укладом жизни русского народа, погружает в мир культуры русского крестьянства, показывает внутреннее убранство и рассказывает о повседневном распорядке жизни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мин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МАУ «Экоцентр»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(по заявкам)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г. Мегион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ул. Пр. Победы 30,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(34643)2-01-25;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2-28-05;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39">
              <w:r>
                <w:rPr>
                  <w:rStyle w:val="ListLabel7"/>
                  <w:rFonts w:eastAsia="Times New Roman" w:cs="Times New Roman"/>
                  <w:color w:val="0563C1"/>
                  <w:sz w:val="24"/>
                  <w:szCs w:val="24"/>
                  <w:u w:val="single"/>
                </w:rPr>
                <w:t>kraevedmuzei@mail.ru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ecocentr-megion.ru</w:t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58. 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Открытый городской фестиваль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«Мастера и ремесла»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Задача фестиваля познакомить жителей и гостей нашего города с историей, бытом, традициями и ремеслами предков, наглядно продемонстрировать, что и в современной жизни можно найти достойное применение техникам декоративно-прикладного искусства из прошлого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12:00 до 17:00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МАУ «Экоцентр»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Март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г. Мегион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ул. Пр. Победы 30,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(34643)2-01-25;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2-28-05;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40">
              <w:r>
                <w:rPr>
                  <w:rStyle w:val="ListLabel7"/>
                  <w:rFonts w:eastAsia="Times New Roman" w:cs="Times New Roman"/>
                  <w:color w:val="0563C1"/>
                  <w:sz w:val="24"/>
                  <w:szCs w:val="24"/>
                  <w:u w:val="single"/>
                </w:rPr>
                <w:t>kraevedmuzei@mail.ru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ecocentr-megion.ru</w:t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Всероссийская акция «Ночь музеев»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День открытых дверей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17:00 до 22:00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МАУ «Экоцентр»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г. Мегион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ул. Пр. Победы 30,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(34643)2-01-25;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2-28-05;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41">
              <w:r>
                <w:rPr>
                  <w:rStyle w:val="ListLabel7"/>
                  <w:rFonts w:eastAsia="Times New Roman" w:cs="Times New Roman"/>
                  <w:color w:val="0563C1"/>
                  <w:sz w:val="24"/>
                  <w:szCs w:val="24"/>
                  <w:u w:val="single"/>
                </w:rPr>
                <w:t>kraevedmuzei@mail.ru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ecocentr-megion.ru</w:t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Международная акция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«Ночь искусств»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День открытых дверей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17:00 до 22:00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МАУ «Экоцентр»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г. Мегион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ул. Пр. Победы 30,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(34643)2-01-25;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2-28-05;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42">
              <w:r>
                <w:rPr>
                  <w:rStyle w:val="ListLabel7"/>
                  <w:rFonts w:eastAsia="Times New Roman" w:cs="Times New Roman"/>
                  <w:color w:val="0563C1"/>
                  <w:sz w:val="24"/>
                  <w:szCs w:val="24"/>
                  <w:u w:val="single"/>
                </w:rPr>
                <w:t>kraevedmuzei@mail.ru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ecocentr-megion.ru</w:t>
            </w:r>
          </w:p>
        </w:tc>
      </w:tr>
      <w:tr>
        <w:trPr/>
        <w:tc>
          <w:tcPr>
            <w:tcW w:w="15749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г. Нефтеюганск (6 программ)</w:t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61.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Автобусно-пешеходная экскурсия по городу Нефтеюганску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firstLine="321"/>
              <w:jc w:val="center"/>
              <w:rPr/>
            </w:pPr>
            <w:r>
              <w:rPr>
                <w:rFonts w:cs="Times New Roman"/>
                <w:b w:val="false"/>
                <w:sz w:val="24"/>
                <w:szCs w:val="24"/>
              </w:rPr>
              <w:t>Экскурсия содержит сведения об основных вехах истории города, особенностях архитектуры, городских памятниках и достопримечательностях.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 xml:space="preserve">НГ МАУК </w:t>
            </w:r>
            <w:r>
              <w:rPr>
                <w:rFonts w:cs="Times New Roman"/>
                <w:b w:val="false"/>
                <w:sz w:val="24"/>
                <w:szCs w:val="24"/>
                <w:u w:val="single"/>
              </w:rPr>
              <w:t>«Историко-художественный музейный комплекс»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Нефтеюганск,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мкр., д.28,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тел.:(3463) 23-45-90,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:museumrekiob@yandex.ru,</w:t>
            </w:r>
          </w:p>
          <w:p>
            <w:pPr>
              <w:pStyle w:val="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www.музей86.рф</w:t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62.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firstLine="321"/>
              <w:jc w:val="center"/>
              <w:rPr/>
            </w:pPr>
            <w:r>
              <w:rPr>
                <w:rFonts w:cs="Times New Roman"/>
                <w:b w:val="false"/>
                <w:sz w:val="24"/>
                <w:szCs w:val="24"/>
              </w:rPr>
              <w:t>Экскурсия по выставочному комплексу «Усть-Балык»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firstLine="321"/>
              <w:jc w:val="center"/>
              <w:rPr/>
            </w:pPr>
            <w:r>
              <w:rPr>
                <w:rFonts w:cs="Times New Roman"/>
                <w:b w:val="false"/>
                <w:sz w:val="24"/>
                <w:szCs w:val="24"/>
              </w:rPr>
              <w:t>Выставочный комплекс представляет экспозиции по истории г.Нефтеюганска, промышленного освоения региона – интерактивная экспозиция «Жилой дом. Интерьер 1960-х гг.» воссоздает атмосферу середины прошлого века, представляет предметы быта, которые долгое время бытовали в семьях наших старожилов. Демонстрируются документальные фильмы по истории города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 xml:space="preserve">НГ МАУК </w:t>
            </w:r>
            <w:r>
              <w:rPr>
                <w:rFonts w:cs="Times New Roman"/>
                <w:b w:val="false"/>
                <w:sz w:val="24"/>
                <w:szCs w:val="24"/>
                <w:u w:val="single"/>
              </w:rPr>
              <w:t>«Историко-художественный музейный комплекс»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Нефтеюганск,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мкр., д.28,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тел.:(3463) 23-45-90,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:museumrekiob@yandex.ru,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www.музей86.рф</w:t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63.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firstLine="321"/>
              <w:jc w:val="center"/>
              <w:rPr/>
            </w:pPr>
            <w:r>
              <w:rPr>
                <w:rFonts w:cs="Times New Roman"/>
                <w:b w:val="false"/>
                <w:sz w:val="24"/>
                <w:szCs w:val="24"/>
              </w:rPr>
              <w:t>Экскурсионная программа по выставкам в Музее реки Обь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  <w:b w:val="false"/>
                <w:sz w:val="24"/>
                <w:szCs w:val="24"/>
              </w:rPr>
              <w:t>-экспозиция «Природа реки Обь» - древний и современный животный мир Среднего Приобья;</w:t>
            </w:r>
          </w:p>
          <w:p>
            <w:pPr>
              <w:pStyle w:val="Normal"/>
              <w:ind w:firstLine="321"/>
              <w:jc w:val="center"/>
              <w:rPr/>
            </w:pPr>
            <w:r>
              <w:rPr>
                <w:rFonts w:cs="Times New Roman"/>
                <w:b w:val="false"/>
                <w:sz w:val="24"/>
                <w:szCs w:val="24"/>
              </w:rPr>
              <w:t>-экспозиция «Югорское наследие» - история и этнография Салымского края (территория современного Нефтеюганского района) с древнейших времён до наших дней; -выставка «Страницы истории судоходства на Оби» - история судоходства и судостроения на Оби;</w:t>
            </w:r>
          </w:p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  <w:b w:val="false"/>
                <w:sz w:val="24"/>
                <w:szCs w:val="24"/>
              </w:rPr>
              <w:t xml:space="preserve">-выставка «Русские старожилы Западной Сибири» - материальная и духовная культура русского старожильческого населения. 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 xml:space="preserve">НГ МАУК </w:t>
            </w:r>
            <w:r>
              <w:rPr>
                <w:rFonts w:cs="Times New Roman"/>
                <w:b w:val="false"/>
                <w:sz w:val="24"/>
                <w:szCs w:val="24"/>
                <w:u w:val="single"/>
              </w:rPr>
              <w:t>«Историко-художественный музейный комплекс»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Нефтеюганск,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мкр., д.28,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тел.:(3463) 234590,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:museumrekiob@yandex.ru,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www.музей86.рф</w:t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64.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firstLine="321"/>
              <w:jc w:val="both"/>
              <w:rPr/>
            </w:pPr>
            <w:r>
              <w:rPr>
                <w:rFonts w:cs="Times New Roman"/>
                <w:b w:val="false"/>
                <w:sz w:val="24"/>
                <w:szCs w:val="24"/>
              </w:rPr>
              <w:t>Экскурсия по экспозиции «Русский коч. Освоение Сибири. Открытое хранение»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Times New Roman"/>
                <w:b w:val="false"/>
                <w:sz w:val="24"/>
                <w:szCs w:val="24"/>
                <w:lang w:eastAsia="en-US"/>
              </w:rPr>
              <w:t xml:space="preserve"> </w:t>
            </w:r>
            <w:r>
              <w:rPr>
                <w:rFonts w:cs="Times New Roman"/>
                <w:b w:val="false"/>
                <w:sz w:val="24"/>
                <w:szCs w:val="24"/>
                <w:lang w:eastAsia="en-US"/>
              </w:rPr>
              <w:t>Экскурсия проходит в Художественной галерее «Метаморфоза». Выставка представляет легендарное парусно-гребное судно 17 века, сыгравшее большую роль в освоении Севера</w:t>
            </w:r>
          </w:p>
          <w:p>
            <w:pPr>
              <w:pStyle w:val="Normal"/>
              <w:spacing w:lineRule="auto" w:line="276"/>
              <w:ind w:hanging="0"/>
              <w:jc w:val="center"/>
              <w:rPr>
                <w:rFonts w:ascii="Times New Roman" w:hAnsi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/>
                <w:b w:val="false"/>
                <w:i/>
                <w:iCs/>
                <w:sz w:val="24"/>
                <w:szCs w:val="24"/>
                <w:lang w:eastAsia="en-US"/>
              </w:rPr>
              <w:t>Льготные условия: граждане пенсионного возраста, объединённые в группу, имеют право на бесплатное посещение всех экскурсионных</w:t>
            </w:r>
            <w:r>
              <w:rPr>
                <w:rFonts w:cs="Times New Roman"/>
                <w:b w:val="false"/>
                <w:sz w:val="24"/>
                <w:szCs w:val="24"/>
                <w:lang w:eastAsia="en-US"/>
              </w:rPr>
              <w:t xml:space="preserve"> </w:t>
            </w:r>
            <w:r>
              <w:rPr>
                <w:rFonts w:cs="Times New Roman"/>
                <w:b w:val="false"/>
                <w:i/>
                <w:iCs/>
                <w:sz w:val="24"/>
                <w:szCs w:val="24"/>
                <w:lang w:eastAsia="en-US"/>
              </w:rPr>
              <w:t>программ бесплатно один раз в месяц.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 xml:space="preserve">НГ МАУК </w:t>
            </w:r>
            <w:r>
              <w:rPr>
                <w:rFonts w:cs="Times New Roman"/>
                <w:b w:val="false"/>
                <w:sz w:val="24"/>
                <w:szCs w:val="24"/>
                <w:u w:val="single"/>
              </w:rPr>
              <w:t>«Историко-художественный музейный комплекс»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Нефтеюганск,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мкр., д.28,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тел.:(3463) 23-45-90,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:museumrekiob@yandex.ru,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www.музей86.рф</w:t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65.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ind w:firstLine="321"/>
              <w:jc w:val="both"/>
              <w:rPr>
                <w:rFonts w:ascii="Times New Roman" w:hAnsi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/>
                <w:b w:val="false"/>
                <w:sz w:val="24"/>
                <w:szCs w:val="24"/>
              </w:rPr>
              <w:t>Экскурсия в г.Ханты-Мансийск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ind w:hanging="0"/>
              <w:jc w:val="center"/>
              <w:rPr/>
            </w:pPr>
            <w:r>
              <w:rPr>
                <w:rFonts w:cs="Times New Roman"/>
                <w:b w:val="false"/>
                <w:sz w:val="24"/>
                <w:szCs w:val="24"/>
              </w:rPr>
              <w:t xml:space="preserve"> </w:t>
            </w:r>
            <w:r>
              <w:rPr>
                <w:rFonts w:cs="Times New Roman"/>
                <w:b w:val="false"/>
                <w:sz w:val="24"/>
                <w:szCs w:val="24"/>
              </w:rPr>
              <w:t>Обзорная экскурсия по городу с гидом (2 часа), посещение смотровых площадок, археопарка, достопримечательностей города.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ind w:firstLine="321"/>
              <w:jc w:val="both"/>
              <w:rPr>
                <w:rFonts w:ascii="Times New Roman" w:hAnsi="Times New Roman" w:cs="Times New Roman"/>
                <w:b w:val="false"/>
                <w:b w:val="false"/>
                <w:sz w:val="24"/>
                <w:szCs w:val="24"/>
                <w:u w:val="single"/>
              </w:rPr>
            </w:pPr>
            <w:r>
              <w:rPr>
                <w:rFonts w:cs="Times New Roman"/>
                <w:b w:val="false"/>
                <w:sz w:val="24"/>
                <w:szCs w:val="24"/>
                <w:u w:val="single"/>
              </w:rPr>
              <w:t>ООО «Топ-тур»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 xml:space="preserve">г. Нефтеюганск, микрорайон 16а, строение 50 </w:t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66.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ind w:firstLine="321"/>
              <w:jc w:val="center"/>
              <w:rPr>
                <w:rFonts w:ascii="Times New Roman" w:hAnsi="Times New Roman" w:cs="Times New Roman"/>
                <w:b w:val="false"/>
                <w:b w:val="false"/>
                <w:sz w:val="24"/>
                <w:szCs w:val="24"/>
              </w:rPr>
            </w:pPr>
            <w:r>
              <w:rPr>
                <w:rFonts w:cs="Times New Roman"/>
                <w:b w:val="false"/>
                <w:sz w:val="24"/>
                <w:szCs w:val="24"/>
              </w:rPr>
              <w:t>Экскурсия в г.Тобольск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hanging="0"/>
              <w:jc w:val="center"/>
              <w:rPr/>
            </w:pPr>
            <w:r>
              <w:rPr>
                <w:rFonts w:cs="Times New Roman"/>
                <w:b w:val="false"/>
                <w:sz w:val="24"/>
                <w:szCs w:val="24"/>
              </w:rPr>
              <w:t xml:space="preserve"> </w:t>
            </w:r>
            <w:r>
              <w:rPr>
                <w:rFonts w:cs="Times New Roman"/>
                <w:b w:val="false"/>
                <w:sz w:val="24"/>
                <w:szCs w:val="24"/>
              </w:rPr>
              <w:t>Обзорная экскурсия по городу, экскурсия «Тобольский кремль», Абалакский мужской монастырь, ресторан «Романов», посещение Художественного музея.</w:t>
            </w:r>
          </w:p>
          <w:p>
            <w:pPr>
              <w:pStyle w:val="Normal"/>
              <w:spacing w:lineRule="auto" w:line="240" w:before="0" w:after="200"/>
              <w:ind w:hanging="0"/>
              <w:jc w:val="center"/>
              <w:rPr>
                <w:i/>
                <w:i/>
                <w:iCs/>
              </w:rPr>
            </w:pPr>
            <w:r>
              <w:rPr>
                <w:rFonts w:cs="Times New Roman"/>
                <w:b w:val="false"/>
                <w:i/>
                <w:iCs/>
                <w:sz w:val="24"/>
                <w:szCs w:val="24"/>
              </w:rPr>
              <w:t>Льготные условия: пенсионерам и ветеранам скидка 15%.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ind w:firstLine="321"/>
              <w:jc w:val="both"/>
              <w:rPr>
                <w:rFonts w:ascii="Times New Roman" w:hAnsi="Times New Roman" w:cs="Times New Roman"/>
                <w:b w:val="false"/>
                <w:b w:val="false"/>
                <w:sz w:val="24"/>
                <w:szCs w:val="24"/>
                <w:u w:val="single"/>
              </w:rPr>
            </w:pPr>
            <w:r>
              <w:rPr>
                <w:rFonts w:cs="Times New Roman"/>
                <w:b w:val="false"/>
                <w:sz w:val="24"/>
                <w:szCs w:val="24"/>
                <w:u w:val="single"/>
              </w:rPr>
              <w:t>ООО «Топ-тур»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 xml:space="preserve">г. Нефтеюганск, микрорайон 16а, строение 50 </w:t>
            </w:r>
          </w:p>
        </w:tc>
      </w:tr>
      <w:tr>
        <w:trPr/>
        <w:tc>
          <w:tcPr>
            <w:tcW w:w="15749" w:type="dxa"/>
            <w:gridSpan w:val="7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4"/>
                <w:szCs w:val="24"/>
              </w:rPr>
              <w:t>Нефтеюганский район (2 программы)</w:t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67.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before="52" w:after="52"/>
              <w:ind w:hanging="0"/>
              <w:jc w:val="center"/>
              <w:rPr>
                <w:b/>
                <w:b/>
                <w:bCs/>
              </w:rPr>
            </w:pPr>
            <w:r>
              <w:rPr>
                <w:b w:val="false"/>
                <w:bCs w:val="false"/>
                <w:sz w:val="24"/>
                <w:szCs w:val="24"/>
              </w:rPr>
              <w:t>«Многоликий Новый год»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13 января Центр культурных и социальных программ стал площадкой для проведения масштабного </w:t>
            </w:r>
            <w:r>
              <w:rPr>
                <w:b w:val="false"/>
                <w:bCs w:val="false"/>
                <w:sz w:val="24"/>
                <w:szCs w:val="24"/>
              </w:rPr>
              <w:t xml:space="preserve">открытого фестиваля-конкурса людей старшего поколения.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Участниками фестиваля стали тринадцать команд из поселений Нефтеюганского района, а также Нефтеюганска, Сургута и Сургутского района. </w:t>
            </w:r>
            <w:r>
              <w:rPr>
                <w:sz w:val="24"/>
                <w:szCs w:val="24"/>
              </w:rPr>
              <w:t>Открыл фестиваль яркий парад участников, торжественно прошедших с флагами стран, традиции которых они представляли. В конкурсах принимали участие команды из Пойковского, Сингапая, Чеускино, Сентябрьского, Усть-Югана и Юганской Оби, Лемпино, Куть-Яха, Каркатеевы, Салыма, Нефтеюганска и Пыть-Яха. Каждая команда состояла из десяти человек. Конкурсанты соревновались в нескольких номинациях: «Новогодний маскарад», «Новогодний марафон», «Новый год шагает по планете», где оценивались оригинальность костюмов, артистизм и мастерство исполнения.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Центр культурных и социальных программ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г.</w:t>
            </w:r>
            <w:r>
              <w:rPr>
                <w:sz w:val="24"/>
                <w:szCs w:val="24"/>
                <w:lang w:val="en-US"/>
              </w:rPr>
              <w:t>.Нефтеюганск, ХМАО-Югра</w:t>
              <w:br/>
            </w:r>
            <w:r>
              <w:rPr>
                <w:sz w:val="24"/>
                <w:szCs w:val="24"/>
                <w:lang w:val="ru-RU"/>
              </w:rPr>
              <w:t>Тлф</w:t>
            </w:r>
            <w:r>
              <w:rPr>
                <w:sz w:val="24"/>
                <w:szCs w:val="24"/>
                <w:lang w:val="en-US"/>
              </w:rPr>
              <w:t>: +7 (3463) 22-44-44, 27-73-73</w:t>
              <w:br/>
            </w:r>
            <w:r>
              <w:rPr>
                <w:sz w:val="24"/>
                <w:szCs w:val="24"/>
                <w:lang w:val="ru-RU"/>
              </w:rPr>
              <w:t>А</w:t>
            </w:r>
            <w:r>
              <w:rPr>
                <w:sz w:val="24"/>
                <w:szCs w:val="24"/>
                <w:lang w:val="en-US"/>
              </w:rPr>
              <w:t xml:space="preserve">дрес: ул. Сургутская, 1 </w:t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68.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>
                <w:b w:val="false"/>
                <w:bCs w:val="false"/>
                <w:sz w:val="24"/>
                <w:szCs w:val="24"/>
              </w:rPr>
              <w:t>«Бабушка рядышком с дедушкой»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 w:val="false"/>
                <w:bCs w:val="false"/>
                <w:sz w:val="24"/>
                <w:szCs w:val="24"/>
              </w:rPr>
              <w:t>Открытый фестиваль-конкурс людей старшего поколения «Бабушка рядышком с дедушкой», посвященный Дню защитника Отечества и Международному женскому дню.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>В конкурсе приветствий «Молоды душой» каждая пара участников представила себя в зрелищной форме, рассказав о своих увлечениях и умениях. Во втором интеллектуальном конкурсе «Умнички и умницы» участники разгадывали слова, значение которых им разъясняли дети. В третьем конкурсе «Песенка- чудесенка» каждая команда должна была продолжить песенку из мультипликационного фильма. Далее участников пригласили на импровизированный подиум, где они исполнили танец «Бабушки и дедушки». У желающих также была возможность потанцевать под хиты прошлых лет в то время, как жюри подводило итоги фестиваля. Все команды покорили экспертное жюри творческими способностями, яркими выступлениями и креативностью. В результате проигравших не было, почетные звания присвоили каждой команде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>
                <w:sz w:val="24"/>
                <w:szCs w:val="24"/>
              </w:rPr>
              <w:t>Состоялся в ЦК и СП «Империя»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  </w:t>
            </w:r>
            <w:r>
              <w:rPr>
                <w:sz w:val="24"/>
                <w:szCs w:val="24"/>
              </w:rPr>
              <w:t>24 февраля 2019г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г.</w:t>
            </w:r>
            <w:r>
              <w:rPr>
                <w:sz w:val="24"/>
                <w:szCs w:val="24"/>
                <w:lang w:val="en-US"/>
              </w:rPr>
              <w:t>.Нефтеюганск, ХМАО-Югра</w:t>
              <w:br/>
            </w:r>
            <w:r>
              <w:rPr>
                <w:sz w:val="24"/>
                <w:szCs w:val="24"/>
                <w:lang w:val="ru-RU"/>
              </w:rPr>
              <w:t>Тлф</w:t>
            </w:r>
            <w:r>
              <w:rPr>
                <w:sz w:val="24"/>
                <w:szCs w:val="24"/>
                <w:lang w:val="en-US"/>
              </w:rPr>
              <w:t>: +7 (3463) 22-44-44, 27-73-73</w:t>
              <w:br/>
            </w:r>
            <w:r>
              <w:rPr>
                <w:sz w:val="24"/>
                <w:szCs w:val="24"/>
                <w:lang w:val="ru-RU"/>
              </w:rPr>
              <w:t>А</w:t>
            </w:r>
            <w:r>
              <w:rPr>
                <w:sz w:val="24"/>
                <w:szCs w:val="24"/>
                <w:lang w:val="en-US"/>
              </w:rPr>
              <w:t xml:space="preserve">дрес: ул. Сургутская, 1 </w:t>
            </w:r>
          </w:p>
        </w:tc>
      </w:tr>
      <w:tr>
        <w:trPr/>
        <w:tc>
          <w:tcPr>
            <w:tcW w:w="15749" w:type="dxa"/>
            <w:gridSpan w:val="7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CE181E"/>
              </w:rPr>
            </w:pPr>
            <w:r>
              <w:rPr>
                <w:b/>
                <w:color w:val="000000"/>
                <w:sz w:val="24"/>
                <w:szCs w:val="24"/>
              </w:rPr>
              <w:t>г. Нижневартовск (21 программа)</w:t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  <w:lang w:eastAsia="en-US"/>
              </w:rPr>
              <w:t>69.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Экскурсия «Нефтяная столица России»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Экскурсия «Нефтяная столица России» ‒ уникальная возможность познакомиться с историей открытия Самотлорского месторождения нефти и узнать о его знаменитых первопроходцах, которым достались самые суровые климатические условия и необжитые места. Экскурсанты посещают монумент «Покорителям Самотлора», первую скважину Самотлора. В программу экскурсии включено посещение школы буровых кадров, где экскурсантов ждет познавательный рассказ о нефтедобывающей деятельности. После лекции, экскурсанты направляются на практическое занятие на полигон, где установлен действующий макет буровой установки БУ-2500-ЭУК, предназначенной для бурения разведывательных и эксплуатационных скважин, качалки, очистные сооружения, скважины, другие объекты. В программу экскурсии включен «обед нефтяника». </w:t>
            </w:r>
            <w:r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Стоимость – 3900 с чел. при группе от 18 чел, 2900 с чел. при группе от 30 че</w:t>
            </w:r>
            <w:r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л.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5 часов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общество с ограниченной ответственностью «Туристско-транспортная корпорация «Спутник», генеральный директор Сочилин Василий Валерьевич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Внесезонный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г. Нижневартовск, ул. Омская, д. 12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тел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.: 8 (3466) 40-01-00</w:t>
            </w:r>
          </w:p>
          <w:p>
            <w:pPr>
              <w:pStyle w:val="Normal"/>
              <w:jc w:val="center"/>
              <w:rPr/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 xml:space="preserve">e-mail: </w:t>
            </w:r>
            <w:hyperlink r:id="rId43">
              <w:r>
                <w:rPr>
                  <w:rStyle w:val="Style14"/>
                  <w:rFonts w:eastAsia="Calibri"/>
                  <w:sz w:val="24"/>
                  <w:szCs w:val="24"/>
                  <w:lang w:val="en-US" w:eastAsia="en-US"/>
                </w:rPr>
                <w:t>turizm6@sputnik-nv.ru</w:t>
              </w:r>
            </w:hyperlink>
          </w:p>
          <w:p>
            <w:pPr>
              <w:pStyle w:val="Normal"/>
              <w:jc w:val="center"/>
              <w:rPr/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 xml:space="preserve">сайт: </w:t>
            </w:r>
            <w:hyperlink r:id="rId44">
              <w:r>
                <w:rPr>
                  <w:rStyle w:val="Style14"/>
                  <w:rFonts w:eastAsia="Calibri"/>
                  <w:sz w:val="24"/>
                  <w:szCs w:val="24"/>
                  <w:lang w:val="en-US" w:eastAsia="en-US"/>
                </w:rPr>
                <w:t>www.vizitugra.ru</w:t>
              </w:r>
            </w:hyperlink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  <w:lang w:eastAsia="en-US"/>
              </w:rPr>
              <w:t>70.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Экскурсионный тур «Быт и культура аганских ханты»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Маршрут проходит из города Нижневартовска в национальный посёлок Аган, на этнографическое стойбище ханты «Карамкинское». В посёлке Аган группа посещает этнографический музей и ремесленные мастерские, сувенирную лавку. Вторая часть программы – посещение стойбища «Карамкинское», где проходит экскурсия, которая знакомит с традиционными постройками, убранством избы, с одним из традиционных занятий ханты – оленеводством. На стойбище организован обед с дегустацией национальных блюд (суп из оленины или уха, ягоды, свежая рыба, морс, чага). Для экскурсантов проводится программа с национальными играми и занятиями в зависимости от сезона (зимние и летние игры). </w:t>
            </w:r>
            <w:r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Стоимость – 3980 руб. при группе от 10 чел.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12 часов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общество с ограниченной ответственностью «Туристско-транспортная корпорация «Спутник», генеральный директор Сочилин Василий Валерьевич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сезонный</w:t>
              <w:br/>
              <w:t>ноябрь – март, май – сентябрь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г. Нижневартовск, ул. Омская, д. 12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тел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.: 8 (3466) 40-01-00</w:t>
            </w:r>
          </w:p>
          <w:p>
            <w:pPr>
              <w:pStyle w:val="Normal"/>
              <w:jc w:val="center"/>
              <w:rPr/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 xml:space="preserve">e-mail: </w:t>
            </w:r>
            <w:hyperlink r:id="rId45">
              <w:r>
                <w:rPr>
                  <w:rStyle w:val="Style14"/>
                  <w:rFonts w:eastAsia="Calibri"/>
                  <w:sz w:val="24"/>
                  <w:szCs w:val="24"/>
                  <w:lang w:val="en-US" w:eastAsia="en-US"/>
                </w:rPr>
                <w:t>turizm6@sputnik-nv.ru</w:t>
              </w:r>
            </w:hyperlink>
          </w:p>
          <w:p>
            <w:pPr>
              <w:pStyle w:val="Normal"/>
              <w:jc w:val="center"/>
              <w:rPr/>
            </w:pPr>
            <w:r>
              <w:rPr>
                <w:rStyle w:val="ListLabel28"/>
                <w:rFonts w:eastAsia="Calibri"/>
                <w:sz w:val="24"/>
                <w:szCs w:val="24"/>
                <w:lang w:eastAsia="en-US"/>
              </w:rPr>
              <w:t xml:space="preserve">сайт: </w:t>
            </w:r>
            <w:hyperlink r:id="rId46">
              <w:r>
                <w:rPr>
                  <w:rStyle w:val="Style14"/>
                  <w:rFonts w:eastAsia="Calibri"/>
                  <w:sz w:val="24"/>
                  <w:szCs w:val="24"/>
                  <w:lang w:eastAsia="en-US"/>
                </w:rPr>
                <w:t>www.vizitugra.ru</w:t>
              </w:r>
            </w:hyperlink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  <w:lang w:eastAsia="en-US"/>
              </w:rPr>
              <w:t>71.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Экскурсионный тур «В гости к северному оленю»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Маршрут проходит из города Нижневартовска через город Радужный в национальный посёлок Варьёган, на этнографическое стойбище ханты «Ампутинское». Программа включает посещение Этнографического парка-музея села Варьёган с экскурсией по музею и постройкам под открытым небом. Переезд на стойбище «Ампутинское» – это туристическое сафари, маршрут которого пролегает по лесной местности с тремя остановками. Последняя остановка – зимнее стойбище ханты, где экскурсантов ожидает экскурсия, традиционный обед, национальные игры. </w:t>
            </w:r>
            <w:r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Стоимость – 6500 руб. при группе от 18 чел., 5900 при группе 40 чел.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12 часов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общество с ограниченной ответственностью «Туристско-транспортная корпорация «Спутник», генеральный директор Сочилин Василий Валерьевич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сезонный</w:t>
              <w:br/>
              <w:t>ноябрь – март, май – сентябрь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г. Нижневартовск, ул. Омская, д. 12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тел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.: 8 (3466) 40-01-00</w:t>
            </w:r>
          </w:p>
          <w:p>
            <w:pPr>
              <w:pStyle w:val="Normal"/>
              <w:jc w:val="center"/>
              <w:rPr/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 xml:space="preserve">e-mail: </w:t>
            </w:r>
            <w:hyperlink r:id="rId47">
              <w:r>
                <w:rPr>
                  <w:rStyle w:val="Style14"/>
                  <w:rFonts w:eastAsia="Calibri"/>
                  <w:sz w:val="24"/>
                  <w:szCs w:val="24"/>
                  <w:lang w:val="en-US" w:eastAsia="en-US"/>
                </w:rPr>
                <w:t>turizm6@sputnik-nv.ru</w:t>
              </w:r>
            </w:hyperlink>
          </w:p>
          <w:p>
            <w:pPr>
              <w:pStyle w:val="Normal"/>
              <w:jc w:val="center"/>
              <w:rPr/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 xml:space="preserve">сайт: </w:t>
            </w:r>
            <w:hyperlink r:id="rId48">
              <w:r>
                <w:rPr>
                  <w:rStyle w:val="Style14"/>
                  <w:rFonts w:eastAsia="Calibri"/>
                  <w:sz w:val="24"/>
                  <w:szCs w:val="24"/>
                  <w:lang w:val="en-US" w:eastAsia="en-US"/>
                </w:rPr>
                <w:t>www.vizitugra.ru</w:t>
              </w:r>
            </w:hyperlink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Тур «Золотое кольцо востока Югры» 2 дня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Маршрут тура проходит через город Нижневартовск, деревню Русскинская Сургутского района, города Когалым и Мегион. В программу входит посещение Русскинского музея Природы и Человека имени Александра Павловича Ядрошникова с экскурсией по экспозициям, СКК «Галактика» в городе Когалыме (экскурсия по океанариуму, за дополнительную плату возможно прохождение квеста, экскурсия по оранжерее, посещение аквапарка «На гребне волны»), посещение Храма Святой Мученицы Татианы, экскурсия по музейно-этнографическому и экологическому парку «Югра» в городе Мегионе. </w:t>
            </w:r>
            <w:r>
              <w:rPr>
                <w:i/>
                <w:iCs/>
                <w:color w:val="000000"/>
                <w:sz w:val="24"/>
                <w:szCs w:val="24"/>
              </w:rPr>
              <w:t>Стоимость 5600 руб. (проживание в хостеле «Галактика»), 8600 руб. (проживание в гостинице «Когалым»)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дня / 1 ночь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общество с ограниченной ответственностью «Туристско-транспортная корпорация «Спутник», генеральный директор Сочилин Василий Валерьевич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внесезонный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г. Нижневартовск, ул. Омская, д. 12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тел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.: 8 (3466) 40-01-00</w:t>
            </w:r>
          </w:p>
          <w:p>
            <w:pPr>
              <w:pStyle w:val="Normal"/>
              <w:jc w:val="center"/>
              <w:rPr/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 xml:space="preserve">e-mail: </w:t>
            </w:r>
            <w:hyperlink r:id="rId49">
              <w:r>
                <w:rPr>
                  <w:rStyle w:val="Style14"/>
                  <w:rFonts w:eastAsia="Calibri"/>
                  <w:sz w:val="24"/>
                  <w:szCs w:val="24"/>
                  <w:lang w:val="en-US" w:eastAsia="en-US"/>
                </w:rPr>
                <w:t>turizm6@sputnik-nv.ru</w:t>
              </w:r>
            </w:hyperlink>
          </w:p>
          <w:p>
            <w:pPr>
              <w:pStyle w:val="Normal"/>
              <w:jc w:val="center"/>
              <w:rPr/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сайт: </w:t>
            </w:r>
            <w:hyperlink r:id="rId50">
              <w:r>
                <w:rPr>
                  <w:rStyle w:val="Style14"/>
                  <w:rFonts w:eastAsia="Calibri"/>
                  <w:sz w:val="24"/>
                  <w:szCs w:val="24"/>
                  <w:lang w:eastAsia="en-US"/>
                </w:rPr>
                <w:t>www.vizitugra.ru</w:t>
              </w:r>
            </w:hyperlink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Тур «Золотое кольцо востока Югры» 5 дней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программу тура входит: экскурсионная программа «Нижневартовск – нефтяная столица России», посещение Нижневартовского краеведческого музея им. Т.Д. Шуваева. Второй день тура – посещение музейно-этнографического и экологического парка «Югра» в городе Мегионе, переезд в город Когалым, посещение Храма Святой Мученицы Татианы. Третий день экскурсанты проводят в СКК «Галактика», где группу ожидают экскурсии по океанариуму и оранжерее, посещение аквапарка «На гребне волны». В четвертый день тура проходит программа в деревне Русскинской с посещением музея Природы и Человека им. А.П. Ядрошникова, после чего группа направляется в город Сургуте, где ее ожидает обзорная экскурсионная программа и свободное время. В последний день тура экскурсанты посещают ИКЦ «Старый Сургут», завершается тур в Нижневартовске. </w:t>
            </w:r>
            <w:r>
              <w:rPr>
                <w:i/>
                <w:iCs/>
                <w:color w:val="000000"/>
                <w:sz w:val="24"/>
                <w:szCs w:val="24"/>
              </w:rPr>
              <w:t>Стоимость 19700 руб. (проживание в хостеле «Галактика»), 25300 руб. (проживание в гостинице «Когалым»)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дней / 4 ночи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общество с ограниченной ответственностью «Туристско-транспортная корпорация «Спутник», генеральный директор Сочилин Василий Валерьевич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внесезонный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г. Нижневартовск, ул. Омская, д. 12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тел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.: 8 (3466) 40-01-00</w:t>
            </w:r>
          </w:p>
          <w:p>
            <w:pPr>
              <w:pStyle w:val="Normal"/>
              <w:jc w:val="center"/>
              <w:rPr/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 xml:space="preserve">e-mail: </w:t>
            </w:r>
            <w:hyperlink r:id="rId51">
              <w:r>
                <w:rPr>
                  <w:rStyle w:val="Style14"/>
                  <w:rFonts w:eastAsia="Calibri"/>
                  <w:sz w:val="24"/>
                  <w:szCs w:val="24"/>
                  <w:lang w:val="en-US" w:eastAsia="en-US"/>
                </w:rPr>
                <w:t>turizm6@sputnik-nv.ru</w:t>
              </w:r>
            </w:hyperlink>
          </w:p>
          <w:p>
            <w:pPr>
              <w:pStyle w:val="Normal"/>
              <w:jc w:val="center"/>
              <w:rPr/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сайт: </w:t>
            </w:r>
            <w:hyperlink r:id="rId52">
              <w:r>
                <w:rPr>
                  <w:rStyle w:val="Style14"/>
                  <w:rFonts w:eastAsia="Calibri"/>
                  <w:sz w:val="24"/>
                  <w:szCs w:val="24"/>
                  <w:lang w:eastAsia="en-US"/>
                </w:rPr>
                <w:t>www.vizitugra.ru</w:t>
              </w:r>
            </w:hyperlink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Обзорная экскурсия по Нижневартовску + Музей истории русского быта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 xml:space="preserve">Автобусная экскурсия по городу Нижневартовску, «нефтяной столице России» – это возможность познакомиться с жизнью и динамикой города. Насыщенная программа включает посещение достопримечательностей: монумент «Флаг города», памятник поэту, герою Советского Союза Мусе Джалилю, монумент «Звёзды нижневартовского спорта», Парк Победы, памятник «Воинам-интернационалистам», Аллея почёта авиации. После обзорной экскурсии по городу, в Музее истории русского быта группа познакомится с историей и жизнью села Нижневартовского, убранством домов </w:t>
            </w:r>
            <w:r>
              <w:rPr>
                <w:color w:val="000000"/>
                <w:sz w:val="24"/>
                <w:szCs w:val="24"/>
                <w:lang w:val="en-US"/>
              </w:rPr>
              <w:t>XIX</w:t>
            </w:r>
            <w:r>
              <w:rPr>
                <w:color w:val="000000"/>
                <w:sz w:val="24"/>
                <w:szCs w:val="24"/>
              </w:rPr>
              <w:t xml:space="preserve"> – начала </w:t>
            </w:r>
            <w:r>
              <w:rPr>
                <w:color w:val="000000"/>
                <w:sz w:val="24"/>
                <w:szCs w:val="24"/>
                <w:lang w:val="en-US"/>
              </w:rPr>
              <w:t>XX</w:t>
            </w:r>
            <w:r>
              <w:rPr>
                <w:color w:val="000000"/>
                <w:sz w:val="24"/>
                <w:szCs w:val="24"/>
              </w:rPr>
              <w:t xml:space="preserve"> века.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Стоимость от 600 до 800 рублей в зависимости от количества человек в группе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 – 4 часа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общество с ограниченной ответственностью «Туристско-транспортная корпорация «Спутник», генеральный директор Сочилин Василий Валерьевич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внесезонный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г. Нижневартовск, ул. Омская, д. 12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тел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.: 8 (3466) 40-01-00</w:t>
            </w:r>
          </w:p>
          <w:p>
            <w:pPr>
              <w:pStyle w:val="Normal"/>
              <w:jc w:val="center"/>
              <w:rPr/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 xml:space="preserve">e-mail: </w:t>
            </w:r>
            <w:hyperlink r:id="rId53">
              <w:r>
                <w:rPr>
                  <w:rStyle w:val="Style14"/>
                  <w:rFonts w:eastAsia="Calibri"/>
                  <w:sz w:val="24"/>
                  <w:szCs w:val="24"/>
                  <w:lang w:val="en-US" w:eastAsia="en-US"/>
                </w:rPr>
                <w:t>turizm6@sputnik-nv.ru</w:t>
              </w:r>
            </w:hyperlink>
          </w:p>
          <w:p>
            <w:pPr>
              <w:pStyle w:val="Normal"/>
              <w:jc w:val="center"/>
              <w:rPr/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сайт: </w:t>
            </w:r>
            <w:hyperlink r:id="rId54">
              <w:r>
                <w:rPr>
                  <w:rStyle w:val="Style14"/>
                  <w:rFonts w:eastAsia="Calibri"/>
                  <w:sz w:val="24"/>
                  <w:szCs w:val="24"/>
                  <w:lang w:eastAsia="en-US"/>
                </w:rPr>
                <w:t>www.vizitugra.ru</w:t>
              </w:r>
            </w:hyperlink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Обзорная экскурсия</w:t>
              <w:br/>
              <w:t>по Музею истории русского быта «История села Нижневартовского и бытовая культура старожильческого населения района»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Обзорная экскурсия по музею истории русского быта расскажет о жизни, культуре и быте первых поселенцев села Нижневартовского с момента возникновения пристани, образования села до установления советской власти. Экскурсия посвящена истории освоения Сибири и становления поселений. Посетители узнают о личностях первых вартовчан и их судьбах.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Стоимость для индивидуальных посетителей: входной билет с экскурсионным обслуживанием: взрослый – 225 руб., детский – 150 руб., для организованных групп: стоимость входного билета: взрослый – 150 руб., детский – 100 руб., экскурсионное обслуживание 530 руб. с группы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 час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муниципальное бюджетное учреждение «Нижневартовский краеведческий музей имени Тимофея Дмитриевича Шуваева»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внесезонный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г. Нижневартовск, ул. Первомайская, д. 15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тел.: 8 (3466) 31-13-97</w:t>
            </w:r>
          </w:p>
          <w:p>
            <w:pPr>
              <w:pStyle w:val="Normal"/>
              <w:jc w:val="center"/>
              <w:rPr/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 xml:space="preserve">e-mail: musei@nkmus.ru, </w:t>
            </w:r>
            <w:hyperlink r:id="rId55">
              <w:r>
                <w:rPr>
                  <w:rStyle w:val="Style14"/>
                  <w:rFonts w:eastAsia="Calibri"/>
                  <w:sz w:val="24"/>
                  <w:szCs w:val="24"/>
                  <w:lang w:val="en-US" w:eastAsia="en-US"/>
                </w:rPr>
                <w:t>mirb@nkmus.ru</w:t>
              </w:r>
            </w:hyperlink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сайт: www.nkmus.ru</w:t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Обзорная экскурсия</w:t>
              <w:br/>
              <w:t>по выставочным залам Нижневартовского краеведческого музея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Обзорная экскурсия знакомит с выставками и экспозициями музея, посвященными природе Нижневартовского района и ХМАО – Югры, культуре и быту восточных групп ханты и лесных ненцев, истории города Нижневартовска начиная с конца XVIII века до середины 1970-х годов.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Стоимость для индивидуальных посетителей: входной билет с экскурсионным обслуживанием: взрослый – 225 руб., детский – 150 руб., для организованных групп: стоимость входного билета: взрослый – 150 руб., детский – 100 руб., экскурсионное обслуживание 530 руб. с группы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 час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муниципальное бюджетное учреждение «Нижневартовский краеведческий музей имени Тимофея Дмитриевича Шуваева»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внесезонный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г. Нижневартовск, ул. Ленина, д. 9, корп. 1</w:t>
            </w:r>
          </w:p>
          <w:p>
            <w:pPr>
              <w:pStyle w:val="Style27"/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тел.: 8 (3466) 31-24-20 (касса), 31-13-99 (приемная)</w:t>
            </w:r>
          </w:p>
          <w:p>
            <w:pPr>
              <w:pStyle w:val="Style27"/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e-mail: musei@nkmus.ru;</w:t>
            </w:r>
          </w:p>
          <w:p>
            <w:pPr>
              <w:pStyle w:val="Style27"/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сайт: www.nkmus.ru</w:t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Обзорная экскурсия по городу Нижневартовску «Нижневартовск: вчера и сегодня»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Экскурсия познакомит с основными достопримечательностями Нижневартовска: Аллеей почета авиации, монументом «Флаг города», Храмом Рождества Христова, монументом «Покорителям Самотлора» и другими. Участники экскурсии побывают в центре города, познакомятся с историей и современностью города. В летнее время экскурсионная программа включает прогулку по набережной реки Оби.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Стоимость: 880 рублей с группы (не включая оплату транспортного средства. Транспорт предоставляет заказчик)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1,5 часа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муниципальное бюджетное учреждение «Нижневартовский краеведческий музей имени Тимофея Дмитриевича Шуваева»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внесезонный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г. Нижневартовск, ул. Ленина, д. 9, корп. 1</w:t>
            </w:r>
          </w:p>
          <w:p>
            <w:pPr>
              <w:pStyle w:val="Style27"/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тел.: 8 (3466) 31-24-20 (касса), 31-13-99 (приемная)</w:t>
            </w:r>
          </w:p>
          <w:p>
            <w:pPr>
              <w:pStyle w:val="Style27"/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e-mail: musei@nkmus.ru;</w:t>
            </w:r>
          </w:p>
          <w:p>
            <w:pPr>
              <w:pStyle w:val="Style27"/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сайт: www.nkmus.ru</w:t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Экскурсия по городу Нижневартовску «От села до города»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Экскурсия знакомит с историей возникновения Нижневартовска. Участники экскурсии увидят основные достопримечательности города: Парк Победы, набережную реки Обь, монумент «Звёзды нижневартовского спорта» и другие. Экскурсионная программа включает посещение Музея истории русского быта, где экскурсанты познакомятся с убранством русской крестьянской избы конца XIX – начала XX веков, жилищем торговых людей, бытом первых поселенцев села Нижневартовского, узнают, как велось крестьянское хозяйство в Среднем Приобье.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Стоимость: 1650 рублей с группы (не включая оплату транспортного средства. Транспорт предоставляет заказчик)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2,5 часа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муниципальное бюджетное учреждение «Нижневартовский краеведческий музей имени Тимофея Дмитриевича Шуваева»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внесезонный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г. Нижневартовск, ул. Ленина, д. 9, корп. 1</w:t>
            </w:r>
          </w:p>
          <w:p>
            <w:pPr>
              <w:pStyle w:val="Style27"/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тел.: 8 (3466) 31-24-20 (касса), 31-13-99 (приемная)</w:t>
            </w:r>
          </w:p>
          <w:p>
            <w:pPr>
              <w:pStyle w:val="Style27"/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e-mail: musei@nkmus.ru;</w:t>
            </w:r>
          </w:p>
          <w:p>
            <w:pPr>
              <w:pStyle w:val="Style27"/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сайт: www.nkmus.ru</w:t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Пешеходная экскурсия по городу «У берега великой реки»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Пешеходная экскурсия по улице Григория Ильича Пикмана – набережной реки Оби – знакомит с особенностями реки, историей первых поселений, достопримечательностями. Пешеходный маршрут проходит от монумента «Флаг города» до Храма Рождества Христова. Остановки с рассказом экскурсовода группа совершает у скульптуры «Замок», памятника поэту, герою Советского Союза Мусе Джалилю. При желании по окончании экскурсии группа может посетить Храм Рождества Христова. </w:t>
            </w:r>
            <w:r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Стоимость: 1100 рублей с группы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 час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МБУ Нижневартовский краеведческий музей имени Т.Д. Шуваева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sz w:val="24"/>
                <w:szCs w:val="24"/>
              </w:rPr>
              <w:t>сезонный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май – октябрь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г. Нижневартовск, ул. Ленина, д. 9, корп. 1</w:t>
            </w:r>
          </w:p>
          <w:p>
            <w:pPr>
              <w:pStyle w:val="Style27"/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тел.: 8 (3466) 31-24-20 (касса), 31-13-99 (приемная)</w:t>
            </w:r>
          </w:p>
          <w:p>
            <w:pPr>
              <w:pStyle w:val="Style27"/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e-mail: musei@nkmus.ru;</w:t>
            </w:r>
          </w:p>
          <w:p>
            <w:pPr>
              <w:pStyle w:val="Style27"/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сайт: www.nkmus.ru</w:t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Этнографическая экскурсия «Русские народные традиции бережного отношения к природе»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посвящена традициям славянских народов, их отношению к окружающему миру, животным и растениям, природным явлениям. Экскурсанты знакомятся с тем, какие традиции и особенности быта связаны с теми или иными природными явлениями. Экскурсия проводится на экологической тропе.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Бесплатно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40 мин.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Бюджетное учреждение ХМАО – Югры Природный парк «Сибирские Увалы», эколого-просветительский центр «Хуторок»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Сезонный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март – ноябрь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г. Нижневартовск, ул. Проспект Победы, д. 20Б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тел.: 8 (3466) 24-96-80</w:t>
            </w:r>
          </w:p>
          <w:p>
            <w:pPr>
              <w:pStyle w:val="Normal"/>
              <w:jc w:val="center"/>
              <w:rPr/>
            </w:pP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 xml:space="preserve">-mail: </w:t>
            </w:r>
            <w:hyperlink r:id="rId56">
              <w:r>
                <w:rPr>
                  <w:rStyle w:val="Style14"/>
                  <w:rFonts w:eastAsia="Calibri"/>
                  <w:sz w:val="24"/>
                  <w:szCs w:val="24"/>
                  <w:lang w:val="en-US" w:eastAsia="en-US"/>
                </w:rPr>
                <w:t>nrsabun@yandex.ru</w:t>
              </w:r>
            </w:hyperlink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сайт: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www</w:t>
            </w:r>
            <w:r>
              <w:rPr>
                <w:rFonts w:eastAsia="Calibri"/>
                <w:sz w:val="24"/>
                <w:szCs w:val="24"/>
                <w:lang w:eastAsia="en-US"/>
              </w:rPr>
              <w:t>.sib-park.wixsite.com</w:t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«Культура и быт коренных народов Сибири»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знакомит с жизнью коренных народов Севера – ханты и манси – бытом, культурой, а также отношением к природе. Экскурсия проходит в экспозиционно-выставочном комплексе, где посетители знакомятся с посудой, одежной, музыкальными инструментами, орудиями охоты, рыболовство и др.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Бесплатно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 мин.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Бюджетное учреждение ХМАО – Югры Природный парк «Сибирские Увалы», эколого-просветительский центр «Хуторок»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Сезонный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март – ноябрь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г. Нижневартовск, ул. Проспект Победы, д. 20Б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тел.: 8 (3466) 24-96-80</w:t>
            </w:r>
          </w:p>
          <w:p>
            <w:pPr>
              <w:pStyle w:val="Normal"/>
              <w:jc w:val="center"/>
              <w:rPr/>
            </w:pP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 xml:space="preserve">-mail: </w:t>
            </w:r>
            <w:hyperlink r:id="rId57">
              <w:r>
                <w:rPr>
                  <w:rStyle w:val="Style14"/>
                  <w:rFonts w:eastAsia="Calibri"/>
                  <w:sz w:val="24"/>
                  <w:szCs w:val="24"/>
                  <w:lang w:val="en-US" w:eastAsia="en-US"/>
                </w:rPr>
                <w:t>nrsabun@yandex.ru</w:t>
              </w:r>
            </w:hyperlink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сайт: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www</w:t>
            </w:r>
            <w:r>
              <w:rPr>
                <w:rFonts w:eastAsia="Calibri"/>
                <w:sz w:val="24"/>
                <w:szCs w:val="24"/>
                <w:lang w:eastAsia="en-US"/>
              </w:rPr>
              <w:t>.sib-park.wixsite.com</w:t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«Хантыйское стойбище»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по экспозиционно-выставочному комплексу под открытым небом. Знакомит с укладом жизни коренных народов Севера, жилыми и хозяйственными постройками, их особенностями.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Бесплатно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 мин.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Бюджетное учреждение ХМАО – Югры Природный парк «Сибирские Увалы», эколого-просветительский центр «Хуторок»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Сезонный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март – ноябрь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г. Нижневартовск, ул. Проспект Победы, д. 20Б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тел.: 8 (3466) 24-96-80</w:t>
            </w:r>
          </w:p>
          <w:p>
            <w:pPr>
              <w:pStyle w:val="Normal"/>
              <w:jc w:val="center"/>
              <w:rPr/>
            </w:pP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 xml:space="preserve">-mail: </w:t>
            </w:r>
            <w:hyperlink r:id="rId58">
              <w:r>
                <w:rPr>
                  <w:rStyle w:val="Style14"/>
                  <w:rFonts w:eastAsia="Calibri"/>
                  <w:sz w:val="24"/>
                  <w:szCs w:val="24"/>
                  <w:lang w:val="en-US" w:eastAsia="en-US"/>
                </w:rPr>
                <w:t>nrsabun@yandex.ru</w:t>
              </w:r>
            </w:hyperlink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сайт: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www</w:t>
            </w:r>
            <w:r>
              <w:rPr>
                <w:rFonts w:eastAsia="Calibri"/>
                <w:sz w:val="24"/>
                <w:szCs w:val="24"/>
                <w:lang w:eastAsia="en-US"/>
              </w:rPr>
              <w:t>.sib-park.wixsite.com</w:t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«Природа парка «Сибирские увалы»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Проводится в экспозиционно-выставочном комплексе, где экскурсанты знакомятся с флорой и фауной природного парка «Сибирские увалы» на основе коллекций чучел млекопитающих, птиц, земноводных, насекомых и информационных баннеров.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Бесплатно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 мин.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Бюджетное учреждение ХМАО – Югры Природный парк «Сибирские Увалы», эколого-просветительский центр «Хуторок»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Сезонный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март – ноябрь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г. Нижневартовск, ул. Проспект Победы, д. 20Б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тел.: 8 (3466) 24-96-80</w:t>
            </w:r>
          </w:p>
          <w:p>
            <w:pPr>
              <w:pStyle w:val="Normal"/>
              <w:jc w:val="center"/>
              <w:rPr/>
            </w:pP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 xml:space="preserve">-mail: </w:t>
            </w:r>
            <w:hyperlink r:id="rId59">
              <w:r>
                <w:rPr>
                  <w:rStyle w:val="Style14"/>
                  <w:rFonts w:eastAsia="Calibri"/>
                  <w:sz w:val="24"/>
                  <w:szCs w:val="24"/>
                  <w:lang w:val="en-US" w:eastAsia="en-US"/>
                </w:rPr>
                <w:t>nrsabun@yandex.ru</w:t>
              </w:r>
            </w:hyperlink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сайт: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www</w:t>
            </w:r>
            <w:r>
              <w:rPr>
                <w:rFonts w:eastAsia="Calibri"/>
                <w:sz w:val="24"/>
                <w:szCs w:val="24"/>
                <w:lang w:eastAsia="en-US"/>
              </w:rPr>
              <w:t>.sib-park.wixsite.com</w:t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Фенологическая экскурсия </w:t>
            </w:r>
            <w:r>
              <w:rPr>
                <w:sz w:val="24"/>
                <w:szCs w:val="24"/>
              </w:rPr>
              <w:t>«Северное лето»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территории визит-центра «Хуторок» проходит экологическая тропа по темнохвойному лесу, оснащенная щитами и табличками с информацией о животных и растениях тайги. Экологические экскурсии – это интересный способ знакомства с окружающим миром, который позволяет не просто получать знания, но и взаимодействовать с природой, наблюдать за поведением животных, раскрывать связи между различными элементами живой и неживой природы.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Бесплатно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 час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Бюджетное учреждение ХМАО – Югры Природный парк «Сибирские Увалы», эколого-просветительский центр «Хуторок»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Сезонный (лето)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г. Нижневартовск, ул. Проспект Победы, д. 20Б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тел.: 8 (3466) 24-96-80</w:t>
            </w:r>
          </w:p>
          <w:p>
            <w:pPr>
              <w:pStyle w:val="Normal"/>
              <w:jc w:val="center"/>
              <w:rPr/>
            </w:pP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 xml:space="preserve">-mail: </w:t>
            </w:r>
            <w:hyperlink r:id="rId60">
              <w:r>
                <w:rPr>
                  <w:rStyle w:val="Style14"/>
                  <w:rFonts w:eastAsia="Calibri"/>
                  <w:sz w:val="24"/>
                  <w:szCs w:val="24"/>
                  <w:lang w:val="en-US" w:eastAsia="en-US"/>
                </w:rPr>
                <w:t>nrsabun@yandex.ru</w:t>
              </w:r>
            </w:hyperlink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сайт: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www</w:t>
            </w:r>
            <w:r>
              <w:rPr>
                <w:rFonts w:eastAsia="Calibri"/>
                <w:sz w:val="24"/>
                <w:szCs w:val="24"/>
                <w:lang w:eastAsia="en-US"/>
              </w:rPr>
              <w:t>.sib-park.wixsite.com</w:t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Фенологическая экскурсия </w:t>
            </w:r>
            <w:r>
              <w:rPr>
                <w:sz w:val="24"/>
                <w:szCs w:val="24"/>
              </w:rPr>
              <w:t>«Зимний лес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территории визит-центра «Хуторок» проходит экологическая тропа по темнохвойному лесу, оснащенная щитами и табличками с информацией о животных и растениях тайги. Экологические экскурсии – это интересный способ знакомства с окружающим миром, который позволяет не просто получать знания, но и взаимодействовать с природой, наблюдать за поведением животных, раскрывать связи между различными элементами живой и неживой природы.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Бесплатно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 час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Бюджетное учреждение ХМАО – Югры Природный парк «Сибирские Увалы», эколого-просветительский центр «Хуторок»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Сезонный (зима)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г. Нижневартовск, ул. Проспект Победы, д. 20Б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тел.: 8 (3466) 24-96-80</w:t>
            </w:r>
          </w:p>
          <w:p>
            <w:pPr>
              <w:pStyle w:val="Normal"/>
              <w:jc w:val="center"/>
              <w:rPr/>
            </w:pP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 xml:space="preserve">-mail: </w:t>
            </w:r>
            <w:hyperlink r:id="rId61">
              <w:r>
                <w:rPr>
                  <w:rStyle w:val="Style14"/>
                  <w:rFonts w:eastAsia="Calibri"/>
                  <w:sz w:val="24"/>
                  <w:szCs w:val="24"/>
                  <w:lang w:val="en-US" w:eastAsia="en-US"/>
                </w:rPr>
                <w:t>nrsabun@yandex.ru</w:t>
              </w:r>
            </w:hyperlink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сайт: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www</w:t>
            </w:r>
            <w:r>
              <w:rPr>
                <w:rFonts w:eastAsia="Calibri"/>
                <w:sz w:val="24"/>
                <w:szCs w:val="24"/>
                <w:lang w:eastAsia="en-US"/>
              </w:rPr>
              <w:t>.sib-park.wixsite.com</w:t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Фенологическая экскурсия </w:t>
            </w:r>
            <w:r>
              <w:rPr>
                <w:sz w:val="24"/>
                <w:szCs w:val="24"/>
              </w:rPr>
              <w:t>«Золотая осень»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территории визит-центра «Хуторок» проходит экологическая тропа по темнохвойному лесу, оснащенная щитами и табличками с информацией о животных и растениях тайги. Экологические экскурсии – это интересный способ знакомства с окружающим миром, который позволяет не просто получать знания, но и взаимодействовать с природой, наблюдать за поведением животных, раскрывать связи между различными элементами живой и неживой природы.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Бесплатно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 час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Бюджетное учреждение ХМАО – Югры Природный парк «Сибирские Увалы», эколого-просветительский центр «Хуторок»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Сезонный (осень)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г. Нижневартовск, ул. Проспект Победы, д. 20Б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тел.: 8 (3466) 24-96-80</w:t>
            </w:r>
          </w:p>
          <w:p>
            <w:pPr>
              <w:pStyle w:val="Normal"/>
              <w:jc w:val="center"/>
              <w:rPr/>
            </w:pP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 xml:space="preserve">-mail: </w:t>
            </w:r>
            <w:hyperlink r:id="rId62">
              <w:r>
                <w:rPr>
                  <w:rStyle w:val="Style14"/>
                  <w:rFonts w:eastAsia="Calibri"/>
                  <w:sz w:val="24"/>
                  <w:szCs w:val="24"/>
                  <w:lang w:val="en-US" w:eastAsia="en-US"/>
                </w:rPr>
                <w:t>nrsabun@yandex.ru</w:t>
              </w:r>
            </w:hyperlink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сайт: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www</w:t>
            </w:r>
            <w:r>
              <w:rPr>
                <w:rFonts w:eastAsia="Calibri"/>
                <w:sz w:val="24"/>
                <w:szCs w:val="24"/>
                <w:lang w:eastAsia="en-US"/>
              </w:rPr>
              <w:t>.sib-park.wixsite.com</w:t>
            </w:r>
          </w:p>
        </w:tc>
      </w:tr>
      <w:tr>
        <w:trPr>
          <w:trHeight w:val="5292" w:hRule="atLeas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Фенологическая экскурсия </w:t>
            </w:r>
            <w:r>
              <w:rPr>
                <w:sz w:val="24"/>
                <w:szCs w:val="24"/>
              </w:rPr>
              <w:t>«Весеннее пробуждение природы»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территории визит-центра «Хуторок» проходит экологическая тропа по темнохвойному лесу, оснащенная щитами и табличками с информацией о животных и растениях тайги. Экологические экскурсии – это интересный способ знакомства с окружающим миром, который позволяет не просто получать знания, но и взаимодействовать с природой, наблюдать за поведением животных, раскрывать связи между различными элементами живой и неживой природы.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Бесплатно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 час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Бюджетное учреждение ХМАО – Югры Природный парк «Сибирские Увалы», эколого-просветительский центр «Хуторок»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Сезонный (весна)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г. Нижневартовск, ул. Проспект Победы, д. 20Б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тел.: 8 (3466) 24-96-80</w:t>
            </w:r>
          </w:p>
          <w:p>
            <w:pPr>
              <w:pStyle w:val="Normal"/>
              <w:jc w:val="center"/>
              <w:rPr/>
            </w:pP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 xml:space="preserve">-mail: </w:t>
            </w:r>
            <w:hyperlink r:id="rId63">
              <w:r>
                <w:rPr>
                  <w:rStyle w:val="Style14"/>
                  <w:rFonts w:eastAsia="Calibri"/>
                  <w:sz w:val="24"/>
                  <w:szCs w:val="24"/>
                  <w:lang w:val="en-US" w:eastAsia="en-US"/>
                </w:rPr>
                <w:t>nrsabun@yandex.ru</w:t>
              </w:r>
            </w:hyperlink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сайт: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www</w:t>
            </w:r>
            <w:r>
              <w:rPr>
                <w:rFonts w:eastAsia="Calibri"/>
                <w:sz w:val="24"/>
                <w:szCs w:val="24"/>
                <w:lang w:eastAsia="en-US"/>
              </w:rPr>
              <w:t>.sib-park.wixsite.com</w:t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Косистемная экскурсия «Темнохвойный лес»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Экскурсия знакомит с экосистемой темнохвойного леса – млекопитающим, птицами, растениями, насекомыми. Следуя по экологической тропе, экскурсанты знакомятся с особенностями и повадками обитающих в Нижневартовском районе видов. </w:t>
            </w:r>
            <w:r>
              <w:rPr>
                <w:i/>
                <w:iCs/>
                <w:sz w:val="24"/>
                <w:szCs w:val="24"/>
              </w:rPr>
              <w:t>Бесплатно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 час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Бюджетное учреждение ХМАО – Югры Природный парк «Сибирские Увалы», эколого-просветительский центр «Хуторок»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Сезонный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март – ноябрь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г. Нижневартовск, ул. Проспект Победы, д. 20Б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тел.: 8 (3466) 24-96-80</w:t>
            </w:r>
          </w:p>
          <w:p>
            <w:pPr>
              <w:pStyle w:val="Normal"/>
              <w:jc w:val="center"/>
              <w:rPr/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е-mail: </w:t>
            </w:r>
            <w:hyperlink r:id="rId64">
              <w:r>
                <w:rPr>
                  <w:rStyle w:val="Style14"/>
                  <w:rFonts w:eastAsia="Calibri"/>
                  <w:sz w:val="24"/>
                  <w:szCs w:val="24"/>
                  <w:lang w:eastAsia="en-US"/>
                </w:rPr>
                <w:t>nrsabun@yandex.ru</w:t>
              </w:r>
            </w:hyperlink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сайт: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 xml:space="preserve"> www</w:t>
            </w:r>
            <w:r>
              <w:rPr>
                <w:rFonts w:eastAsia="Calibri"/>
                <w:sz w:val="24"/>
                <w:szCs w:val="24"/>
                <w:lang w:eastAsia="en-US"/>
              </w:rPr>
              <w:t>.sib-park.wixsite.com/sib-park</w:t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Экскурсия по театральному закулисью Городского драматического театра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Экскурсанты посещают привычные для зрителей места – большой и малый зрительные залы, фойе театра и театральные мастерские (костюмерная, швейный цех, столярный цех, художественная мастерская, гримерная комната и т.д.) Экскурсанты узнают информацию о разных театральных профессиях; знакомятся с театральными терминами. Также участники имеют возможность подробнее познакомиться с декорациями и реквизитом с разных спектаклей, примерить костюмы, парики, головные уборы, загримироваться. Во время экскурсии разрешена фото и видеосъемка.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Стоимость экскурсии 100 рублей без предоставления скидок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 час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Муниципальное автономное учреждение города Нижневартовска «Городской драматический театр», Гребенщикова Лилия Наильевна, старший администратор; Старожилова Елена Леонидовна, старший кассир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Экскурсии проводятся в течение театрального сезона с сентября по июнь по предварительным коллективным заявкам. Дата и время проведения оговариваются во время принятия заявки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г. Нижневартовск, ул. Спортивная, 1,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тел.: 8 (3466) 43-50-00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е-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mail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: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teatrast</w:t>
            </w:r>
            <w:r>
              <w:rPr>
                <w:rFonts w:eastAsia="Calibri"/>
                <w:sz w:val="24"/>
                <w:szCs w:val="24"/>
                <w:lang w:eastAsia="en-US"/>
              </w:rPr>
              <w:t>@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list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ru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сайт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: www.dramydramy.ru</w:t>
            </w:r>
          </w:p>
        </w:tc>
      </w:tr>
      <w:tr>
        <w:trPr/>
        <w:tc>
          <w:tcPr>
            <w:tcW w:w="15749" w:type="dxa"/>
            <w:gridSpan w:val="7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4"/>
                <w:szCs w:val="24"/>
                <w:lang w:eastAsia="en-US"/>
              </w:rPr>
              <w:t>Нижневартовский район (18 программ)</w:t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0"/>
              <w:contextualSpacing/>
              <w:jc w:val="center"/>
              <w:rPr/>
            </w:pPr>
            <w:r>
              <w:rPr>
                <w:sz w:val="24"/>
                <w:szCs w:val="24"/>
              </w:rPr>
              <w:t>90.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/>
            </w:pPr>
            <w:r>
              <w:rPr>
                <w:sz w:val="24"/>
                <w:szCs w:val="24"/>
              </w:rPr>
              <w:t>Экскурсия «Река времени»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firstLine="567"/>
              <w:jc w:val="center"/>
              <w:rPr/>
            </w:pPr>
            <w:r>
              <w:rPr>
                <w:sz w:val="24"/>
                <w:szCs w:val="24"/>
              </w:rPr>
              <w:t xml:space="preserve">Экскурсия построена на материалах из фонда музея, посвященных истории заселения нашего края спецпереселенцами с конца </w:t>
            </w:r>
            <w:r>
              <w:rPr>
                <w:sz w:val="24"/>
                <w:szCs w:val="24"/>
                <w:lang w:val="en-US"/>
              </w:rPr>
              <w:t>XIX</w:t>
            </w:r>
            <w:r>
              <w:rPr>
                <w:sz w:val="24"/>
                <w:szCs w:val="24"/>
              </w:rPr>
              <w:t xml:space="preserve"> до середины </w:t>
            </w:r>
            <w:r>
              <w:rPr>
                <w:sz w:val="24"/>
                <w:szCs w:val="24"/>
                <w:lang w:val="en-US"/>
              </w:rPr>
              <w:t>XX</w:t>
            </w:r>
            <w:r>
              <w:rPr>
                <w:sz w:val="24"/>
                <w:szCs w:val="24"/>
              </w:rPr>
              <w:t xml:space="preserve"> века. Экскурсия построена на материалах сборника документов «От истоков до настоящего» Т.В. Великородовой». В экспозиции использованы предметы быта начала и середины 20 века – жителей д. Вата, документальные материалы и фотографии семей, ставших ссыльными в 30-40 е годы прошлого столетия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/>
            </w:pPr>
            <w:r>
              <w:rPr>
                <w:sz w:val="24"/>
                <w:szCs w:val="24"/>
              </w:rPr>
              <w:t xml:space="preserve">35 минут </w:t>
            </w:r>
          </w:p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eastAsia="Calibri"/>
                <w:b w:val="false"/>
                <w:bCs w:val="false"/>
                <w:sz w:val="24"/>
                <w:szCs w:val="24"/>
              </w:rPr>
              <w:t>МКУ «Краеведческий музей имени Т.В. Великородовой»</w:t>
            </w:r>
          </w:p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/>
            </w:pPr>
            <w:r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ind w:firstLine="567"/>
              <w:jc w:val="center"/>
              <w:rPr/>
            </w:pPr>
            <w:r>
              <w:rPr>
                <w:rStyle w:val="Extendedtextshort"/>
                <w:sz w:val="24"/>
                <w:szCs w:val="24"/>
                <w:lang w:val="en-US"/>
              </w:rPr>
              <w:t xml:space="preserve">ул. Лесная 36, Вата, Нижневартовский район, Ханты-Мансийский автономный округ - Югра (Тюменская область), 628636. Телефон/факс: (3466) 21-35-24, электронный адрес: </w:t>
            </w:r>
            <w:hyperlink r:id="rId65">
              <w:r>
                <w:rPr>
                  <w:rStyle w:val="Extendedtextshort"/>
                  <w:color w:val="0000FF"/>
                  <w:sz w:val="24"/>
                  <w:szCs w:val="24"/>
                  <w:u w:val="single"/>
                  <w:lang w:val="en-US"/>
                </w:rPr>
                <w:t>vmuseum@yandex.ru</w:t>
              </w:r>
            </w:hyperlink>
            <w:r>
              <w:rPr>
                <w:rStyle w:val="Extendedtextshort"/>
                <w:color w:val="0000FF"/>
                <w:sz w:val="24"/>
                <w:szCs w:val="24"/>
                <w:u w:val="single"/>
                <w:lang w:val="en-US"/>
              </w:rPr>
              <w:t>.</w:t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0"/>
              <w:contextualSpacing/>
              <w:jc w:val="center"/>
              <w:rPr/>
            </w:pPr>
            <w:r>
              <w:rPr>
                <w:sz w:val="24"/>
                <w:szCs w:val="24"/>
              </w:rPr>
              <w:t>91.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firstLine="567"/>
              <w:jc w:val="center"/>
              <w:rPr/>
            </w:pPr>
            <w:r>
              <w:rPr>
                <w:sz w:val="24"/>
                <w:szCs w:val="24"/>
              </w:rPr>
              <w:t>Экскурсия «Куклы в народных традициях»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firstLine="567"/>
              <w:jc w:val="center"/>
              <w:rPr/>
            </w:pPr>
            <w:r>
              <w:rPr>
                <w:sz w:val="24"/>
                <w:szCs w:val="24"/>
              </w:rPr>
              <w:t>Экскурсия проводится по выставочному залу краеведческого музея по коллекции кукол, основанной Т.В. Великородовой. В коллекции более 200 кукол. Посетители знакомятся с куклами, созданными на основе разных материалов дерева, ткани, соломы, шерсти, узнают о народных традициях связанных с их изготовлением и применением.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/>
            </w:pPr>
            <w:r>
              <w:rPr>
                <w:sz w:val="24"/>
                <w:szCs w:val="24"/>
              </w:rPr>
              <w:t>45 минут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/>
            </w:pPr>
            <w:r>
              <w:rPr>
                <w:sz w:val="24"/>
                <w:szCs w:val="24"/>
              </w:rPr>
              <w:t>МКУ «Краеведческий музей имени Т.В. Великородовой»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/>
            </w:pPr>
            <w:r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ind w:firstLine="567"/>
              <w:jc w:val="center"/>
              <w:rPr/>
            </w:pPr>
            <w:r>
              <w:rPr>
                <w:rStyle w:val="Extendedtextshort"/>
                <w:sz w:val="24"/>
                <w:szCs w:val="24"/>
                <w:lang w:val="en-US"/>
              </w:rPr>
              <w:t xml:space="preserve">ул. Лесная 36, Вата, Нижневартовский район, Ханты-Мансийский автономный округ - Югра (Тюменская область), 628636. Телефон/факс: (3466) 21-35-24, электронный адрес: </w:t>
            </w:r>
            <w:hyperlink r:id="rId66">
              <w:r>
                <w:rPr>
                  <w:rStyle w:val="Extendedtextshort"/>
                  <w:color w:val="0000FF"/>
                  <w:sz w:val="24"/>
                  <w:szCs w:val="24"/>
                  <w:u w:val="single"/>
                  <w:lang w:val="en-US"/>
                </w:rPr>
                <w:t>vmuseum@yandex.ru</w:t>
              </w:r>
            </w:hyperlink>
            <w:r>
              <w:rPr>
                <w:rStyle w:val="Extendedtextshort"/>
                <w:color w:val="0000FF"/>
                <w:sz w:val="24"/>
                <w:szCs w:val="24"/>
                <w:u w:val="single"/>
                <w:lang w:val="en-US"/>
              </w:rPr>
              <w:t>.</w:t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0"/>
              <w:contextualSpacing/>
              <w:jc w:val="center"/>
              <w:rPr/>
            </w:pPr>
            <w:r>
              <w:rPr>
                <w:sz w:val="24"/>
                <w:szCs w:val="24"/>
              </w:rPr>
              <w:t>92.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/>
            </w:pPr>
            <w:r>
              <w:rPr>
                <w:sz w:val="24"/>
                <w:szCs w:val="24"/>
              </w:rPr>
              <w:t>Экскурсия «Русская изба»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firstLine="567"/>
              <w:jc w:val="center"/>
              <w:rPr/>
            </w:pPr>
            <w:r>
              <w:rPr>
                <w:sz w:val="24"/>
                <w:szCs w:val="24"/>
              </w:rPr>
              <w:t xml:space="preserve">Экскурсия по залу русской культуры и быта «Русская изба». Экспозиция создана на основе предметов материальной культуры и быта середины </w:t>
            </w:r>
            <w:r>
              <w:rPr>
                <w:sz w:val="24"/>
                <w:szCs w:val="24"/>
                <w:lang w:val="en-US"/>
              </w:rPr>
              <w:t>XIX</w:t>
            </w:r>
            <w:r>
              <w:rPr>
                <w:sz w:val="24"/>
                <w:szCs w:val="24"/>
              </w:rPr>
              <w:t xml:space="preserve"> в - 1970- х годов. В экспозиции представлены подлинные предметы: ткацкий станок - кросна, коллекция самопрялок, коллекция самоваров, в составе которой есть изделия фабрики Братьев Баташевых из г. Тулы. Представлена богатая коллекция рушников собранная основателем музея в ходе исследовательских экспедиций по Тюменской и Курганской области. Экскурсия знакомит посетителей не только с материальной культурой, но и традициями сибирской крестьянской семьи.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/>
            </w:pPr>
            <w:r>
              <w:rPr>
                <w:sz w:val="24"/>
                <w:szCs w:val="24"/>
              </w:rPr>
              <w:t>35 минут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«Краеведческий музей имени Т.В. Великородовой»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/>
            </w:pPr>
            <w:r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ind w:firstLine="567"/>
              <w:jc w:val="center"/>
              <w:rPr/>
            </w:pPr>
            <w:r>
              <w:rPr>
                <w:rStyle w:val="Extendedtextshort"/>
                <w:sz w:val="24"/>
                <w:szCs w:val="24"/>
                <w:lang w:val="en-US"/>
              </w:rPr>
              <w:t xml:space="preserve">ул. Лесная 36, Вата, Нижневартовский район, Ханты-Мансийский автономный округ - Югра (Тюменская область), 628636. Телефон/факс: (3466) 21-35-24, электронный адрес: </w:t>
            </w:r>
            <w:hyperlink r:id="rId67">
              <w:r>
                <w:rPr>
                  <w:rStyle w:val="Extendedtextshort"/>
                  <w:color w:val="0000FF"/>
                  <w:sz w:val="24"/>
                  <w:szCs w:val="24"/>
                  <w:u w:val="single"/>
                  <w:lang w:val="en-US"/>
                </w:rPr>
                <w:t>vmuseum@yandex.ru</w:t>
              </w:r>
            </w:hyperlink>
            <w:r>
              <w:rPr>
                <w:rStyle w:val="Extendedtextshort"/>
                <w:color w:val="0000FF"/>
                <w:sz w:val="24"/>
                <w:szCs w:val="24"/>
                <w:u w:val="single"/>
                <w:lang w:val="en-US"/>
              </w:rPr>
              <w:t>.</w:t>
            </w:r>
          </w:p>
        </w:tc>
      </w:tr>
      <w:tr>
        <w:trPr>
          <w:trHeight w:val="4744" w:hRule="atLeas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0"/>
              <w:contextualSpacing/>
              <w:jc w:val="center"/>
              <w:rPr/>
            </w:pPr>
            <w:r>
              <w:rPr>
                <w:sz w:val="24"/>
                <w:szCs w:val="24"/>
              </w:rPr>
              <w:t>93.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firstLine="567"/>
              <w:jc w:val="center"/>
              <w:rPr/>
            </w:pPr>
            <w:r>
              <w:rPr>
                <w:sz w:val="24"/>
                <w:szCs w:val="24"/>
              </w:rPr>
              <w:t>Экскурсия по выставке «О чем молчат монеты»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firstLine="567"/>
              <w:jc w:val="center"/>
              <w:rPr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ходе экскурсии посетители знакомятся с историей денежных отношений с древних времен. Наибольший интерес представляет коллекция из 308 единиц. Самая старая монета в коллекции - полушка 1736 года. В составе коллекции монеты, изготовленные Московским и Санкт-Петербургскими монетными дворами, есть монеты 10 и 15 копеек, изготовленные в Японии. Экскурсанты узнают историю российского рубля, которому в 2017 году исполнилось 700 лет, о появлении самого термина «рубль». Коллекция включает большое количество юбилейных монет и банкнот советского и постсоветского периода.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/>
            </w:pPr>
            <w:r>
              <w:rPr>
                <w:sz w:val="24"/>
                <w:szCs w:val="24"/>
              </w:rPr>
              <w:t>30 минут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«Краеведческий музей имени Т.В. Великородовой»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/>
            </w:pPr>
            <w:r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ind w:firstLine="567"/>
              <w:jc w:val="center"/>
              <w:rPr/>
            </w:pPr>
            <w:r>
              <w:rPr>
                <w:sz w:val="24"/>
                <w:szCs w:val="24"/>
                <w:lang w:val="en-US"/>
              </w:rPr>
              <w:t xml:space="preserve">ул. Лесная 36, Вата, Нижневартовский район, Ханты-Мансийский автономный округ - Югра (Тюменская область), 628636. Телефон/факс: (3466) 21-35-24, электронный адрес: </w:t>
            </w:r>
            <w:hyperlink r:id="rId68">
              <w:r>
                <w:rPr>
                  <w:rStyle w:val="ListLabel1"/>
                  <w:color w:val="0000FF"/>
                  <w:sz w:val="24"/>
                  <w:szCs w:val="24"/>
                  <w:u w:val="single"/>
                  <w:lang w:val="en-US"/>
                </w:rPr>
                <w:t>vmuseum@yandex.ru</w:t>
              </w:r>
            </w:hyperlink>
            <w:r>
              <w:rPr>
                <w:color w:val="0000FF"/>
                <w:sz w:val="24"/>
                <w:szCs w:val="24"/>
                <w:u w:val="single"/>
                <w:lang w:val="en-US"/>
              </w:rPr>
              <w:t>.</w:t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0"/>
              <w:contextualSpacing/>
              <w:jc w:val="center"/>
              <w:rPr/>
            </w:pPr>
            <w:r>
              <w:rPr>
                <w:sz w:val="24"/>
                <w:szCs w:val="24"/>
              </w:rPr>
              <w:t>94.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hanging="0"/>
              <w:jc w:val="center"/>
              <w:rPr/>
            </w:pPr>
            <w:r>
              <w:rPr>
                <w:sz w:val="24"/>
                <w:szCs w:val="24"/>
              </w:rPr>
              <w:t>Пешая экскурсия по д. Вата «Дорога к Храму»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/>
            </w:pPr>
            <w:r>
              <w:rPr>
                <w:sz w:val="24"/>
                <w:szCs w:val="24"/>
              </w:rPr>
              <w:t xml:space="preserve">Экскурсанты познакомятся с этапами становления православия в Западной Сибири с </w:t>
            </w:r>
            <w:r>
              <w:rPr>
                <w:sz w:val="24"/>
                <w:szCs w:val="24"/>
                <w:lang w:val="en-US"/>
              </w:rPr>
              <w:t>XVII</w:t>
            </w:r>
            <w:r>
              <w:rPr>
                <w:sz w:val="24"/>
                <w:szCs w:val="24"/>
              </w:rPr>
              <w:t xml:space="preserve"> в, Нижневартовском районе и в д. Вата. Экскурсанты посетят Храм-часовню памяти святителя Николая – Чудотворца, установленный на историческом месте - на территории Храма-часовни установленного в 1907 г. и существовавшего до 1926 г.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/>
            </w:pPr>
            <w:r>
              <w:rPr>
                <w:sz w:val="24"/>
                <w:szCs w:val="24"/>
              </w:rPr>
              <w:t>45-50 минут</w:t>
            </w:r>
          </w:p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«Краеведческий музей имени Т.В. Великородовой»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/>
            </w:pPr>
            <w:r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ind w:firstLine="567"/>
              <w:jc w:val="center"/>
              <w:rPr/>
            </w:pPr>
            <w:r>
              <w:rPr>
                <w:sz w:val="24"/>
                <w:szCs w:val="24"/>
                <w:lang w:val="en-US"/>
              </w:rPr>
              <w:t xml:space="preserve">ул. Лесная 36, Вата, Нижневартовский район, Ханты-Мансийский автономный округ - Югра (Тюменская область), 628636. Телефон/факс: (3466) 21-35-24, электронный адрес: </w:t>
            </w:r>
            <w:hyperlink r:id="rId69">
              <w:r>
                <w:rPr>
                  <w:rStyle w:val="ListLabel1"/>
                  <w:color w:val="0000FF"/>
                  <w:sz w:val="24"/>
                  <w:szCs w:val="24"/>
                  <w:u w:val="single"/>
                  <w:lang w:val="en-US"/>
                </w:rPr>
                <w:t>vmuseum@yandex.ru</w:t>
              </w:r>
            </w:hyperlink>
            <w:r>
              <w:rPr>
                <w:color w:val="0000FF"/>
                <w:sz w:val="24"/>
                <w:szCs w:val="24"/>
                <w:u w:val="single"/>
                <w:lang w:val="en-US"/>
              </w:rPr>
              <w:t>.</w:t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0"/>
              <w:contextualSpacing/>
              <w:jc w:val="center"/>
              <w:rPr/>
            </w:pPr>
            <w:r>
              <w:rPr>
                <w:sz w:val="24"/>
                <w:szCs w:val="24"/>
              </w:rPr>
              <w:t>95.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hanging="0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Пешая экскурсия по д. Вата «Здесь Родины моей начало»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firstLine="567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В ходе экскурсии посетители знакомятся с историей деревни Вата, которой в 2019 году исполняется 150 лет. Экскурсия проводится по деревне Вата на основе письменных источников музейного фонда и знакомства с деревянным зодчеством периода 60-х годов 20 в., историей Храма-Часовни памяти православного святого Николая Чудотворца, поклонного Креста, и памятного камня на месте основателя деревни Нестора Лепецкого.</w:t>
            </w:r>
          </w:p>
          <w:p>
            <w:pPr>
              <w:pStyle w:val="Normal"/>
              <w:widowControl/>
              <w:ind w:hanging="0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Льгота на бесплатное посещение музея для граждан старшего поколения и ветеранов предоставляется следующей категории лиц: лица, с ограниченной возможностью здоровья; участники Великой отечественной войны; Герои Советского Союза, Герои Российской Федерации и полные кавалеры ордена Славы; инвалиды войны; лица, награждённые знаком «Жителю блокадного Ленинграда»; несовершеннолетние узники концлагерей; ветераны всех категорий.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/>
            </w:pPr>
            <w:r>
              <w:rPr>
                <w:sz w:val="24"/>
                <w:szCs w:val="24"/>
              </w:rPr>
              <w:t>55-60 минут</w:t>
            </w:r>
          </w:p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«Краеведческий музей имени Т.В. Великородовой»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/>
            </w:pPr>
            <w:r>
              <w:rPr>
                <w:sz w:val="24"/>
                <w:szCs w:val="24"/>
              </w:rPr>
              <w:t>Летний период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ind w:firstLine="567"/>
              <w:jc w:val="center"/>
              <w:rPr/>
            </w:pPr>
            <w:r>
              <w:rPr>
                <w:sz w:val="24"/>
                <w:szCs w:val="24"/>
                <w:lang w:val="en-US"/>
              </w:rPr>
              <w:t xml:space="preserve">ул. Лесная 36, Вата, Нижневартовский район, Ханты-Мансийский автономный округ - Югра (Тюменская область), 628636. Телефон/факс: (3466) 21-35-24, электронный адрес: </w:t>
            </w:r>
            <w:hyperlink r:id="rId70">
              <w:r>
                <w:rPr>
                  <w:rStyle w:val="ListLabel1"/>
                  <w:color w:val="0000FF"/>
                  <w:sz w:val="24"/>
                  <w:szCs w:val="24"/>
                  <w:u w:val="single"/>
                  <w:lang w:val="en-US"/>
                </w:rPr>
                <w:t>vmuseum@yandex.ru</w:t>
              </w:r>
            </w:hyperlink>
            <w:r>
              <w:rPr>
                <w:color w:val="0000FF"/>
                <w:sz w:val="24"/>
                <w:szCs w:val="24"/>
                <w:u w:val="single"/>
                <w:lang w:val="en-US"/>
              </w:rPr>
              <w:t>.</w:t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0"/>
              <w:contextualSpacing/>
              <w:jc w:val="center"/>
              <w:rPr/>
            </w:pPr>
            <w:r>
              <w:rPr>
                <w:sz w:val="24"/>
                <w:szCs w:val="24"/>
              </w:rPr>
              <w:t>96.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firstLine="567"/>
              <w:jc w:val="center"/>
              <w:rPr/>
            </w:pPr>
            <w:r>
              <w:rPr>
                <w:sz w:val="24"/>
                <w:szCs w:val="24"/>
              </w:rPr>
              <w:t>Экскурсия по выставочным залам музея-усадьбы купца П.А. Кайдалова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firstLine="567"/>
              <w:jc w:val="center"/>
              <w:rPr/>
            </w:pPr>
            <w:r>
              <w:rPr>
                <w:sz w:val="24"/>
                <w:szCs w:val="24"/>
              </w:rPr>
              <w:t>Экскурсия по выставочным залам музея. Усадьба с богатой историей знакомит гостей с особенностями сибирского архитектурного домостроения, погружает в атмосферу жизни зажиточных ларьякцев того времени, отражает основные этапы становления района, судьбы и образы людей внесших значительный вклад в его развитие.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/>
            </w:pPr>
            <w:r>
              <w:rPr>
                <w:sz w:val="24"/>
                <w:szCs w:val="24"/>
              </w:rPr>
              <w:t>45 минут</w:t>
            </w:r>
          </w:p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firstLine="567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Муниципальное казённое учреждение «Музей-усадьба</w:t>
            </w:r>
          </w:p>
          <w:p>
            <w:pPr>
              <w:pStyle w:val="Normal"/>
              <w:widowControl/>
              <w:ind w:firstLine="567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 xml:space="preserve">купца П.А. Кайдалова»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/>
            </w:pPr>
            <w:r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ind w:firstLine="567"/>
              <w:jc w:val="center"/>
              <w:rPr/>
            </w:pPr>
            <w:r>
              <w:rPr>
                <w:sz w:val="24"/>
                <w:szCs w:val="24"/>
                <w:lang w:val="en-US"/>
              </w:rPr>
              <w:t xml:space="preserve">ул. Гагарина д. 5, с. Ларьяк, Нижневартовский район, ХМАО-Югра, 628650. Тел. 8 (3466) 21-41-05; E-mail: </w:t>
            </w:r>
            <w:hyperlink r:id="rId71">
              <w:r>
                <w:rPr>
                  <w:rStyle w:val="Style14"/>
                  <w:sz w:val="24"/>
                  <w:szCs w:val="24"/>
                  <w:lang w:val="en-US"/>
                </w:rPr>
                <w:t>muzei51@mail.ru</w:t>
              </w:r>
            </w:hyperlink>
            <w:r>
              <w:rPr>
                <w:rStyle w:val="Style14"/>
                <w:sz w:val="24"/>
                <w:szCs w:val="24"/>
                <w:lang w:val="en-US"/>
              </w:rPr>
              <w:t>.</w:t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0"/>
              <w:contextualSpacing/>
              <w:jc w:val="center"/>
              <w:rPr/>
            </w:pPr>
            <w:r>
              <w:rPr>
                <w:sz w:val="24"/>
                <w:szCs w:val="24"/>
              </w:rPr>
              <w:t>97.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firstLine="567"/>
              <w:jc w:val="center"/>
              <w:rPr/>
            </w:pPr>
            <w:r>
              <w:rPr>
                <w:sz w:val="24"/>
                <w:szCs w:val="24"/>
              </w:rPr>
              <w:t>Пешая эк</w:t>
            </w:r>
            <w:r>
              <w:rPr>
                <w:bCs/>
                <w:sz w:val="24"/>
                <w:szCs w:val="24"/>
              </w:rPr>
              <w:t xml:space="preserve">скурсия </w:t>
            </w:r>
            <w:r>
              <w:rPr>
                <w:sz w:val="24"/>
                <w:szCs w:val="24"/>
              </w:rPr>
              <w:t>«Ларьяк исторический»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firstLine="567"/>
              <w:jc w:val="center"/>
              <w:rPr/>
            </w:pPr>
            <w:r>
              <w:rPr>
                <w:sz w:val="24"/>
                <w:szCs w:val="24"/>
              </w:rPr>
              <w:t xml:space="preserve">Экскурсанты познакомятся с историей села Ларьяк, узнают </w:t>
            </w:r>
            <w:r>
              <w:rPr>
                <w:rFonts w:eastAsia="" w:eastAsiaTheme="minorEastAsia"/>
                <w:sz w:val="24"/>
                <w:szCs w:val="24"/>
              </w:rPr>
              <w:t xml:space="preserve">об изменениях, которые претерпело село с </w:t>
            </w:r>
            <w:r>
              <w:rPr>
                <w:rFonts w:eastAsia="" w:eastAsiaTheme="minorEastAsia"/>
                <w:sz w:val="24"/>
                <w:szCs w:val="24"/>
                <w:lang w:val="en-US"/>
              </w:rPr>
              <w:t>XVIII</w:t>
            </w:r>
            <w:r>
              <w:rPr>
                <w:rFonts w:eastAsia="" w:eastAsiaTheme="minorEastAsia"/>
                <w:sz w:val="24"/>
                <w:szCs w:val="24"/>
              </w:rPr>
              <w:t xml:space="preserve"> по </w:t>
            </w:r>
            <w:r>
              <w:rPr>
                <w:rFonts w:eastAsia="" w:eastAsiaTheme="minorEastAsia"/>
                <w:sz w:val="24"/>
                <w:szCs w:val="24"/>
                <w:lang w:val="en-US"/>
              </w:rPr>
              <w:t>XX</w:t>
            </w:r>
            <w:r>
              <w:rPr>
                <w:rFonts w:eastAsia="" w:eastAsiaTheme="minorEastAsia"/>
                <w:sz w:val="24"/>
                <w:szCs w:val="24"/>
              </w:rPr>
              <w:t xml:space="preserve"> века (какие и где находились районные учреждения, школы). Воочию увидят современное село, его инфраструктуру, пройдутся по его улицам, </w:t>
            </w:r>
            <w:r>
              <w:rPr>
                <w:sz w:val="24"/>
                <w:szCs w:val="24"/>
              </w:rPr>
              <w:t>пройдут к памятнику воинам Великой Отечественной Войны.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/>
            </w:pPr>
            <w:r>
              <w:rPr>
                <w:sz w:val="24"/>
                <w:szCs w:val="24"/>
              </w:rPr>
              <w:t>90 минут</w:t>
            </w:r>
          </w:p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b w:val="false"/>
                <w:bCs w:val="false"/>
              </w:rPr>
              <w:t>Муниципальное казённое учреждение «Музей-усадьба</w:t>
            </w:r>
          </w:p>
          <w:p>
            <w:pPr>
              <w:pStyle w:val="Normal"/>
              <w:widowControl/>
              <w:ind w:firstLine="567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купца П.А. Кайдалова»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/>
            </w:pPr>
            <w:r>
              <w:rPr>
                <w:sz w:val="24"/>
                <w:szCs w:val="24"/>
              </w:rPr>
              <w:t>Летний период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ind w:hanging="0"/>
              <w:jc w:val="center"/>
              <w:rPr/>
            </w:pPr>
            <w:r>
              <w:rPr>
                <w:sz w:val="24"/>
                <w:szCs w:val="24"/>
                <w:lang w:val="en-US"/>
              </w:rPr>
              <w:t xml:space="preserve">ул. Гагарина д. 5, с. Ларьяк, Нижневартовский район, ХМАО-Югра, 628650. Тел. 8 (3466) 21-41-05; E-mail: </w:t>
            </w:r>
            <w:hyperlink r:id="rId72">
              <w:r>
                <w:rPr>
                  <w:rStyle w:val="Style14"/>
                  <w:sz w:val="24"/>
                  <w:szCs w:val="24"/>
                  <w:lang w:val="en-US"/>
                </w:rPr>
                <w:t>muzei51@mail.ru</w:t>
              </w:r>
            </w:hyperlink>
            <w:r>
              <w:rPr>
                <w:rStyle w:val="Style14"/>
                <w:sz w:val="24"/>
                <w:szCs w:val="24"/>
                <w:lang w:val="en-US"/>
              </w:rPr>
              <w:t>.</w:t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0"/>
              <w:contextualSpacing/>
              <w:jc w:val="center"/>
              <w:rPr/>
            </w:pPr>
            <w:r>
              <w:rPr>
                <w:sz w:val="24"/>
                <w:szCs w:val="24"/>
              </w:rPr>
              <w:t>98.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hanging="0"/>
              <w:jc w:val="center"/>
              <w:rPr/>
            </w:pPr>
            <w:r>
              <w:rPr>
                <w:sz w:val="24"/>
                <w:szCs w:val="24"/>
              </w:rPr>
              <w:t>Пешая экскурсия «История православия в селе Ларьяк»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hanging="0"/>
              <w:jc w:val="center"/>
              <w:rPr/>
            </w:pPr>
            <w:r>
              <w:rPr>
                <w:sz w:val="24"/>
                <w:szCs w:val="24"/>
              </w:rPr>
              <w:t xml:space="preserve">Экскурсанты познакомятся с историей православия в селе, как проходило первое крещение, с историей строительства храма « Знамение Пресвятой </w:t>
            </w:r>
            <w:r>
              <w:rPr>
                <w:color w:val="000000"/>
                <w:sz w:val="24"/>
                <w:szCs w:val="24"/>
              </w:rPr>
              <w:t>Богородицы». Посетят место, где находился храм и где строится новый храм «Знамение Пресвятой Богородицы»</w:t>
            </w:r>
          </w:p>
          <w:p>
            <w:pPr>
              <w:pStyle w:val="Normal"/>
              <w:widowControl/>
              <w:ind w:hanging="0"/>
              <w:jc w:val="center"/>
              <w:rPr/>
            </w:pPr>
            <w:r>
              <w:rPr>
                <w:i/>
                <w:iCs/>
                <w:color w:val="000000"/>
                <w:sz w:val="24"/>
                <w:szCs w:val="24"/>
              </w:rPr>
              <w:t>Льгота на бесплатное посещение музея для граждан старшего поколения и ветеранов предоставляется следующей категории лиц: лица с ограниченной возможностью здоровья; участники Великой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отечественной войны; Герои Советского союза, Герои Российской Федерации, полные кавалеры ордена Славы; инвалиды войны; лица, награжденные знаком несовершеннолетние узники концлагерей; ветераны всех категорий; лица, награждённые знаком «Жителю блокадного Ленинграда»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/>
            </w:pPr>
            <w:r>
              <w:rPr>
                <w:sz w:val="24"/>
                <w:szCs w:val="24"/>
              </w:rPr>
              <w:t>60 минут</w:t>
            </w:r>
          </w:p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Муниципальное казённое учреждение «Музей-усадьба</w:t>
            </w:r>
          </w:p>
          <w:p>
            <w:pPr>
              <w:pStyle w:val="Normal"/>
              <w:widowControl/>
              <w:ind w:firstLine="567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купца П.А. Кайдалова»</w:t>
            </w:r>
          </w:p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/>
            </w:pPr>
            <w:r>
              <w:rPr>
                <w:sz w:val="24"/>
                <w:szCs w:val="24"/>
              </w:rPr>
              <w:t>Летний период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ind w:hanging="0"/>
              <w:jc w:val="center"/>
              <w:rPr/>
            </w:pPr>
            <w:r>
              <w:rPr>
                <w:rStyle w:val="ListLabel25"/>
                <w:sz w:val="24"/>
                <w:szCs w:val="24"/>
                <w:lang w:val="en-US"/>
              </w:rPr>
              <w:t xml:space="preserve"> </w:t>
            </w:r>
            <w:r>
              <w:rPr>
                <w:rStyle w:val="ListLabel25"/>
                <w:sz w:val="24"/>
                <w:szCs w:val="24"/>
                <w:lang w:val="en-US"/>
              </w:rPr>
              <w:t xml:space="preserve">ул. Гагарина д. 5, с. Ларьяк, Нижневартовский район, ХМАО-Югра, 628650. Тел. 8 (3466) 21-41-05; E-mail: </w:t>
            </w:r>
            <w:hyperlink r:id="rId73">
              <w:r>
                <w:rPr>
                  <w:rStyle w:val="Style14"/>
                  <w:sz w:val="24"/>
                  <w:szCs w:val="24"/>
                  <w:lang w:val="en-US"/>
                </w:rPr>
                <w:t>muzei51@mail.ru</w:t>
              </w:r>
            </w:hyperlink>
            <w:r>
              <w:rPr>
                <w:rStyle w:val="Style14"/>
                <w:sz w:val="24"/>
                <w:szCs w:val="24"/>
                <w:lang w:val="en-US"/>
              </w:rPr>
              <w:t>.</w:t>
            </w:r>
          </w:p>
          <w:p>
            <w:pPr>
              <w:pStyle w:val="Normal"/>
              <w:widowControl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0"/>
              <w:contextualSpacing/>
              <w:jc w:val="center"/>
              <w:rPr/>
            </w:pPr>
            <w:r>
              <w:rPr>
                <w:sz w:val="24"/>
                <w:szCs w:val="24"/>
              </w:rPr>
              <w:t>99.</w:t>
            </w:r>
          </w:p>
          <w:p>
            <w:pPr>
              <w:pStyle w:val="Normal"/>
              <w:widowControl/>
              <w:spacing w:before="0" w:after="0"/>
              <w:ind w:left="142" w:hanging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hanging="0"/>
              <w:jc w:val="center"/>
              <w:rPr/>
            </w:pPr>
            <w:r>
              <w:rPr>
                <w:sz w:val="24"/>
                <w:szCs w:val="24"/>
              </w:rPr>
              <w:t>Экскурсия по выставочному залу этнографического парка – музея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firstLine="567"/>
              <w:jc w:val="center"/>
              <w:rPr/>
            </w:pPr>
            <w:r>
              <w:rPr>
                <w:sz w:val="24"/>
                <w:szCs w:val="24"/>
              </w:rPr>
              <w:t>Экскурсия знакомит посетителей с бытом и культурой коренных малочисленных народов Аганских ханты и лесных ненцев. В выставочном зале музея представлены: традиционная одежда и обувь Аганских ханты и лесных ненцев; традиционные виды промысла (оленеводство, рыболовство, охота); коллекция детских игрушек и колыбелей; музыкальные инструменты; орудия труда; деревянная и берестяная утварь.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/>
            </w:pPr>
            <w:r>
              <w:rPr>
                <w:sz w:val="24"/>
                <w:szCs w:val="24"/>
              </w:rPr>
              <w:t>45 минут</w:t>
            </w:r>
          </w:p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b w:val="false"/>
                <w:bCs w:val="false"/>
                <w:sz w:val="24"/>
                <w:szCs w:val="24"/>
              </w:rPr>
              <w:t>Муниципальное казенное учреждение</w:t>
            </w:r>
          </w:p>
          <w:p>
            <w:pPr>
              <w:pStyle w:val="Normal"/>
              <w:widowControl/>
              <w:ind w:firstLine="567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«Этнографический парк-музей с. Варьёган»</w:t>
            </w:r>
          </w:p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/>
            </w:pPr>
            <w:r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ind w:hanging="0"/>
              <w:jc w:val="center"/>
              <w:rPr/>
            </w:pPr>
            <w:r>
              <w:rPr>
                <w:rStyle w:val="ListLabel25"/>
                <w:sz w:val="24"/>
                <w:szCs w:val="24"/>
                <w:lang w:val="en-US"/>
              </w:rPr>
              <w:t xml:space="preserve">Муниципальное казенное учреждение «Этнографический парк-музей с. Варьёган», с. Варьёган. ул. Айваседа Мэру д. 20, телефон: 8-952-721-01-00, электронный адрес: </w:t>
            </w:r>
            <w:hyperlink r:id="rId74">
              <w:r>
                <w:rPr>
                  <w:rStyle w:val="Style14"/>
                  <w:sz w:val="24"/>
                  <w:szCs w:val="24"/>
                  <w:lang w:val="en-US"/>
                </w:rPr>
                <w:t>museum-varegan@mail.ru</w:t>
              </w:r>
            </w:hyperlink>
            <w:r>
              <w:rPr>
                <w:rStyle w:val="Style14"/>
                <w:sz w:val="24"/>
                <w:szCs w:val="24"/>
                <w:lang w:val="en-US"/>
              </w:rPr>
              <w:t>.</w:t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0"/>
              <w:contextualSpacing/>
              <w:jc w:val="center"/>
              <w:rPr/>
            </w:pPr>
            <w:r>
              <w:rPr>
                <w:sz w:val="24"/>
                <w:szCs w:val="24"/>
              </w:rPr>
              <w:t>100.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firstLine="567"/>
              <w:jc w:val="center"/>
              <w:rPr/>
            </w:pPr>
            <w:r>
              <w:rPr>
                <w:sz w:val="24"/>
                <w:szCs w:val="24"/>
              </w:rPr>
              <w:t>Экскурсия «Под открытым небом»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firstLine="567"/>
              <w:jc w:val="center"/>
              <w:rPr/>
            </w:pPr>
            <w:r>
              <w:rPr>
                <w:sz w:val="24"/>
                <w:szCs w:val="24"/>
              </w:rPr>
              <w:t>Экскурсия на территории парка посвящена теме жилых и хозяйственно-бытовых построек Аганских ханты и лесных ненцев. Экскурсанты познакомятся с архитектурными особенностями зданий, техникой изготовления и способом производства. Внутренне убранство жилища позволит участникам экскурсии прикоснуться к быту и жизненному укладу Аганских ханты и лесных ненцев. Охотничьи ловушки на животных и птиц, установленные в натуральную величину позволят более подробно ознакомиться с механизмом ловушек, а также оценить мастерство и труд охотника.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/>
            </w:pPr>
            <w:r>
              <w:rPr>
                <w:sz w:val="24"/>
                <w:szCs w:val="24"/>
              </w:rPr>
              <w:t>45 минут</w:t>
            </w:r>
          </w:p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b w:val="false"/>
                <w:bCs w:val="false"/>
                <w:sz w:val="24"/>
                <w:szCs w:val="24"/>
              </w:rPr>
              <w:t>Муниципальное казенное учреждение</w:t>
            </w:r>
          </w:p>
          <w:p>
            <w:pPr>
              <w:pStyle w:val="Normal"/>
              <w:widowControl/>
              <w:ind w:hanging="0"/>
              <w:jc w:val="center"/>
              <w:rPr/>
            </w:pPr>
            <w:r>
              <w:rPr>
                <w:b w:val="false"/>
                <w:bCs w:val="false"/>
                <w:sz w:val="24"/>
                <w:szCs w:val="24"/>
              </w:rPr>
              <w:t>«Этнографический парк-музей с. Варьёган»</w:t>
            </w:r>
          </w:p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/>
            </w:pPr>
            <w:r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ind w:hanging="0"/>
              <w:jc w:val="center"/>
              <w:rPr/>
            </w:pPr>
            <w:r>
              <w:rPr>
                <w:rStyle w:val="ListLabel25"/>
                <w:sz w:val="24"/>
                <w:szCs w:val="24"/>
                <w:lang w:val="en-US"/>
              </w:rPr>
              <w:t xml:space="preserve">Муниципальное казенное учреждение «Этнографический парк-музей с. Варьёган», с. Варьёган. ул. Айваседа Мэру д. 20, телефон: 8-952-721-01-00, электронный адрес: </w:t>
            </w:r>
            <w:hyperlink r:id="rId75">
              <w:r>
                <w:rPr>
                  <w:rStyle w:val="Style14"/>
                  <w:sz w:val="24"/>
                  <w:szCs w:val="24"/>
                  <w:lang w:val="en-US"/>
                </w:rPr>
                <w:t>museum-varegan@mail.ru</w:t>
              </w:r>
            </w:hyperlink>
            <w:r>
              <w:rPr>
                <w:rStyle w:val="Style14"/>
                <w:sz w:val="24"/>
                <w:szCs w:val="24"/>
                <w:lang w:val="en-US"/>
              </w:rPr>
              <w:t>.</w:t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0"/>
              <w:contextualSpacing/>
              <w:jc w:val="center"/>
              <w:rPr/>
            </w:pPr>
            <w:r>
              <w:rPr>
                <w:sz w:val="24"/>
                <w:szCs w:val="24"/>
              </w:rPr>
              <w:t>101.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hanging="0"/>
              <w:jc w:val="center"/>
              <w:rPr/>
            </w:pPr>
            <w:r>
              <w:rPr>
                <w:sz w:val="24"/>
                <w:szCs w:val="24"/>
              </w:rPr>
              <w:t>Пешая экскурсия «История Варьёгана»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hanging="0"/>
              <w:jc w:val="center"/>
              <w:rPr/>
            </w:pPr>
            <w:r>
              <w:rPr>
                <w:sz w:val="24"/>
                <w:szCs w:val="24"/>
              </w:rPr>
              <w:t>Экскурсия познакомит посетителей с историей становления и развития села, с жителями села в разные периоды времени.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/>
            </w:pPr>
            <w:r>
              <w:rPr>
                <w:sz w:val="24"/>
                <w:szCs w:val="24"/>
              </w:rPr>
              <w:t>45 минут</w:t>
            </w:r>
          </w:p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b w:val="false"/>
                <w:bCs w:val="false"/>
                <w:sz w:val="24"/>
                <w:szCs w:val="24"/>
              </w:rPr>
              <w:t>Муниципальное казенное учреждение</w:t>
            </w:r>
          </w:p>
          <w:p>
            <w:pPr>
              <w:pStyle w:val="Normal"/>
              <w:widowControl/>
              <w:ind w:hanging="0"/>
              <w:jc w:val="center"/>
              <w:rPr/>
            </w:pPr>
            <w:r>
              <w:rPr>
                <w:b w:val="false"/>
                <w:bCs w:val="false"/>
                <w:sz w:val="24"/>
                <w:szCs w:val="24"/>
              </w:rPr>
              <w:t>«Этнографический парк-музей с. Варьёган»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/>
            </w:pPr>
            <w:r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ind w:hanging="0"/>
              <w:jc w:val="center"/>
              <w:rPr/>
            </w:pPr>
            <w:r>
              <w:rPr>
                <w:rStyle w:val="ListLabel25"/>
                <w:sz w:val="24"/>
                <w:szCs w:val="24"/>
                <w:lang w:val="en-US"/>
              </w:rPr>
              <w:t xml:space="preserve">Муниципальное казенное учреждение «Этнографический парк-музей с. Варьёган», с. Варьёган. ул. Айваседа Мэру д. 20, телефон: 8-952-721-01-00, электронный адрес: </w:t>
            </w:r>
            <w:hyperlink r:id="rId76">
              <w:r>
                <w:rPr>
                  <w:rStyle w:val="Style14"/>
                  <w:sz w:val="24"/>
                  <w:szCs w:val="24"/>
                  <w:lang w:val="en-US"/>
                </w:rPr>
                <w:t>museum-varegan@mail.ru</w:t>
              </w:r>
            </w:hyperlink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0"/>
              <w:contextualSpacing/>
              <w:jc w:val="center"/>
              <w:rPr/>
            </w:pPr>
            <w:r>
              <w:rPr>
                <w:sz w:val="24"/>
                <w:szCs w:val="24"/>
              </w:rPr>
              <w:t>102.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hanging="0"/>
              <w:jc w:val="center"/>
              <w:rPr/>
            </w:pPr>
            <w:r>
              <w:rPr>
                <w:sz w:val="24"/>
                <w:szCs w:val="24"/>
              </w:rPr>
              <w:t>Экскурсия в Доме-музее Ю.К. Вэллы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hanging="0"/>
              <w:jc w:val="center"/>
              <w:rPr/>
            </w:pPr>
            <w:r>
              <w:rPr>
                <w:sz w:val="24"/>
                <w:szCs w:val="24"/>
              </w:rPr>
              <w:t>Экскурсия по дому-музею познакомит посетителей с уникальным литературным наследием известного ненецкого писателя и поэта Юрия Вэллы. В доме установлен бюст писателя, представлены личные вещи, фотографии, архивные документы и награды. Сохранено внутреннее убранство дома писателя. В состав музейного комплекса вошли: национальное жилище, веранда в форме «чума», хозяйственный лабаз, костровое место.</w:t>
            </w:r>
          </w:p>
          <w:p>
            <w:pPr>
              <w:pStyle w:val="Normal"/>
              <w:widowControl/>
              <w:ind w:hanging="0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 xml:space="preserve">Льгота на бесплатное посещение музея для граждан старшего поколения и ветеранов предоставляется следующей </w:t>
            </w:r>
            <w:r>
              <w:rPr>
                <w:i/>
                <w:iCs/>
                <w:color w:val="000000"/>
                <w:sz w:val="24"/>
                <w:szCs w:val="24"/>
              </w:rPr>
              <w:t>категории лиц:  Герои Советского Союза, Герои РФ и полным кавалерам ордена Славы;  участники Великой Отечественной войны; инвалиды;  лица, награжденным знаком «Жителю блокадного Ленинграда»; несовершеннолетние узники концлагерей; ветераны всех категорий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/>
            </w:pPr>
            <w:r>
              <w:rPr>
                <w:sz w:val="24"/>
                <w:szCs w:val="24"/>
              </w:rPr>
              <w:t>45 минут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b w:val="false"/>
                <w:bCs w:val="false"/>
                <w:sz w:val="24"/>
                <w:szCs w:val="24"/>
              </w:rPr>
              <w:t>Муниципальное казенное учреждение</w:t>
            </w:r>
          </w:p>
          <w:p>
            <w:pPr>
              <w:pStyle w:val="Normal"/>
              <w:widowControl/>
              <w:ind w:firstLine="567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«Этнографический парк-музей с. Варьёган»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/>
            </w:pPr>
            <w:r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ind w:hanging="0"/>
              <w:jc w:val="center"/>
              <w:rPr/>
            </w:pPr>
            <w:r>
              <w:rPr>
                <w:sz w:val="24"/>
                <w:szCs w:val="24"/>
                <w:lang w:val="en-US"/>
              </w:rPr>
              <w:t xml:space="preserve">Муниципальное казенное учреждение «Этнографический парк-музей с. Варьёган», с. Варьёган. ул. Айваседа Мэру д. 20, телефон: 8-952-721-01-00, электронный адрес: </w:t>
            </w:r>
            <w:hyperlink r:id="rId77">
              <w:r>
                <w:rPr>
                  <w:rStyle w:val="Style14"/>
                  <w:sz w:val="24"/>
                  <w:szCs w:val="24"/>
                  <w:lang w:val="en-US"/>
                </w:rPr>
                <w:t>museum-varegan@mail.ru</w:t>
              </w:r>
            </w:hyperlink>
            <w:r>
              <w:rPr>
                <w:rStyle w:val="Style14"/>
                <w:sz w:val="24"/>
                <w:szCs w:val="24"/>
                <w:lang w:val="en-US"/>
              </w:rPr>
              <w:t>.</w:t>
            </w:r>
          </w:p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0"/>
              <w:contextualSpacing/>
              <w:jc w:val="center"/>
              <w:rPr/>
            </w:pPr>
            <w:r>
              <w:rPr>
                <w:sz w:val="24"/>
                <w:szCs w:val="24"/>
              </w:rPr>
              <w:t>103.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Msonormalmailrucssattributepostfix"/>
              <w:widowControl/>
              <w:shd w:val="clear" w:color="auto" w:fill="FFFFFF"/>
              <w:spacing w:beforeAutospacing="0" w:before="0" w:afterAutospacing="0" w:after="0"/>
              <w:ind w:hanging="0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Экскурсия по мастерским межпоселенческого центра национальных промыслов и ремесел</w:t>
            </w:r>
          </w:p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Msonormalmailrucssattributepostfix"/>
              <w:widowControl/>
              <w:shd w:val="clear" w:color="auto" w:fill="FFFFFF"/>
              <w:spacing w:beforeAutospacing="0" w:before="0" w:afterAutospacing="0" w:after="0"/>
              <w:ind w:firstLine="56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rFonts w:eastAsia="Calibri"/>
                <w:sz w:val="24"/>
                <w:szCs w:val="24"/>
              </w:rPr>
              <w:t xml:space="preserve"> ремесленных мастерских гостей ждет увлекательнейшая экскурсия, где они смогут понаблюдать за работой мастеров, вручную изготавливающих национальные изделия. Также под руководством квалифицированного мастера смогут сами выбрать программу мастер-класса и изготовить своими руками памятный сувенир. Сотрудники Центра проводят следующие мастер-классы: «Бисероплетение и работа с мехом», «Изготовление изделий из бересты», «Изготовление щипковых оленей», «Плетение циновок», «Изготовление национальных кукол».</w:t>
            </w:r>
          </w:p>
          <w:p>
            <w:pPr>
              <w:pStyle w:val="Normal"/>
              <w:widowControl/>
              <w:shd w:val="clear" w:color="auto" w:fill="FFFFFF"/>
              <w:spacing w:beforeAutospacing="0" w:before="0" w:afterAutospacing="0" w:after="0"/>
              <w:ind w:firstLine="567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 Центре промыслов и ремесел работает художественный салон (сувенирная лавка), в котором можно приобрести эксклюзивный национальный сувенир коренных жителей Севера.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/>
            </w:pPr>
            <w:r>
              <w:rPr>
                <w:sz w:val="24"/>
                <w:szCs w:val="24"/>
              </w:rPr>
              <w:t>однодневная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Муниципальное автономное учреждение</w:t>
            </w:r>
          </w:p>
          <w:p>
            <w:pPr>
              <w:pStyle w:val="Normal"/>
              <w:widowControl/>
              <w:ind w:firstLine="567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«Межпоселенческий центр национальных промыслов и ремесел»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/>
            </w:pPr>
            <w:r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Msonormalmailrucssattributepostfix"/>
              <w:widowControl/>
              <w:shd w:val="clear" w:color="auto" w:fill="FFFFFF"/>
              <w:spacing w:beforeAutospacing="0" w:before="0" w:afterAutospacing="0" w:after="0"/>
              <w:ind w:hanging="0"/>
              <w:jc w:val="center"/>
              <w:rPr/>
            </w:pPr>
            <w:r>
              <w:rPr>
                <w:color w:val="000000"/>
                <w:sz w:val="24"/>
                <w:szCs w:val="24"/>
                <w:lang w:val="en-US"/>
              </w:rPr>
              <w:t>Муниципальное автономное учреждение «Межпоселенческий центр национальных промыслов и ремесел», 628637, Ханты-Мансийский автономный округ – Югра, Тюменская область, Нижневартовский район, с.п. Аган, улица: Рыбников, 15 телефон/факс: 8 (34669) 5-20-58, электронный адрес: </w:t>
            </w:r>
            <w:hyperlink r:id="rId78" w:tgtFrame="_blank">
              <w:r>
                <w:rPr>
                  <w:rStyle w:val="Style14"/>
                  <w:sz w:val="24"/>
                  <w:szCs w:val="24"/>
                  <w:lang w:val="en-US"/>
                </w:rPr>
                <w:t>centrremesel@mail.ru</w:t>
              </w:r>
            </w:hyperlink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Msonormalmailrucssattributepostfix"/>
              <w:widowControl/>
              <w:shd w:val="clear" w:color="auto" w:fill="FFFFFF"/>
              <w:spacing w:beforeAutospacing="0" w:before="0" w:afterAutospacing="0" w:after="0"/>
              <w:ind w:hanging="0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Экскурсия по залам этнографического музея межпоселенческого центра национальных промыслов и ремесел.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Msonormalmailrucssattributepostfix"/>
              <w:widowControl/>
              <w:shd w:val="clear" w:color="auto" w:fill="FFFFFF"/>
              <w:spacing w:beforeAutospacing="0" w:before="0" w:afterAutospacing="0" w:after="0"/>
              <w:ind w:hanging="0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отрудники центра промыслов и ремесел проводят экскурсии по двум залам этнографического музея, летнему стойбищу с демонстрацией национальной избы, лабаза и хлебной печи. Экскурсовод рассказывает об истории образования музея, далее проводит экскурсию по экспозициям музея по темам «История образования с.п.Аган», «Обряды реки Аган», «Игры и игрушки Агана», «О чем шепчет лес?», «Муравьиная тропа». Предлагает фотографирование в национальной одежде.</w:t>
            </w:r>
          </w:p>
          <w:p>
            <w:pPr>
              <w:pStyle w:val="Msonormalmailrucssattributepostfix"/>
              <w:widowControl/>
              <w:shd w:val="clear" w:color="auto" w:fill="FFFFFF"/>
              <w:spacing w:beforeAutospacing="0" w:before="0" w:afterAutospacing="0" w:after="0"/>
              <w:ind w:firstLine="567"/>
              <w:jc w:val="center"/>
              <w:rPr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В Центре промыслов и ремесел работает художественный салон (сувенирная лавка), в котором можно приобрести эксклюзивный национальный сувенир коренных жителей Севера.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Однодневная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Муниципальное автономное учреждение</w:t>
            </w:r>
          </w:p>
          <w:p>
            <w:pPr>
              <w:pStyle w:val="Normal"/>
              <w:widowControl/>
              <w:ind w:firstLine="567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>«Межпоселенческий центр национальных промыслов и ремесел»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/>
            </w:pPr>
            <w:r>
              <w:rPr>
                <w:sz w:val="24"/>
                <w:szCs w:val="24"/>
              </w:rPr>
              <w:t>Круглогодично</w:t>
            </w:r>
            <w:r>
              <w:rPr/>
              <w:t xml:space="preserve">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Msonormalmailrucssattributepostfix"/>
              <w:widowControl/>
              <w:shd w:val="clear" w:color="auto" w:fill="FFFFFF"/>
              <w:spacing w:beforeAutospacing="0" w:before="0" w:afterAutospacing="0" w:after="0"/>
              <w:ind w:hanging="0"/>
              <w:jc w:val="center"/>
              <w:rPr/>
            </w:pPr>
            <w:r>
              <w:rPr>
                <w:color w:val="000000"/>
                <w:sz w:val="24"/>
                <w:szCs w:val="24"/>
                <w:lang w:val="en-US"/>
              </w:rPr>
              <w:t>Муниципальное автономное учреждение «Межпоселенческий центр национальных промыслов и ремесел», 628637, Ханты-Мансийский автономный округ – Югра, Тюменская область, Нижневартовский район, с.п. Аган, улица: Рыбников, 15 телефон/факс: 8 (34669) 5-20-58, электронный адрес: </w:t>
            </w:r>
            <w:hyperlink r:id="rId79" w:tgtFrame="_blank">
              <w:r>
                <w:rPr>
                  <w:rStyle w:val="Style14"/>
                  <w:sz w:val="24"/>
                  <w:szCs w:val="24"/>
                  <w:lang w:val="en-US"/>
                </w:rPr>
                <w:t>centrremesel@mail.ru</w:t>
              </w:r>
            </w:hyperlink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Msonormalmailrucssattributepostfix"/>
              <w:widowControl/>
              <w:shd w:val="clear" w:color="auto" w:fill="FFFFFF"/>
              <w:spacing w:beforeAutospacing="0" w:before="0" w:afterAutospacing="0" w:after="0"/>
              <w:ind w:hanging="0"/>
              <w:jc w:val="center"/>
              <w:rPr/>
            </w:pPr>
            <w:r>
              <w:rPr>
                <w:sz w:val="24"/>
                <w:szCs w:val="24"/>
              </w:rPr>
              <w:t>Пешая экскурсия «Легенды и обычаи народов Севера»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Msonormalmailrucssattributepostfix"/>
              <w:widowControl/>
              <w:shd w:val="clear" w:color="auto" w:fill="FFFFFF"/>
              <w:spacing w:beforeAutospacing="0" w:before="0" w:afterAutospacing="0" w:after="0"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Экскурсионный маршрут посвящен истории образования сельского поселения, через театрализованные постановки включенные в экскурсионный маршрут гостей познакомят с мифами, легендами и обычаями обских угров, экскурсанты узнают о жителях поселка, их вкладе в развитие поселка и района.</w:t>
            </w:r>
          </w:p>
          <w:p>
            <w:pPr>
              <w:pStyle w:val="Msonormalmailrucssattributepostfix"/>
              <w:widowControl/>
              <w:shd w:val="clear" w:color="auto" w:fill="FFFFFF"/>
              <w:spacing w:beforeAutospacing="0" w:before="0" w:afterAutospacing="0" w:after="0"/>
              <w:ind w:firstLine="567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Льгота на бесплатное посещение музея для граждан старшего поколения и ветеранов предоставляется следующей категории лиц: лица, с ограниченной возможностью здоровья; участники Великой отечественной войны; Герои Советского Союза, Герои Российской Федерации и полные кавалеры ордена Славы;  инвалиды войны; лица, награждённые знаком «Жителю блокадного Ленинграда»; несовершеннолетние узники концлагерей; ветераны всех категорий; жители сп. Аган.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 минут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Муниципальное автономное учреждение</w:t>
            </w:r>
          </w:p>
          <w:p>
            <w:pPr>
              <w:pStyle w:val="Normal"/>
              <w:widowControl/>
              <w:ind w:hanging="0"/>
              <w:jc w:val="center"/>
              <w:rPr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«Межпоселенческий центр национальных промыслов и ремесел»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/>
            </w:pPr>
            <w:r>
              <w:rPr/>
              <w:t>круглогодично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Msonormalmailrucssattributepostfix"/>
              <w:widowControl/>
              <w:shd w:val="clear" w:color="auto" w:fill="FFFFFF"/>
              <w:spacing w:beforeAutospacing="0" w:before="0" w:afterAutospacing="0" w:after="0"/>
              <w:ind w:hanging="0"/>
              <w:jc w:val="center"/>
              <w:rPr/>
            </w:pPr>
            <w:r>
              <w:rPr>
                <w:color w:val="000000"/>
                <w:sz w:val="24"/>
                <w:szCs w:val="24"/>
                <w:lang w:val="en-US"/>
              </w:rPr>
              <w:t>Муниципальное автономное учреждение «Межпоселенческий центр национальных промыслов и ремесел», 628637, Ханты-Мансийский автономный округ – Югра, Тюменская область, Нижневартовский район, с.п. Аган, улица: Рыбников, 15 телефон/факс: 8 (34669) 5-20-58, электронный адрес: </w:t>
            </w:r>
            <w:hyperlink r:id="rId80" w:tgtFrame="_blank">
              <w:r>
                <w:rPr>
                  <w:rStyle w:val="Style14"/>
                  <w:sz w:val="24"/>
                  <w:szCs w:val="24"/>
                  <w:lang w:val="en-US"/>
                </w:rPr>
                <w:t>centrremesel@mail.ru</w:t>
              </w:r>
            </w:hyperlink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hd w:val="clear" w:color="auto" w:fill="FFFFFF"/>
              <w:spacing w:beforeAutospacing="0" w:before="0" w:afterAutospacing="0" w:after="0"/>
              <w:ind w:firstLine="567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Программа приема туристов: «Этно тур на стойбище Карамкинское»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hd w:val="clear" w:color="auto" w:fill="FFFFFF"/>
              <w:spacing w:beforeAutospacing="0" w:before="0" w:afterAutospacing="0" w:after="0"/>
              <w:ind w:hanging="0"/>
              <w:jc w:val="center"/>
              <w:rPr/>
            </w:pPr>
            <w:r>
              <w:rPr>
                <w:bCs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остей на стойбище встречают обрядом «очищение дымокуром», далее следует экскурсия по таежному стойбищу ханты. Дети и взрослые смогут побывать в чуме, принять участие в обряде «Дерево желаний». В программе приема на стойбище включен обед, после которого и посетителям будут предложены мастер-класс по бисероплетению, а так же среди гостей будут проведены состязания в национальных видах спорта. Туристам предлагают фотографирование в национальной одежде с северными оленями.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однодневная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b w:val="false"/>
                <w:bCs w:val="false"/>
                <w:sz w:val="24"/>
                <w:szCs w:val="24"/>
              </w:rPr>
              <w:t>ИП Казанжи Любовь Васильевна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Круглогодично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shd w:val="clear" w:color="auto" w:fill="FFFFFF"/>
              <w:spacing w:beforeAutospacing="0" w:before="0" w:afterAutospacing="0" w:after="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Казанжи Л.В. - ул. Советская д. 15, п. Аган, Нижневартовский район, Ханты-Мансийский автономный округ-Югра, 628637. Тел.: 8-908-894-67-12.</w:t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hd w:val="clear" w:color="auto" w:fill="FFFFFF"/>
              <w:spacing w:beforeAutospacing="0" w:before="0" w:afterAutospacing="0" w:after="0"/>
              <w:ind w:hanging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Программа приема туристов: «Отдых на хантыйском стойбище»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hd w:val="clear" w:color="auto" w:fill="FFFFFF"/>
              <w:spacing w:beforeAutospacing="0" w:before="0" w:afterAutospacing="0" w:after="0"/>
              <w:ind w:hanging="0"/>
              <w:jc w:val="center"/>
              <w:rPr/>
            </w:pPr>
            <w:r>
              <w:rPr>
                <w:bCs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 прибытию гостей встречают обрядом окуривания - очищение человека вступающего на землю ханты. Первая остановка - это летнее стойбище, где хозяин рассказывает условия проживания на летнем стойбище и особенности летнего быта. Далее гостям проводят показательные уроки, как правильно запрягать и управлять оленьей упряжкой. Следующая остановка - зимнее стойбище семьи Казамкиных, в котором живут сами хозяева. Хозяин стойбища проводит сравнение условий проживания в летний и зимний период, и показывают характерные особенности зимнего стойбища. В свободное время туристам предлагают фотографирование в национальной одежде с северными оленями, продегустировать национальные блюда. По желанию гостей хозяева стойбища проводят мастер-классы по пошиву текстильных кукол, по изготовлению различной сувенирной продукции, по приготовлению блюд из рыбы.</w:t>
            </w:r>
          </w:p>
          <w:p>
            <w:pPr>
              <w:pStyle w:val="Normal"/>
              <w:widowControl/>
              <w:shd w:val="clear" w:color="auto" w:fill="FFFFFF"/>
              <w:spacing w:beforeAutospacing="0" w:before="0" w:afterAutospacing="0" w:after="0"/>
              <w:ind w:hanging="0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  <w:sz w:val="24"/>
                <w:szCs w:val="24"/>
              </w:rPr>
              <w:t>Субъектами индивидуального предпринимательства в сфере туризма предусмотрена система приема льготных категорий граждан: ветеранов Самотлорского месторождения, пенсионеров, людей с ограниченными возможностями.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Однодневная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b w:val="false"/>
                <w:bCs w:val="false"/>
                <w:sz w:val="24"/>
                <w:szCs w:val="24"/>
              </w:rPr>
              <w:t>ИП Казамкин Виталий Егорович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/>
            </w:pPr>
            <w:r>
              <w:rPr>
                <w:sz w:val="24"/>
                <w:szCs w:val="24"/>
              </w:rPr>
              <w:t>Круглогодично</w:t>
            </w:r>
            <w:r>
              <w:rPr/>
              <w:t xml:space="preserve">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shd w:val="clear" w:color="auto" w:fill="FFFFFF"/>
              <w:spacing w:beforeAutospacing="0" w:before="0" w:afterAutospacing="0" w:after="0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Контактные данные организатора: ИП Казамкин В.Е. - ул. Набережная, д.8, с. Варьёган, Нижневартовский район, Ханты-Мансийский автономный округ - Югра, 628638. Тел.: 8-922-400-93-57</w:t>
            </w:r>
          </w:p>
        </w:tc>
      </w:tr>
      <w:tr>
        <w:trPr/>
        <w:tc>
          <w:tcPr>
            <w:tcW w:w="15749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0"/>
              <w:contextualSpacing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г. Нягань (1 программа)</w:t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hd w:val="clear" w:color="auto" w:fill="FFFFFF"/>
              <w:spacing w:lineRule="auto" w:line="240" w:beforeAutospacing="0" w:before="0" w:afterAutospacing="0" w:after="0"/>
              <w:ind w:hanging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</w:rPr>
              <w:t>«Разбудить «Просвет»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hd w:val="clear" w:color="auto" w:fill="FFFFFF"/>
              <w:spacing w:lineRule="auto" w:line="240" w:beforeAutospacing="0" w:before="0" w:afterAutospacing="0" w:after="0"/>
              <w:ind w:hanging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автобусно-пешеходной экскурсии участники побывают на бывших юртах Нягынь, где проживали в начале ХХ века ханты Хаймазовы; о первых русских «раскулаченных» и рыбацкой деревне Нягань; о с\хартели «Просвет», ВОВ, о жизни первопоселенцев периода с 1913 по 1982 год. Памятный знак. Чаепитие в зоне «Привал».</w:t>
            </w:r>
          </w:p>
          <w:p>
            <w:pPr>
              <w:pStyle w:val="Normal"/>
              <w:widowControl/>
              <w:shd w:val="clear" w:color="auto" w:fill="FFFFFF"/>
              <w:bidi w:val="0"/>
              <w:spacing w:lineRule="auto" w:line="240" w:beforeAutospacing="0" w:before="0" w:afterAutospacing="0" w:after="0"/>
              <w:ind w:left="0" w:right="0" w:hanging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Экскурсанты узнают об истории возникновения Нягани догородского периода, что способствует сохранению историко-культурного наследия Нягани и Югры.</w:t>
            </w:r>
          </w:p>
          <w:p>
            <w:pPr>
              <w:pStyle w:val="Normal"/>
              <w:widowControl/>
              <w:shd w:val="clear" w:color="auto" w:fill="FFFFFF"/>
              <w:bidi w:val="0"/>
              <w:spacing w:lineRule="auto" w:line="240" w:beforeAutospacing="0" w:before="0" w:afterAutospacing="0" w:after="0"/>
              <w:ind w:left="0" w:right="0" w:hanging="0"/>
              <w:jc w:val="center"/>
              <w:rPr>
                <w:i/>
                <w:i/>
                <w:iCs/>
                <w:lang w:val="ru-RU"/>
              </w:rPr>
            </w:pPr>
            <w:r>
              <w:rPr>
                <w:rFonts w:cs="Times New Roman"/>
                <w:i/>
                <w:iCs/>
                <w:sz w:val="24"/>
                <w:szCs w:val="24"/>
                <w:lang w:val="ru-RU"/>
              </w:rPr>
              <w:t>Бесплатное посещение льготных категорий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60-90 минут в зависимости от температурного режима и удаленности пункта сбора.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МАУК МО г. Нягани  «Музейно-культурный центр»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Декабрь - март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Тлф.: 8 (34672) 6-08-68,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Autospacing="0" w:before="0" w:afterAutospacing="0" w:after="0"/>
              <w:ind w:hanging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 (34672) 6-62-81</w:t>
            </w:r>
          </w:p>
        </w:tc>
      </w:tr>
      <w:tr>
        <w:trPr/>
        <w:tc>
          <w:tcPr>
            <w:tcW w:w="15749" w:type="dxa"/>
            <w:gridSpan w:val="7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Октябрьский район (2 программы)</w:t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jc w:val="center"/>
              <w:rPr/>
            </w:pPr>
            <w:r>
              <w:rPr>
                <w:color w:val="auto"/>
              </w:rPr>
              <w:t>109.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«Октябрьское глазами туристов»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программу входит посещение музея с проведением мастер-классов, а также знакомство с достопримечательностями, объектами культурного наследия: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Свято-Троицкая церковь Кондинского монастыря;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дом рыбопромышленника Горкушенко;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братская могила бойцов за установление Советской власти на Обь-Иртышском Севере;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памятник рабочим Октябрьского рыбозавода погибшим в ВОВ «Памяти павших будьте достойны»; </w:t>
            </w:r>
          </w:p>
          <w:p>
            <w:pPr>
              <w:pStyle w:val="Defaul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сквер Победы.</w:t>
            </w:r>
          </w:p>
          <w:p>
            <w:pPr>
              <w:pStyle w:val="Default"/>
              <w:widowControl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color w:val="auto"/>
                <w:sz w:val="24"/>
                <w:szCs w:val="24"/>
              </w:rPr>
              <w:t>1 посещение музея без экскурсии в месяц бесплатно с предоставлением удостоверения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1-2 часа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МБУК «Музейно-выставочный центр»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lang w:val="ru-RU"/>
              </w:rPr>
            </w:pPr>
            <w:r>
              <w:rPr>
                <w:color w:val="auto"/>
                <w:lang w:val="ru-RU"/>
              </w:rPr>
              <w:t>Круглогодичный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пгт. Октябрьское, ул. Советская,</w:t>
            </w:r>
          </w:p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t>д. 13 А,</w:t>
            </w:r>
          </w:p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8 (34678)</w:t>
            </w:r>
          </w:p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2-11-41, </w:t>
            </w:r>
          </w:p>
          <w:p>
            <w:pPr>
              <w:pStyle w:val="Default"/>
              <w:widowControl/>
              <w:jc w:val="center"/>
              <w:rPr/>
            </w:pPr>
            <w:r>
              <w:rPr>
                <w:rStyle w:val="Style14"/>
                <w:color w:val="auto"/>
                <w:sz w:val="24"/>
                <w:szCs w:val="28"/>
                <w:u w:val="none"/>
              </w:rPr>
              <w:t xml:space="preserve">2-01-85, </w:t>
            </w:r>
            <w:hyperlink r:id="rId81">
              <w:r>
                <w:rPr>
                  <w:rStyle w:val="Style14"/>
                  <w:sz w:val="24"/>
                  <w:szCs w:val="28"/>
                </w:rPr>
                <w:t>museumokt@mail.ru</w:t>
              </w:r>
            </w:hyperlink>
            <w:r>
              <w:rPr>
                <w:rStyle w:val="Style14"/>
                <w:color w:val="auto"/>
                <w:sz w:val="24"/>
                <w:szCs w:val="28"/>
                <w:u w:val="none"/>
              </w:rPr>
              <w:t xml:space="preserve"> </w:t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jc w:val="center"/>
              <w:rPr/>
            </w:pPr>
            <w:r>
              <w:rPr>
                <w:color w:val="auto"/>
              </w:rPr>
              <w:t>110.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«Один день в Шеркалах»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программу входит посещение Шеркальского этнографического музея с проведением мастер-классов, а также знакомство с достопримечательностями, объектами культурного наследия: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Спасская церковь;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ансамбль «Усадьба купцов Новицких»;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Обелиск воинам - шеркальцам, погибшим в годы Великой Отечественной войны 1941-1945 гг.</w:t>
            </w:r>
          </w:p>
          <w:p>
            <w:pPr>
              <w:pStyle w:val="Defaul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Дегустацию блюд национальной кухни народов ханты при посещении экскурсии.</w:t>
            </w:r>
          </w:p>
          <w:p>
            <w:pPr>
              <w:pStyle w:val="Default"/>
              <w:widowControl/>
              <w:jc w:val="center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 посещение музея без экскурсии в месяц бесплатно с предоставлением удостоверения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  <w:sz w:val="24"/>
                <w:szCs w:val="24"/>
              </w:rPr>
              <w:t>1-2 часа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  <w:sz w:val="24"/>
                <w:szCs w:val="24"/>
              </w:rPr>
              <w:t>«Шеркальский этнографический музей» - филиал МБУК «Музейно-выставочный центр»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 w:val="24"/>
                <w:szCs w:val="24"/>
              </w:rPr>
              <w:t>с. Шеркалы, ул. Мира,</w:t>
            </w:r>
          </w:p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 w:val="24"/>
                <w:szCs w:val="24"/>
              </w:rPr>
              <w:t>д. 22,</w:t>
            </w:r>
          </w:p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 w:val="24"/>
                <w:szCs w:val="24"/>
              </w:rPr>
              <w:t>8 (34678)</w:t>
            </w:r>
          </w:p>
          <w:p>
            <w:pPr>
              <w:pStyle w:val="Default"/>
              <w:widowControl/>
              <w:jc w:val="center"/>
              <w:rPr/>
            </w:pPr>
            <w:r>
              <w:rPr>
                <w:sz w:val="24"/>
                <w:szCs w:val="24"/>
                <w:lang w:val="en-US"/>
              </w:rPr>
              <w:t xml:space="preserve">2-38-24, </w:t>
            </w:r>
            <w:hyperlink r:id="rId82">
              <w:r>
                <w:rPr>
                  <w:rStyle w:val="Style14"/>
                  <w:sz w:val="24"/>
                  <w:szCs w:val="24"/>
                  <w:lang w:val="en-US"/>
                </w:rPr>
                <w:t>shermuseum@yandex.ru</w:t>
              </w:r>
            </w:hyperlink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>
        <w:trPr>
          <w:trHeight w:val="392" w:hRule="atLeast"/>
        </w:trPr>
        <w:tc>
          <w:tcPr>
            <w:tcW w:w="15749" w:type="dxa"/>
            <w:gridSpan w:val="7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/>
            </w:pPr>
            <w:r>
              <w:rPr>
                <w:b/>
                <w:sz w:val="24"/>
                <w:szCs w:val="24"/>
              </w:rPr>
              <w:t>г. Покачи (2 программы)</w:t>
            </w:r>
          </w:p>
        </w:tc>
      </w:tr>
      <w:tr>
        <w:trPr/>
        <w:tc>
          <w:tcPr>
            <w:tcW w:w="63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/>
            </w:pPr>
            <w:r>
              <w:rPr>
                <w:sz w:val="24"/>
                <w:szCs w:val="24"/>
              </w:rPr>
              <w:t>111.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экспозиций МАУ «Краеведческий музей»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ind w:hanging="0"/>
              <w:jc w:val="center"/>
              <w:rPr/>
            </w:pPr>
            <w:r>
              <w:rPr>
                <w:sz w:val="24"/>
                <w:szCs w:val="24"/>
              </w:rPr>
              <w:t xml:space="preserve">В учреждении работают стационарные и передвижные выставки, которые могут посещать граждане пожилого возраста. Периодически в музее города организуются и проводятся специализированные мероприятия для граждан указанной категории. </w:t>
            </w:r>
          </w:p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Действующие залы музея: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ind w:left="207" w:hanging="21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этнографии – 2;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ind w:left="207" w:hanging="21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природы края;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ind w:left="207" w:hanging="21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выставочный.</w:t>
            </w:r>
          </w:p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Стационарные экспозиции: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ind w:left="207" w:hanging="21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жилища народа ханты;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ind w:left="207" w:hanging="21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семейный уклад народа ханты;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ind w:left="207" w:hanging="21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промыслы народа ханты;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ind w:left="207" w:hanging="21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древний мир покачевской земли (археология);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ind w:left="207" w:hanging="21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животный мир округа.</w:t>
            </w:r>
          </w:p>
          <w:p>
            <w:pPr>
              <w:pStyle w:val="Normal"/>
              <w:widowControl/>
              <w:suppressAutoHyphens w:val="false"/>
              <w:ind w:hanging="0"/>
              <w:jc w:val="center"/>
              <w:rPr/>
            </w:pPr>
            <w:r>
              <w:rPr>
                <w:sz w:val="24"/>
                <w:szCs w:val="24"/>
              </w:rPr>
              <w:t xml:space="preserve">Также жителям старшего поколения предлагается посетить передвижные тематические выставки </w:t>
            </w:r>
            <w:r>
              <w:rPr>
                <w:i/>
                <w:iCs/>
                <w:sz w:val="24"/>
                <w:szCs w:val="24"/>
              </w:rPr>
              <w:t>бесплатно один раз месяц.</w:t>
            </w:r>
          </w:p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Стоимость: 50 руб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мин.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«Краеведческий музей»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Покачи, </w:t>
            </w:r>
          </w:p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Комсомольская 4 – 61, тел:(34669)7-08-99,</w:t>
            </w:r>
          </w:p>
          <w:p>
            <w:pPr>
              <w:pStyle w:val="Normal"/>
              <w:widowControl/>
              <w:jc w:val="center"/>
              <w:rPr/>
            </w:pPr>
            <w:r>
              <w:rPr>
                <w:sz w:val="24"/>
                <w:szCs w:val="24"/>
                <w:lang w:val="en-US"/>
              </w:rPr>
              <w:t xml:space="preserve">e-mail: </w:t>
            </w:r>
            <w:hyperlink r:id="rId83">
              <w:r>
                <w:rPr>
                  <w:rStyle w:val="Style14"/>
                  <w:color w:val="auto"/>
                  <w:sz w:val="24"/>
                  <w:szCs w:val="24"/>
                  <w:u w:val="none"/>
                  <w:lang w:val="en-US"/>
                </w:rPr>
                <w:t>museumpokachi@yandex.ru</w:t>
              </w:r>
            </w:hyperlink>
            <w:r>
              <w:rPr>
                <w:sz w:val="24"/>
                <w:szCs w:val="24"/>
                <w:lang w:val="en-US"/>
              </w:rPr>
              <w:t>,</w:t>
            </w:r>
          </w:p>
          <w:p>
            <w:pPr>
              <w:pStyle w:val="Normal"/>
              <w:widowControl/>
              <w:jc w:val="center"/>
              <w:rPr/>
            </w:pPr>
            <w:hyperlink r:id="rId84">
              <w:r>
                <w:rPr>
                  <w:rStyle w:val="Style14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>
                <w:rPr>
                  <w:rStyle w:val="Style14"/>
                  <w:color w:val="auto"/>
                  <w:sz w:val="24"/>
                  <w:szCs w:val="24"/>
                  <w:u w:val="none"/>
                </w:rPr>
                <w:t>.</w:t>
              </w:r>
              <w:r>
                <w:rPr>
                  <w:rStyle w:val="Style14"/>
                  <w:color w:val="auto"/>
                  <w:sz w:val="24"/>
                  <w:szCs w:val="24"/>
                  <w:u w:val="none"/>
                  <w:lang w:val="en-US"/>
                </w:rPr>
                <w:t>museumpokachi</w:t>
              </w:r>
              <w:r>
                <w:rPr>
                  <w:rStyle w:val="Style14"/>
                  <w:color w:val="auto"/>
                  <w:sz w:val="24"/>
                  <w:szCs w:val="24"/>
                  <w:u w:val="none"/>
                </w:rPr>
                <w:t>.</w:t>
              </w:r>
              <w:r>
                <w:rPr>
                  <w:rStyle w:val="Style14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/>
            </w:pPr>
            <w:r>
              <w:rPr>
                <w:sz w:val="24"/>
                <w:szCs w:val="24"/>
              </w:rPr>
              <w:t>112.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/>
            </w:pPr>
            <w:r>
              <w:rPr>
                <w:rFonts w:cs="Times New Roman"/>
                <w:sz w:val="28"/>
                <w:szCs w:val="28"/>
              </w:rPr>
              <w:t>О</w:t>
            </w:r>
            <w:r>
              <w:rPr>
                <w:rFonts w:cs="Times New Roman"/>
                <w:sz w:val="24"/>
                <w:szCs w:val="24"/>
              </w:rPr>
              <w:t xml:space="preserve">рганизация и проведение спортивно – оздоровительной работы по развитию физической культуры и спорта среди людей старшего поколения </w:t>
            </w:r>
            <w:r>
              <w:rPr>
                <w:sz w:val="24"/>
                <w:szCs w:val="24"/>
              </w:rPr>
              <w:t>МАУ спортивно-оздоровительный комплекс «Звездный»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widowControl/>
              <w:suppressAutoHyphens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Программы: «Фитнес + бассейн», «Пилатес + бассейн», Плавание «Долголетие», «Скандинавская ходьба» </w:t>
            </w:r>
            <w:r>
              <w:rPr>
                <w:rFonts w:cs="Times New Roman"/>
                <w:i/>
                <w:iCs/>
                <w:sz w:val="24"/>
                <w:szCs w:val="24"/>
              </w:rPr>
              <w:t>6 часов в неделю бесплатно.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/>
            </w:pPr>
            <w:r>
              <w:rPr>
                <w:sz w:val="24"/>
                <w:szCs w:val="24"/>
              </w:rPr>
              <w:t>6 часов в неделю.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/>
            </w:pPr>
            <w:r>
              <w:rPr>
                <w:sz w:val="24"/>
                <w:szCs w:val="24"/>
              </w:rPr>
              <w:t>МАУ спортивно-оздоровительный комплекс «Звездный»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/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/>
            </w:pPr>
            <w:r>
              <w:rPr>
                <w:sz w:val="24"/>
                <w:szCs w:val="24"/>
              </w:rPr>
              <w:t xml:space="preserve">г. Покачи, </w:t>
            </w:r>
          </w:p>
          <w:p>
            <w:pPr>
              <w:pStyle w:val="Normal"/>
              <w:widowControl/>
              <w:jc w:val="center"/>
              <w:rPr/>
            </w:pPr>
            <w:r>
              <w:rPr>
                <w:sz w:val="24"/>
                <w:szCs w:val="24"/>
              </w:rPr>
              <w:t>ул. Таежная,19</w:t>
            </w:r>
          </w:p>
          <w:p>
            <w:pPr>
              <w:pStyle w:val="Normal"/>
              <w:widowControl/>
              <w:jc w:val="center"/>
              <w:rPr/>
            </w:pPr>
            <w:r>
              <w:rPr>
                <w:sz w:val="24"/>
                <w:szCs w:val="24"/>
              </w:rPr>
              <w:t>тел:(34669)7-24-59,</w:t>
            </w:r>
          </w:p>
          <w:p>
            <w:pPr>
              <w:pStyle w:val="Normal"/>
              <w:widowControl/>
              <w:jc w:val="center"/>
              <w:rPr/>
            </w:pPr>
            <w:r>
              <w:rPr>
                <w:rStyle w:val="Style14"/>
                <w:color w:val="auto"/>
                <w:sz w:val="24"/>
                <w:szCs w:val="24"/>
                <w:u w:val="none"/>
                <w:lang w:val="en-US"/>
              </w:rPr>
              <w:t>e-mail: sokstars@mail.ru</w:t>
            </w:r>
            <w:r>
              <w:rPr>
                <w:sz w:val="24"/>
                <w:szCs w:val="24"/>
                <w:lang w:val="en-US"/>
              </w:rPr>
              <w:t>,</w:t>
            </w:r>
          </w:p>
          <w:p>
            <w:pPr>
              <w:pStyle w:val="Normal"/>
              <w:widowControl/>
              <w:jc w:val="center"/>
              <w:rPr/>
            </w:pPr>
            <w:hyperlink r:id="rId85">
              <w:r>
                <w:rPr>
                  <w:rStyle w:val="Style14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>
                <w:rPr>
                  <w:rStyle w:val="Style14"/>
                  <w:color w:val="auto"/>
                  <w:sz w:val="24"/>
                  <w:szCs w:val="24"/>
                  <w:u w:val="none"/>
                </w:rPr>
                <w:t>.</w:t>
              </w:r>
              <w:r>
                <w:rPr>
                  <w:rStyle w:val="Style14"/>
                  <w:color w:val="auto"/>
                  <w:sz w:val="24"/>
                  <w:szCs w:val="24"/>
                  <w:u w:val="none"/>
                  <w:lang w:val="en-US"/>
                </w:rPr>
                <w:t>socstars.umi.ru</w:t>
              </w:r>
            </w:hyperlink>
            <w:r>
              <w:rPr>
                <w:rStyle w:val="Style14"/>
                <w:color w:val="auto"/>
                <w:sz w:val="24"/>
                <w:szCs w:val="24"/>
                <w:u w:val="none"/>
                <w:lang w:val="en-US"/>
              </w:rPr>
              <w:t xml:space="preserve"> </w:t>
            </w:r>
          </w:p>
        </w:tc>
      </w:tr>
      <w:tr>
        <w:trPr/>
        <w:tc>
          <w:tcPr>
            <w:tcW w:w="15749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г. Пыть-Ях (7 программ)</w:t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113.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Экскурсия «Традиционные населенные пункты региона»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 территории Этнографического музея функционирует постоянная экспозиция с воспроизведенными типичными для стойбищ постройками. Побывав на экскурсии под открытым небом, посетители познакомятся с бытовой культурой ханты, который тесно связан с природой.</w:t>
            </w:r>
          </w:p>
          <w:p>
            <w:pPr>
              <w:pStyle w:val="Normal"/>
              <w:widowControl/>
              <w:suppressAutoHyphens w:val="false"/>
              <w:ind w:hanging="0"/>
              <w:jc w:val="center"/>
              <w:rPr>
                <w:i/>
                <w:i/>
                <w:iCs/>
              </w:rPr>
            </w:pPr>
            <w:r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Стоимость: 30 руб. без экскурсовода; 50 руб. с экскурсоводом.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мин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МАУК «Культурный центр: библиотека-музей»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течении года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35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Пыть-Ях, 5 мкр., ул. «Солнечная», д.12, корпус 2;</w:t>
            </w:r>
          </w:p>
          <w:p>
            <w:pPr>
              <w:pStyle w:val="Normal"/>
              <w:widowControl w:val="false"/>
              <w:ind w:left="35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8 (3463) 45-58-53;</w:t>
            </w:r>
          </w:p>
          <w:p>
            <w:pPr>
              <w:pStyle w:val="Normal"/>
              <w:widowControl w:val="false"/>
              <w:ind w:left="35" w:hanging="0"/>
              <w:jc w:val="center"/>
              <w:rPr/>
            </w:pPr>
            <w:r>
              <w:rPr>
                <w:sz w:val="24"/>
                <w:szCs w:val="24"/>
              </w:rPr>
              <w:t xml:space="preserve">эл. почта: </w:t>
            </w:r>
            <w:hyperlink r:id="rId86">
              <w:r>
                <w:rPr>
                  <w:rStyle w:val="Style14"/>
                  <w:color w:val="0000FF"/>
                  <w:sz w:val="24"/>
                  <w:szCs w:val="24"/>
                  <w:u w:val="single"/>
                </w:rPr>
                <w:t>library_pyti-yah-muzej@mail.ru</w:t>
              </w:r>
            </w:hyperlink>
            <w:r>
              <w:rPr>
                <w:sz w:val="24"/>
                <w:szCs w:val="24"/>
              </w:rPr>
              <w:t>;</w:t>
            </w:r>
          </w:p>
          <w:p>
            <w:pPr>
              <w:pStyle w:val="Normal"/>
              <w:widowControl w:val="false"/>
              <w:ind w:left="35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сайт: http://www.pytyahlib.ru</w:t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114.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Экскурсия по эколого-этнографической тропе «Жизнь в гармонии с природой»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Экспозиция демонстрирует традиционные способы охоты и рыбалки, временные хозяйственные постройки народа ханты, знакомит с природными особенностями нашего края.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мин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МАУК «Культурный центр: библиотека-музей»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35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Пыть-Ях, 5 мкр., ул. «Солнечная», д.12, корпус 2;</w:t>
            </w:r>
          </w:p>
          <w:p>
            <w:pPr>
              <w:pStyle w:val="Normal"/>
              <w:widowControl w:val="false"/>
              <w:ind w:left="35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8 (3463) 45-58-53;</w:t>
            </w:r>
          </w:p>
          <w:p>
            <w:pPr>
              <w:pStyle w:val="Normal"/>
              <w:widowControl w:val="false"/>
              <w:ind w:left="35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эл. почта: library_pyti-yah-muzej@mail.ru;</w:t>
            </w:r>
          </w:p>
          <w:p>
            <w:pPr>
              <w:pStyle w:val="Normal"/>
              <w:widowControl w:val="false"/>
              <w:ind w:left="35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сайт:</w:t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115.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Экскурсия по постоянной выставке «От истоков к современности»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Музейная экспозиция «От истоков к современности»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отражает историю нашего края, его природные богатства и особенности жизни в суровых условиях. Экспозиция наглядно показывает, как изменялась жизнь в этом краю с приходом цивилизации на древнюю Югорскую землю. В музее особенно разнообразна коллекция птиц. Широко представлена тема культуры коренных народов севера – национальная одежда народа ханты, украшения и предметы быта, приспособления для охоты и рыбной ловли. Один из разделов представляет посетителю недавнее прошлое края: освоение нефтяных месторождений, постройка рабочих поселков и жизнь в них. Тем самым, экспозиция, показывая прошлое нашего края и его настоящее, призывает к сохранению культуры коренных народов, взаимодействию с этой культурой, проявлению интереса к культурам разных народов нашей страны.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Стоимость: 30руб. без экскурсовода; 50 руб. с экскурсоводом.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минут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МАУК «Культурный центр: библиотека-музей»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35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Пыть-Ях, 5 мкр., ул. «Солнечная», д.12, корпус 2;</w:t>
            </w:r>
          </w:p>
          <w:p>
            <w:pPr>
              <w:pStyle w:val="Normal"/>
              <w:widowControl w:val="false"/>
              <w:ind w:left="35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8 (3463) 45-58-53;</w:t>
            </w:r>
          </w:p>
          <w:p>
            <w:pPr>
              <w:pStyle w:val="Normal"/>
              <w:widowControl w:val="false"/>
              <w:ind w:left="35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эл. почта: library_pyti-yah-muzej@mail.ru;</w:t>
            </w:r>
          </w:p>
          <w:p>
            <w:pPr>
              <w:pStyle w:val="Normal"/>
              <w:widowControl w:val="false"/>
              <w:ind w:left="35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сайт: http://www.pytyahlib.ru</w:t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116.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Спортивно-игровая экологическая площадка «Веревочный парк на деревьях «Нёхес лэк»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Место для активного отдыха горожан и гостей города, пропагандирующая здоровый образ жизни. Площадка размещена на деревьях и состоит из двух уровней сложности, его основой являются канатные дорожки с различными препятствиями.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Для старшего поколения посещение бесплатно.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МАУК «Культурный центр: библиотека-музей»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Май-сентябрь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35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Пыть-Ях, 5 мкр., ул. «Солнечная», д.12, корпус 2;</w:t>
            </w:r>
          </w:p>
          <w:p>
            <w:pPr>
              <w:pStyle w:val="Normal"/>
              <w:widowControl w:val="false"/>
              <w:ind w:left="35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8 (3463) 45-58-53;</w:t>
            </w:r>
          </w:p>
          <w:p>
            <w:pPr>
              <w:pStyle w:val="Normal"/>
              <w:widowControl w:val="false"/>
              <w:ind w:left="35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эл. почта: library_pyti-yah-muzej@mail.ru;</w:t>
            </w:r>
          </w:p>
          <w:p>
            <w:pPr>
              <w:pStyle w:val="Normal"/>
              <w:widowControl w:val="false"/>
              <w:ind w:left="35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сайт: http://www.pytyahlib.ru</w:t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117.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Сенсорный сад – тренажер для сенсорной системы человека находится под открытым небом.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Интерактивное пространство из растений и природных материалов, стимулирующее тактильное, визуальное и обонятельное ощущения.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Для старшего поколения посещение бесплатно.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мин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МАУК «Культурный центр: библиотека-музей»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Май-сентябрь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35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Пыть-Ях, 5 мкр., ул. «Солнечная», д.12, корпус 2;</w:t>
            </w:r>
          </w:p>
          <w:p>
            <w:pPr>
              <w:pStyle w:val="Normal"/>
              <w:widowControl w:val="false"/>
              <w:ind w:left="35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8 (3463) 45-58-53;</w:t>
            </w:r>
          </w:p>
          <w:p>
            <w:pPr>
              <w:pStyle w:val="Normal"/>
              <w:widowControl w:val="false"/>
              <w:ind w:left="35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эл. почта: library_pyti-yah-muzej@mail.ru;</w:t>
            </w:r>
          </w:p>
          <w:p>
            <w:pPr>
              <w:pStyle w:val="Normal"/>
              <w:widowControl w:val="false"/>
              <w:ind w:left="35" w:hanging="0"/>
              <w:jc w:val="center"/>
              <w:rPr/>
            </w:pPr>
            <w:r>
              <w:rPr>
                <w:sz w:val="24"/>
                <w:szCs w:val="24"/>
              </w:rPr>
              <w:t xml:space="preserve">сайт: </w:t>
            </w:r>
            <w:hyperlink r:id="rId87">
              <w:r>
                <w:rPr>
                  <w:rStyle w:val="Style14"/>
                  <w:color w:val="0000FF"/>
                  <w:sz w:val="24"/>
                  <w:szCs w:val="24"/>
                  <w:u w:val="single"/>
                </w:rPr>
                <w:t>http://www.pytyahlib.ru</w:t>
              </w:r>
            </w:hyperlink>
            <w:r>
              <w:rPr>
                <w:sz w:val="24"/>
                <w:szCs w:val="24"/>
              </w:rPr>
              <w:t xml:space="preserve">  </w:t>
            </w:r>
          </w:p>
        </w:tc>
      </w:tr>
      <w:tr>
        <w:trPr>
          <w:trHeight w:val="1518" w:hRule="atLeas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118.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«Скандинавская ходьба»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Спортивное занятие для поддержания здоровья, досуг на открытом воздухе.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Для старшего поколения посещение бесплатно.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 30 мин до 1.5 часов в зависимости от погодных условий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МАУ «Спортивный комплекс»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Круглый год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тел.: 8 (3463) 42-94-54;</w:t>
            </w:r>
          </w:p>
          <w:p>
            <w:pPr>
              <w:pStyle w:val="Normal"/>
              <w:widowControl w:val="false"/>
              <w:ind w:left="35" w:hanging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эл. почта: </w:t>
            </w:r>
            <w:r>
              <w:rPr>
                <w:color w:val="000000"/>
                <w:sz w:val="24"/>
                <w:szCs w:val="24"/>
                <w:lang w:eastAsia="en-US"/>
              </w:rPr>
              <w:t>"МАУ \"Спортивный комплекс\"" &lt;sportzal.rossia@yandex.ru&gt;</w:t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119.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Тур выходного дня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Предлагаем жителям и гостям города провести активный отдых на свежем воздухе всей семьей и большой компанией. На территории нашего учреждения оказываются услуги проката следующего спортивного инвентаря: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сноутюбинг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-горные лыжи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сноуборд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-беговые лыжи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-коньки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-беседки (мангальная зона)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 также на территории базы «Витязь» оказываются услуги: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катания на лошадях (при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наличии инструктора)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скаладрома (при наличии инструктора)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тира (стрельба из пневматических винтовок)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 территории можно посетить ресторан «Иволга»;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Поиграть в пейнтбол, страйкбол.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Возможно увидеть чемпионаты и первенства различных уровней по мотокроссу и конному спорту.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 летнее время для Вас работают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-услуги теннисного корта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-беседки (мангальная зона).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30 мин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МАУ «Горнолыжная база «Северное сияние»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 15.12 по 31.03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(в случае не благоприятной погоды (отсутствие снежного покрова) сроки могут меняться)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тел.: 8 (3463) 42-65-60;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эл. почта:</w:t>
            </w:r>
          </w:p>
          <w:p>
            <w:pPr>
              <w:pStyle w:val="Normal"/>
              <w:widowControl w:val="false"/>
              <w:ind w:left="35" w:hanging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sev</w:t>
            </w:r>
            <w:r>
              <w:rPr>
                <w:rFonts w:eastAsia="Calibri"/>
                <w:sz w:val="24"/>
                <w:szCs w:val="24"/>
              </w:rPr>
              <w:t>_</w:t>
            </w:r>
            <w:r>
              <w:rPr>
                <w:rFonts w:eastAsia="Calibri"/>
                <w:sz w:val="24"/>
                <w:szCs w:val="24"/>
                <w:lang w:val="en-US"/>
              </w:rPr>
              <w:t>siyanie</w:t>
            </w:r>
            <w:r>
              <w:rPr>
                <w:rFonts w:eastAsia="Calibri"/>
                <w:sz w:val="24"/>
                <w:szCs w:val="24"/>
              </w:rPr>
              <w:t xml:space="preserve">@ </w:t>
            </w:r>
            <w:r>
              <w:rPr>
                <w:rFonts w:eastAsia="Calibri"/>
                <w:sz w:val="24"/>
                <w:szCs w:val="24"/>
                <w:lang w:val="en-US"/>
              </w:rPr>
              <w:t>mail</w:t>
            </w:r>
            <w:r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  <w:lang w:val="en-US"/>
              </w:rPr>
              <w:t>ru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</w:tr>
      <w:tr>
        <w:trPr/>
        <w:tc>
          <w:tcPr>
            <w:tcW w:w="15749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г. Радужный (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11 </w:t>
            </w:r>
            <w:r>
              <w:rPr>
                <w:b/>
                <w:bCs/>
                <w:sz w:val="24"/>
                <w:szCs w:val="24"/>
              </w:rPr>
              <w:t>программ)</w:t>
            </w:r>
          </w:p>
        </w:tc>
      </w:tr>
      <w:tr>
        <w:trPr>
          <w:trHeight w:val="285" w:hRule="atLeas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120.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Пешеходная экскурсия «Мой любимый город».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Автобусная экскурсия по городу «И назван Радужным…»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hanging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 xml:space="preserve">Для неработающих пенсионеров предусмотрено </w:t>
            </w:r>
            <w:r>
              <w:rPr>
                <w:rFonts w:cs="Times New Roman"/>
                <w:i/>
                <w:iCs/>
                <w:sz w:val="24"/>
                <w:szCs w:val="24"/>
              </w:rPr>
              <w:t>бесплатное посещение музея,</w:t>
            </w:r>
            <w:r>
              <w:rPr>
                <w:rFonts w:cs="Times New Roman"/>
                <w:sz w:val="24"/>
                <w:szCs w:val="24"/>
              </w:rPr>
              <w:t xml:space="preserve"> туристские маршруты, экскурсии и мероприятия для этой категории граждан тоже проводятся </w:t>
            </w:r>
            <w:r>
              <w:rPr>
                <w:rFonts w:cs="Times New Roman"/>
                <w:i/>
                <w:iCs/>
                <w:sz w:val="24"/>
                <w:szCs w:val="24"/>
              </w:rPr>
              <w:t>бесплатно.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Эколого -этнографический музей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Летний период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Радужный, 1 микрорайон, дом 43 (ОДЦ «АганГрад»), корпус 3, второй этаж.</w:t>
              <w:br/>
              <w:t xml:space="preserve">8 (34668) 39688 </w:t>
            </w:r>
          </w:p>
        </w:tc>
      </w:tr>
      <w:tr>
        <w:trPr>
          <w:trHeight w:val="285" w:hRule="atLeas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121.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Международная акция «Ночь музеев» и всероссийская культурно-образовательная акция «Ночь искусств»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hanging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 xml:space="preserve">Для неработающих пенсионеров предусмотрено </w:t>
            </w:r>
            <w:r>
              <w:rPr>
                <w:rFonts w:cs="Times New Roman"/>
                <w:i/>
                <w:iCs/>
                <w:sz w:val="24"/>
                <w:szCs w:val="24"/>
              </w:rPr>
              <w:t>бесплатное посещение музея,</w:t>
            </w:r>
            <w:r>
              <w:rPr>
                <w:rFonts w:cs="Times New Roman"/>
                <w:sz w:val="24"/>
                <w:szCs w:val="24"/>
              </w:rPr>
              <w:t xml:space="preserve"> туристские маршруты, экскурсии и мероприятия для этой категории граждан тоже проводятся </w:t>
            </w:r>
            <w:r>
              <w:rPr>
                <w:rFonts w:cs="Times New Roman"/>
                <w:i/>
                <w:iCs/>
                <w:sz w:val="24"/>
                <w:szCs w:val="24"/>
              </w:rPr>
              <w:t>бесплатно.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Эколого -этнографический музей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Радужный, 1 микрорайон, дом 43 (ОДЦ «АганГрад»), корпус 3, второй этаж.</w:t>
              <w:br/>
              <w:t xml:space="preserve">8 (34668) 39688 </w:t>
            </w:r>
          </w:p>
        </w:tc>
      </w:tr>
      <w:tr>
        <w:trPr>
          <w:trHeight w:val="285" w:hRule="atLeas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122.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Культурно-массовое мероприятие «Игры и игрушки коренных народов ханты»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hanging="0"/>
              <w:jc w:val="center"/>
              <w:rPr/>
            </w:pPr>
            <w:r>
              <w:rPr>
                <w:rFonts w:cs="Times New Roman"/>
                <w:sz w:val="24"/>
                <w:szCs w:val="24"/>
                <w:u w:val="none"/>
              </w:rPr>
              <w:t>В</w:t>
            </w:r>
            <w:r>
              <w:rPr>
                <w:rFonts w:cs="Times New Roman"/>
                <w:sz w:val="24"/>
                <w:szCs w:val="24"/>
              </w:rPr>
              <w:t xml:space="preserve"> рамках цикла «О добром, светлом и родном» будет проводиться культурно-массовое мероприятие «Игры и игрушки коренных народов ханты», посвящённое Дню пожилого человека.</w:t>
            </w:r>
          </w:p>
          <w:p>
            <w:pPr>
              <w:pStyle w:val="Normal"/>
              <w:spacing w:lineRule="auto" w:line="240" w:before="0" w:after="0"/>
              <w:ind w:hanging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 xml:space="preserve">Для неработающих пенсионеров предусмотрено </w:t>
            </w:r>
            <w:r>
              <w:rPr>
                <w:rFonts w:cs="Times New Roman"/>
                <w:i/>
                <w:iCs/>
                <w:sz w:val="24"/>
                <w:szCs w:val="24"/>
              </w:rPr>
              <w:t>бесплатное посещение музея,</w:t>
            </w:r>
            <w:r>
              <w:rPr>
                <w:rFonts w:cs="Times New Roman"/>
                <w:sz w:val="24"/>
                <w:szCs w:val="24"/>
              </w:rPr>
              <w:t xml:space="preserve"> туристские маршруты, экскурсии и мероприятия для этой категории граждан тоже проводятся </w:t>
            </w:r>
            <w:r>
              <w:rPr>
                <w:rFonts w:cs="Times New Roman"/>
                <w:i/>
                <w:iCs/>
                <w:sz w:val="24"/>
                <w:szCs w:val="24"/>
              </w:rPr>
              <w:t>бесплатно.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Эколого -этнографический музей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Радужный, 1 микрорайон, дом 43 (ОДЦ «АганГрад»), корпус 3, второй этаж.</w:t>
              <w:br/>
              <w:t xml:space="preserve">8 (34668) 39688 </w:t>
            </w:r>
          </w:p>
        </w:tc>
      </w:tr>
      <w:tr>
        <w:trPr>
          <w:trHeight w:val="285" w:hRule="atLeas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123.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Цикл мероприятий «Полезные интернет-ресурсы»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hanging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Представители старшего поколения  могут научится самостоятельно интерактивно взаимодействовать с органами власти, быть уверенными пользователями различных Internet-сервисов, освоить правила безопасной работы в сети Интернет.</w:t>
            </w:r>
          </w:p>
          <w:p>
            <w:pPr>
              <w:pStyle w:val="Normal"/>
              <w:spacing w:lineRule="auto" w:line="240" w:before="0" w:after="0"/>
              <w:ind w:hanging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 xml:space="preserve">Услуги библиотек, в том числе организация массовых мероприятий, предоставляются </w:t>
            </w:r>
            <w:r>
              <w:rPr>
                <w:rFonts w:cs="Times New Roman"/>
                <w:i/>
                <w:iCs/>
                <w:sz w:val="24"/>
                <w:szCs w:val="24"/>
              </w:rPr>
              <w:t>бесплатно.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rFonts w:cs="Times New Roman"/>
                <w:b w:val="false"/>
                <w:bCs w:val="false"/>
                <w:sz w:val="24"/>
                <w:szCs w:val="24"/>
              </w:rPr>
              <w:t xml:space="preserve">Бюджетное учреждение культуры «Библиотечно-музейный центр» муниципального образования Ханты - Мансийского автономного округа - Югры городской округ город Радужный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ascii="times new roman;times;serif" w:hAnsi="times new roman;times;serif"/>
                <w:sz w:val="24"/>
                <w:szCs w:val="24"/>
              </w:rPr>
              <w:t>г. Радужный, 6 микрорайон, дом 18</w:t>
              <w:br/>
              <w:t>Тел. (факс) 8 (34668) 3-13-33</w:t>
              <w:br/>
              <w:t>E-mail mukcbs@mail.ru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trHeight w:val="285" w:hRule="atLeas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124.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Виртуального путешествия «Русская Палестина»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hanging="0"/>
              <w:jc w:val="center"/>
              <w:rPr/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Организация виртуального путешествия «Русская Палестина» совместно с настоятелем православного Храма святого праведного Иоанна Кронштадтского, протоиереем Сергием Наздеркиным. («Русская Палестина» - так назвал в 17-м веке Ново-Иерусалимский монастырь Патриарх Никон. Это единственный в мире монастырь, условием строительства которого было полное совпадение ландшафтных условий его первообразу – Иерусалиму).</w:t>
            </w:r>
          </w:p>
          <w:p>
            <w:pPr>
              <w:pStyle w:val="Normal"/>
              <w:spacing w:lineRule="auto" w:line="240" w:before="0" w:after="0"/>
              <w:ind w:hanging="0"/>
              <w:jc w:val="center"/>
              <w:rPr/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Услуги библиотек, в том числе организация массовых мероприятий, предоставляются </w:t>
            </w:r>
            <w:r>
              <w:rPr>
                <w:rFonts w:cs="Times New Roman"/>
                <w:i/>
                <w:iCs/>
                <w:color w:val="000000" w:themeColor="text1"/>
                <w:sz w:val="24"/>
                <w:szCs w:val="24"/>
              </w:rPr>
              <w:t>бесплатно.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rFonts w:cs="Times New Roman"/>
                <w:b w:val="false"/>
                <w:bCs w:val="false"/>
                <w:sz w:val="24"/>
                <w:szCs w:val="24"/>
              </w:rPr>
              <w:t xml:space="preserve">Бюджетное учреждение культуры «Библиотечно-музейный центр» муниципального образования Ханты - Мансийского автономного округа - Югры городской округ город Радужный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ascii="times new roman;times;serif" w:hAnsi="times new roman;times;serif"/>
                <w:sz w:val="24"/>
                <w:szCs w:val="24"/>
              </w:rPr>
              <w:t>г. Радужный, 6 микрорайон, дом 18</w:t>
              <w:br/>
              <w:t>Тел. (факс) 8 (34668) 3-13-33</w:t>
              <w:br/>
              <w:t>E-mail mukcbs@mail.ru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trHeight w:val="285" w:hRule="atLeas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125.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«С Богом в сердце»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hanging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 xml:space="preserve">Граждане старшего поколения могут принять участие в мероприятиях в рамках духовно-нравственного проекта «С Богом в сердце», который реализуется совместно с настоятелем Прихода храма в честь святого праведного Иоанна Кронштадского, протоиереем Сергием Наздеркиным. </w:t>
            </w:r>
          </w:p>
          <w:p>
            <w:pPr>
              <w:pStyle w:val="Normal"/>
              <w:spacing w:lineRule="auto" w:line="240" w:before="0" w:after="0"/>
              <w:ind w:hanging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 xml:space="preserve">Услуги библиотек, в том числе организация массовых мероприятий, предоставляются </w:t>
            </w:r>
            <w:r>
              <w:rPr>
                <w:rFonts w:cs="Times New Roman"/>
                <w:i/>
                <w:iCs/>
                <w:sz w:val="24"/>
                <w:szCs w:val="24"/>
              </w:rPr>
              <w:t>бесплатно.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rFonts w:cs="Times New Roman"/>
                <w:b w:val="false"/>
                <w:bCs w:val="false"/>
                <w:sz w:val="24"/>
                <w:szCs w:val="24"/>
              </w:rPr>
              <w:t xml:space="preserve">Бюджетное учреждение культуры «Библиотечно-музейный центр» муниципального образования Ханты - Мансийского автономного округа - Югры городской округ город Радужный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г. Радужный, 6 микрорайон, дом 18</w:t>
              <w:br/>
              <w:t>Тел. (факс) 8 (34668) 3-13-33</w:t>
              <w:br/>
              <w:t xml:space="preserve">E-mail mukcbs@mail.ru </w:t>
            </w:r>
          </w:p>
        </w:tc>
      </w:tr>
      <w:tr>
        <w:trPr>
          <w:trHeight w:val="285" w:hRule="atLeas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126.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ind w:hanging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Концерты творческих коллективов АУК «ДК «Нефтяник»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hanging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В 2019 году запланированы к проведению культурно-массовые мероприятия для посещения разновозрастной аудиторией, включая граждан старшего поколения</w:t>
            </w:r>
          </w:p>
          <w:p>
            <w:pPr>
              <w:pStyle w:val="Normal"/>
              <w:spacing w:lineRule="auto" w:line="240" w:before="0" w:after="0"/>
              <w:ind w:hanging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Концерты творческих коллективов АУК «ДК «Нефтяник» города Радужный, приуроченные к праздничным датам (23 февраля, 8 марта, 1 мая; День государственного флага РФ (22 августа); День города и день работника нефтяной и газовой промышленности (начало сентября); День образования Ханты-Мансийского автономного округа – Югры и День Конституции (начало декабря); День матери и др.)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ind w:hanging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</w:rPr>
              <w:t>«ДК «Нефтяник»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 февраля, 8 марта, 1 мая, 22 августа, начало сентября, начало декабря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lineRule="auto" w:line="24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г. Радужный, микрорайон 2, д. 21а</w:t>
            </w:r>
          </w:p>
          <w:p>
            <w:pPr>
              <w:pStyle w:val="Style21"/>
              <w:spacing w:lineRule="auto" w:line="240" w:before="0" w:after="55"/>
              <w:jc w:val="center"/>
              <w:rPr/>
            </w:pPr>
            <w:r>
              <w:rPr>
                <w:rStyle w:val="Style19"/>
                <w:b w:val="false"/>
                <w:bCs w:val="false"/>
                <w:sz w:val="24"/>
              </w:rPr>
              <w:t xml:space="preserve">Эл. почта: </w:t>
            </w:r>
            <w:r>
              <w:rPr>
                <w:b w:val="false"/>
                <w:bCs w:val="false"/>
                <w:sz w:val="24"/>
              </w:rPr>
              <w:t>dkrad@yandex.ru </w:t>
            </w:r>
          </w:p>
          <w:p>
            <w:pPr>
              <w:pStyle w:val="Style21"/>
              <w:spacing w:lineRule="auto" w:line="240" w:before="0" w:after="55"/>
              <w:jc w:val="center"/>
              <w:rPr/>
            </w:pPr>
            <w:r>
              <w:rPr>
                <w:rStyle w:val="Style19"/>
                <w:b w:val="false"/>
                <w:bCs w:val="false"/>
                <w:sz w:val="24"/>
              </w:rPr>
              <w:t xml:space="preserve">Тлф.: </w:t>
            </w:r>
            <w:r>
              <w:rPr>
                <w:b w:val="false"/>
                <w:bCs w:val="false"/>
                <w:sz w:val="24"/>
              </w:rPr>
              <w:t>8-34-668-4-28-41; 8-34-668-4-21-17; 8-34-668-4-28-58</w:t>
            </w:r>
          </w:p>
          <w:p>
            <w:pPr>
              <w:pStyle w:val="Style21"/>
              <w:spacing w:lineRule="auto" w:line="240" w:before="0" w:after="55"/>
              <w:jc w:val="center"/>
              <w:rPr/>
            </w:pPr>
            <w:r>
              <w:rPr>
                <w:rStyle w:val="Style19"/>
                <w:b w:val="false"/>
                <w:bCs w:val="false"/>
                <w:sz w:val="24"/>
              </w:rPr>
              <w:t xml:space="preserve">Факс: </w:t>
            </w:r>
            <w:r>
              <w:rPr>
                <w:b w:val="false"/>
                <w:bCs w:val="false"/>
                <w:sz w:val="24"/>
              </w:rPr>
              <w:t>2-40-30</w:t>
            </w:r>
          </w:p>
        </w:tc>
      </w:tr>
      <w:tr>
        <w:trPr>
          <w:trHeight w:val="285" w:hRule="atLeas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127.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Фестивали народного творчества и национальные праздники: Рождественский спектакль; Городской праздник «Проводы зимы»; Пасхальный спектакль, фестиваль казачьей культуры «Росток»  и Фестиваль славянской письменности и культуры «Мы славяне», праздник татаро-башкирских народов «Сабантуй»,  Городской Праздник – фестиваль Дружбы народов «Наш общий дом – Россия!», посвященный Дню России,  Городской фестиваль народного творчества «Мы вместе!», посвященный Дню народного единства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hanging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В 2019 году запланированы к проведению культурно-массовые мероприятия для посещения разновозрастной аудиторией, включая граждан старшего поколения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567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апреля, май, 10 июня, 12 июня, 4 ноября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lineRule="auto" w:line="240"/>
              <w:jc w:val="center"/>
              <w:rPr/>
            </w:pPr>
            <w:r>
              <w:rPr>
                <w:b w:val="false"/>
                <w:bCs w:val="false"/>
                <w:sz w:val="24"/>
                <w:szCs w:val="24"/>
              </w:rPr>
              <w:t>г. Радужный, микрорайон 2, д. 21а</w:t>
            </w:r>
          </w:p>
          <w:p>
            <w:pPr>
              <w:pStyle w:val="Style21"/>
              <w:spacing w:lineRule="auto" w:line="240" w:before="0" w:after="55"/>
              <w:jc w:val="center"/>
              <w:rPr/>
            </w:pPr>
            <w:r>
              <w:rPr>
                <w:rStyle w:val="Style19"/>
                <w:b w:val="false"/>
                <w:bCs w:val="false"/>
                <w:sz w:val="24"/>
              </w:rPr>
              <w:t xml:space="preserve">Эл. почта: </w:t>
            </w:r>
            <w:r>
              <w:rPr>
                <w:b w:val="false"/>
                <w:bCs w:val="false"/>
                <w:sz w:val="24"/>
              </w:rPr>
              <w:t>dkrad@yandex.ru </w:t>
            </w:r>
          </w:p>
          <w:p>
            <w:pPr>
              <w:pStyle w:val="Style21"/>
              <w:spacing w:lineRule="auto" w:line="240" w:before="0" w:after="55"/>
              <w:jc w:val="center"/>
              <w:rPr/>
            </w:pPr>
            <w:r>
              <w:rPr>
                <w:rStyle w:val="Style19"/>
                <w:b w:val="false"/>
                <w:bCs w:val="false"/>
                <w:sz w:val="24"/>
              </w:rPr>
              <w:t xml:space="preserve">Тлф.: </w:t>
            </w:r>
            <w:r>
              <w:rPr>
                <w:b w:val="false"/>
                <w:bCs w:val="false"/>
                <w:sz w:val="24"/>
              </w:rPr>
              <w:t>8-34-668-4-28-41; 8-34-668-4-21-17; 8-34-668-4-28-58</w:t>
            </w:r>
          </w:p>
          <w:p>
            <w:pPr>
              <w:pStyle w:val="Style21"/>
              <w:spacing w:lineRule="auto" w:line="240" w:before="0" w:after="55"/>
              <w:jc w:val="center"/>
              <w:rPr>
                <w:sz w:val="24"/>
                <w:szCs w:val="24"/>
              </w:rPr>
            </w:pPr>
            <w:r>
              <w:rPr>
                <w:rStyle w:val="Style19"/>
                <w:b w:val="false"/>
                <w:bCs w:val="false"/>
                <w:sz w:val="24"/>
                <w:szCs w:val="24"/>
              </w:rPr>
              <w:t xml:space="preserve">Факс: </w:t>
            </w:r>
            <w:r>
              <w:rPr>
                <w:b w:val="false"/>
                <w:bCs w:val="false"/>
                <w:sz w:val="24"/>
                <w:szCs w:val="24"/>
              </w:rPr>
              <w:t>2-40-30</w:t>
            </w:r>
          </w:p>
        </w:tc>
      </w:tr>
      <w:tr>
        <w:trPr>
          <w:trHeight w:val="285" w:hRule="atLeas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  <w:r>
              <w:rPr>
                <w:sz w:val="24"/>
                <w:szCs w:val="24"/>
                <w:lang w:val="ru-RU"/>
              </w:rPr>
              <w:t>8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 w:before="0" w:after="0"/>
              <w:ind w:hanging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Мемориальное торжественное мероприятие, посвященное годовщине Победы в Великой Отечественной Войне 1941-1945 гг.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hanging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 мероприятии, традиционно, под оружейный салют все желающие могут возложить венки и цветы к памятнику Г.К. Жукова; произнести слова благодарности прямым свидетелям военных лет, а память погибших на полях сражений почтить минутой молчания. Для участников ВОВ, тружеников тыла, узников концлагерей, вдов предусмотрено специально отведенное место, защищенное от плохих погодных условий, где они могут сидеть и принимать поздравления от горожан. Также т</w:t>
            </w:r>
            <w:r>
              <w:rPr>
                <w:rFonts w:cs="Times New Roman"/>
                <w:bCs/>
                <w:sz w:val="24"/>
                <w:szCs w:val="24"/>
                <w:shd w:fill="FFFFFF" w:val="clear"/>
              </w:rPr>
              <w:t xml:space="preserve">радиционно состоится праздничный концерт «Салют Победы», </w:t>
            </w:r>
            <w:r>
              <w:rPr>
                <w:rFonts w:cs="Times New Roman"/>
                <w:sz w:val="24"/>
                <w:szCs w:val="24"/>
              </w:rPr>
              <w:t>посвященный Дню Победы в Великой Отечественной Войне 1941-1945 гг.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567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ind w:firstLine="567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 мая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lineRule="auto" w:line="240"/>
              <w:jc w:val="center"/>
              <w:rPr/>
            </w:pPr>
            <w:r>
              <w:rPr>
                <w:b w:val="false"/>
                <w:bCs w:val="false"/>
                <w:sz w:val="24"/>
                <w:szCs w:val="24"/>
              </w:rPr>
              <w:t>г. Радужный, микрорайон 2, д. 21а</w:t>
            </w:r>
          </w:p>
          <w:p>
            <w:pPr>
              <w:pStyle w:val="Style21"/>
              <w:spacing w:lineRule="auto" w:line="240" w:before="0" w:after="55"/>
              <w:jc w:val="center"/>
              <w:rPr/>
            </w:pPr>
            <w:r>
              <w:rPr>
                <w:rStyle w:val="Style19"/>
                <w:b w:val="false"/>
                <w:bCs w:val="false"/>
                <w:sz w:val="24"/>
              </w:rPr>
              <w:t xml:space="preserve">Эл. почта: </w:t>
            </w:r>
            <w:r>
              <w:rPr>
                <w:b w:val="false"/>
                <w:bCs w:val="false"/>
                <w:sz w:val="24"/>
              </w:rPr>
              <w:t>dkrad@yandex.ru </w:t>
            </w:r>
          </w:p>
          <w:p>
            <w:pPr>
              <w:pStyle w:val="Style21"/>
              <w:spacing w:lineRule="auto" w:line="240" w:before="0" w:after="55"/>
              <w:jc w:val="center"/>
              <w:rPr/>
            </w:pPr>
            <w:r>
              <w:rPr>
                <w:rStyle w:val="Style19"/>
                <w:b w:val="false"/>
                <w:bCs w:val="false"/>
                <w:sz w:val="24"/>
              </w:rPr>
              <w:t xml:space="preserve">Тлф.: </w:t>
            </w:r>
            <w:r>
              <w:rPr>
                <w:b w:val="false"/>
                <w:bCs w:val="false"/>
                <w:sz w:val="24"/>
              </w:rPr>
              <w:t>8-34-668-4-28-41; 8-34-668-4-21-17; 8-34-668-4-28-58</w:t>
            </w:r>
          </w:p>
          <w:p>
            <w:pPr>
              <w:pStyle w:val="Style21"/>
              <w:spacing w:lineRule="auto" w:line="240" w:before="0" w:after="55"/>
              <w:jc w:val="center"/>
              <w:rPr/>
            </w:pPr>
            <w:r>
              <w:rPr>
                <w:rStyle w:val="Style19"/>
                <w:b w:val="false"/>
                <w:bCs w:val="false"/>
                <w:sz w:val="24"/>
                <w:szCs w:val="24"/>
              </w:rPr>
              <w:t xml:space="preserve">Факс: </w:t>
            </w:r>
            <w:r>
              <w:rPr>
                <w:b w:val="false"/>
                <w:bCs w:val="false"/>
                <w:sz w:val="24"/>
                <w:szCs w:val="24"/>
              </w:rPr>
              <w:t>2-40-30</w:t>
            </w:r>
          </w:p>
        </w:tc>
      </w:tr>
      <w:tr>
        <w:trPr>
          <w:trHeight w:val="285" w:hRule="atLeas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  <w:lang w:val="ru-RU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Городской фестиваль творчества пожилых людей «Пусть сердце будет вечно молодым!»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hanging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Во Всемирный день пожилого человека традиционно проходит Городской фестиваль творчества пожилых людей «Пусть сердце будет вечно молодым!». Перед мероприятием в мраморном зале для всех гостей фестиваля проходит концерт духового оркестра, на котором можно потанцевать. Также организовывается выставка творческих работ людей пожилого возраста студии ДПТ «Вдохновение».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567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76"/>
              <w:ind w:left="-57" w:right="0" w:firstLine="567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 сентября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lineRule="auto" w:line="240"/>
              <w:jc w:val="center"/>
              <w:rPr/>
            </w:pPr>
            <w:r>
              <w:rPr>
                <w:b w:val="false"/>
                <w:bCs w:val="false"/>
                <w:sz w:val="24"/>
                <w:szCs w:val="24"/>
              </w:rPr>
              <w:t>г. Радужный, микрорайон 2, д. 21а</w:t>
            </w:r>
          </w:p>
          <w:p>
            <w:pPr>
              <w:pStyle w:val="Style21"/>
              <w:spacing w:lineRule="auto" w:line="240" w:before="0" w:after="55"/>
              <w:jc w:val="center"/>
              <w:rPr/>
            </w:pPr>
            <w:r>
              <w:rPr>
                <w:rStyle w:val="Style19"/>
                <w:b w:val="false"/>
                <w:bCs w:val="false"/>
                <w:sz w:val="24"/>
              </w:rPr>
              <w:t xml:space="preserve">Эл. почта: </w:t>
            </w:r>
            <w:r>
              <w:rPr>
                <w:b w:val="false"/>
                <w:bCs w:val="false"/>
                <w:sz w:val="24"/>
              </w:rPr>
              <w:t>dkrad@yandex.ru </w:t>
            </w:r>
          </w:p>
          <w:p>
            <w:pPr>
              <w:pStyle w:val="Style21"/>
              <w:spacing w:lineRule="auto" w:line="240" w:before="0" w:after="55"/>
              <w:jc w:val="center"/>
              <w:rPr/>
            </w:pPr>
            <w:r>
              <w:rPr>
                <w:rStyle w:val="Style19"/>
                <w:b w:val="false"/>
                <w:bCs w:val="false"/>
                <w:sz w:val="24"/>
              </w:rPr>
              <w:t xml:space="preserve">Тлф.: </w:t>
            </w:r>
            <w:r>
              <w:rPr>
                <w:b w:val="false"/>
                <w:bCs w:val="false"/>
                <w:sz w:val="24"/>
              </w:rPr>
              <w:t>8-34-668-4-28-41; 8-34-668-4-21-17; 8-34-668-4-28-58</w:t>
            </w:r>
          </w:p>
          <w:p>
            <w:pPr>
              <w:pStyle w:val="Style21"/>
              <w:spacing w:lineRule="auto" w:line="240" w:before="0" w:after="55"/>
              <w:jc w:val="center"/>
              <w:rPr>
                <w:sz w:val="24"/>
                <w:szCs w:val="24"/>
              </w:rPr>
            </w:pPr>
            <w:r>
              <w:rPr>
                <w:rStyle w:val="Style19"/>
                <w:b w:val="false"/>
                <w:bCs w:val="false"/>
                <w:sz w:val="24"/>
                <w:szCs w:val="24"/>
              </w:rPr>
              <w:t xml:space="preserve">Факс: </w:t>
            </w:r>
            <w:r>
              <w:rPr>
                <w:b w:val="false"/>
                <w:bCs w:val="false"/>
                <w:sz w:val="24"/>
                <w:szCs w:val="24"/>
              </w:rPr>
              <w:t>2-40-30</w:t>
            </w:r>
          </w:p>
        </w:tc>
      </w:tr>
      <w:tr>
        <w:trPr>
          <w:trHeight w:val="285" w:hRule="atLeas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130.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Концертно-развлекательная программа, для людей с ограниченными возможностями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hanging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Для особой категории людей в Международный день инвалидов проходит Концертно-развлекательная программа, для людей с ограниченными возможностями (взрослая аудитория) и выставка творческих работ людей с ограниченными возможностями студии ДПТ «Вдохновение» из цикла «Мир для всех»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567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76"/>
              <w:ind w:left="-57" w:right="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декабря 2019 года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21"/>
              <w:spacing w:lineRule="auto" w:line="240"/>
              <w:jc w:val="center"/>
              <w:rPr/>
            </w:pPr>
            <w:r>
              <w:rPr>
                <w:b w:val="false"/>
                <w:bCs w:val="false"/>
                <w:sz w:val="24"/>
                <w:szCs w:val="24"/>
              </w:rPr>
              <w:t>г. Радужный, микрорайон 2, д. 21а</w:t>
            </w:r>
          </w:p>
          <w:p>
            <w:pPr>
              <w:pStyle w:val="Style21"/>
              <w:spacing w:lineRule="auto" w:line="240" w:before="0" w:after="55"/>
              <w:jc w:val="center"/>
              <w:rPr/>
            </w:pPr>
            <w:r>
              <w:rPr>
                <w:rStyle w:val="Style19"/>
                <w:b w:val="false"/>
                <w:bCs w:val="false"/>
                <w:sz w:val="24"/>
              </w:rPr>
              <w:t xml:space="preserve">Эл. почта: </w:t>
            </w:r>
            <w:r>
              <w:rPr>
                <w:b w:val="false"/>
                <w:bCs w:val="false"/>
                <w:sz w:val="24"/>
              </w:rPr>
              <w:t>dkrad@yandex.ru </w:t>
            </w:r>
          </w:p>
          <w:p>
            <w:pPr>
              <w:pStyle w:val="Style21"/>
              <w:spacing w:lineRule="auto" w:line="240" w:before="0" w:after="55"/>
              <w:jc w:val="center"/>
              <w:rPr/>
            </w:pPr>
            <w:r>
              <w:rPr>
                <w:rStyle w:val="Style19"/>
                <w:b w:val="false"/>
                <w:bCs w:val="false"/>
                <w:sz w:val="24"/>
              </w:rPr>
              <w:t xml:space="preserve">Тлф.: </w:t>
            </w:r>
            <w:r>
              <w:rPr>
                <w:b w:val="false"/>
                <w:bCs w:val="false"/>
                <w:sz w:val="24"/>
              </w:rPr>
              <w:t>8-34-668-4-28-41; 8-34-668-4-21-17; 8-34-668-4-28-58</w:t>
            </w:r>
          </w:p>
          <w:p>
            <w:pPr>
              <w:pStyle w:val="Style21"/>
              <w:spacing w:lineRule="auto" w:line="240" w:before="0" w:after="55"/>
              <w:jc w:val="center"/>
              <w:rPr>
                <w:sz w:val="24"/>
                <w:szCs w:val="24"/>
              </w:rPr>
            </w:pPr>
            <w:r>
              <w:rPr>
                <w:rStyle w:val="Style19"/>
                <w:b w:val="false"/>
                <w:bCs w:val="false"/>
                <w:sz w:val="24"/>
                <w:szCs w:val="24"/>
              </w:rPr>
              <w:t xml:space="preserve">Факс: </w:t>
            </w:r>
            <w:r>
              <w:rPr>
                <w:b w:val="false"/>
                <w:bCs w:val="false"/>
                <w:sz w:val="24"/>
                <w:szCs w:val="24"/>
              </w:rPr>
              <w:t>2-40-30</w:t>
            </w:r>
          </w:p>
        </w:tc>
      </w:tr>
      <w:tr>
        <w:trPr/>
        <w:tc>
          <w:tcPr>
            <w:tcW w:w="15749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Советский район (3 программы)</w:t>
            </w:r>
          </w:p>
        </w:tc>
      </w:tr>
      <w:tr>
        <w:trPr>
          <w:trHeight w:val="4425" w:hRule="atLeast"/>
        </w:trPr>
        <w:tc>
          <w:tcPr>
            <w:tcW w:w="63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/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 выходного дня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before="0" w:after="0"/>
              <w:ind w:left="0" w:hanging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Прибытие на научный стационар природного парка «Кондинские озера»</w:t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spacing w:before="0" w:after="0"/>
              <w:ind w:left="0" w:hanging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археологического памятника «Городище Островное»</w:t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spacing w:before="0" w:after="0"/>
              <w:ind w:left="0" w:hanging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по экологической тропе «В лесном краю»</w:t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spacing w:before="0" w:after="0"/>
              <w:ind w:left="0" w:hanging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экологической тропы «У медведя во бору»</w:t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spacing w:before="0" w:after="0"/>
              <w:ind w:left="0" w:hanging="0"/>
              <w:contextualSpacing/>
              <w:jc w:val="center"/>
              <w:rPr/>
            </w:pPr>
            <w:r>
              <w:rPr>
                <w:sz w:val="24"/>
                <w:szCs w:val="24"/>
              </w:rPr>
              <w:t>Посещение минизоопарка</w:t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spacing w:before="0" w:after="0"/>
              <w:ind w:left="0" w:hanging="0"/>
              <w:contextualSpacing/>
              <w:jc w:val="center"/>
              <w:rPr/>
            </w:pPr>
            <w:r>
              <w:rPr>
                <w:sz w:val="24"/>
                <w:szCs w:val="24"/>
              </w:rPr>
              <w:t>Любительская рыбалка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дня (1 ночь)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Природный парк «Кондинские озера»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Советский, </w:t>
            </w:r>
          </w:p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Комсомольский,5</w:t>
            </w:r>
          </w:p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(34675) 3-76-55, 3-69-13,</w:t>
            </w:r>
          </w:p>
          <w:p>
            <w:pPr>
              <w:pStyle w:val="Normal"/>
              <w:widowControl/>
              <w:jc w:val="center"/>
              <w:rPr/>
            </w:pP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:</w:t>
            </w:r>
            <w:hyperlink r:id="rId88">
              <w:r>
                <w:rPr>
                  <w:rStyle w:val="Style14"/>
                  <w:color w:val="auto"/>
                  <w:sz w:val="24"/>
                  <w:szCs w:val="24"/>
                  <w:u w:val="none"/>
                  <w:lang w:val="en-US"/>
                </w:rPr>
                <w:t>kondozera</w:t>
              </w:r>
              <w:r>
                <w:rPr>
                  <w:rStyle w:val="Style14"/>
                  <w:color w:val="auto"/>
                  <w:sz w:val="24"/>
                  <w:szCs w:val="24"/>
                  <w:u w:val="none"/>
                </w:rPr>
                <w:t>@</w:t>
              </w:r>
              <w:r>
                <w:rPr>
                  <w:rStyle w:val="Style14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>
                <w:rPr>
                  <w:rStyle w:val="Style14"/>
                  <w:color w:val="auto"/>
                  <w:sz w:val="24"/>
                  <w:szCs w:val="24"/>
                  <w:u w:val="none"/>
                </w:rPr>
                <w:t>.</w:t>
              </w:r>
              <w:r>
                <w:rPr>
                  <w:rStyle w:val="Style14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>
              <w:rPr>
                <w:sz w:val="24"/>
                <w:szCs w:val="24"/>
              </w:rPr>
              <w:t>,</w:t>
            </w:r>
          </w:p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www</w:t>
            </w:r>
            <w:r>
              <w:rPr>
                <w:sz w:val="24"/>
                <w:szCs w:val="24"/>
              </w:rPr>
              <w:t>.kondozera.ugraoopt.ru</w:t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/>
            </w:pPr>
            <w:r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«Активное поколение»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социального туризма для граждан старшего поколения на базе МАУ ДОЛ  «Окуневские зори»</w:t>
            </w:r>
          </w:p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(5000 тыс.)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дня</w:t>
            </w:r>
          </w:p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Советская районная общественная организация ветеранов, пенсионеров войны и труда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Советский, ул. Ленина, д.10,</w:t>
            </w:r>
          </w:p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тел.:(34675) 3-43-85</w:t>
            </w:r>
          </w:p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+79028252834</w:t>
            </w:r>
          </w:p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lang w:val="en-US"/>
              </w:rPr>
              <w:t>sovet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veteranov</w:t>
            </w:r>
            <w:r>
              <w:rPr>
                <w:sz w:val="24"/>
                <w:szCs w:val="24"/>
              </w:rPr>
              <w:t>86@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/>
            </w:pPr>
            <w:r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Экскурсионный тур в Музей под открытым небом «Суеват пауль»</w:t>
            </w:r>
          </w:p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г.Югорск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по музею под открытым небом</w:t>
            </w:r>
          </w:p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(льготная, бесплатно)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г.Советский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Советский, </w:t>
            </w:r>
            <w:r>
              <w:rPr>
                <w:rStyle w:val="Extendedtextshort"/>
                <w:sz w:val="24"/>
                <w:szCs w:val="24"/>
              </w:rPr>
              <w:t>ул. 50 лет Пионерии, д. 11б,</w:t>
            </w:r>
          </w:p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тел.:+79048853924</w:t>
            </w:r>
          </w:p>
          <w:p>
            <w:pPr>
              <w:pStyle w:val="Normal"/>
              <w:widowControl/>
              <w:ind w:left="-108" w:right="-79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lang w:val="en-US"/>
              </w:rPr>
              <w:t>tul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antonina</w:t>
            </w:r>
            <w:r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  <w:lang w:val="en-US"/>
              </w:rPr>
              <w:t>yandex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</w:p>
        </w:tc>
      </w:tr>
      <w:tr>
        <w:trPr/>
        <w:tc>
          <w:tcPr>
            <w:tcW w:w="157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г. Сургут (4 программы)</w:t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/>
            </w:pPr>
            <w:r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  <w:lang w:val="ru-RU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spacing w:before="0" w:after="0"/>
              <w:jc w:val="center"/>
              <w:rPr/>
            </w:pPr>
            <w:r>
              <w:rPr>
                <w:color w:val="auto"/>
              </w:rPr>
              <w:t xml:space="preserve">Программа социокультурной реабилитации «Социальный туризм» </w:t>
            </w:r>
          </w:p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Обзорные экскурсии по г. Сургуту для получателей социальных услуг центра.</w:t>
            </w:r>
          </w:p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 часа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spacing w:before="0" w:after="0"/>
              <w:jc w:val="center"/>
              <w:rPr/>
            </w:pPr>
            <w:r>
              <w:rPr>
                <w:color w:val="auto"/>
              </w:rPr>
              <w:t xml:space="preserve">Бюджетное учреждение Ханты-Мансийского автономного округа – Югры «Геронтологический центр»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/>
            </w:pPr>
            <w:r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 xml:space="preserve">г. Сургут,  </w:t>
              <w:br/>
              <w:t xml:space="preserve">п. Снежный, </w:t>
              <w:br/>
              <w:t>ул. Еловая, 4</w:t>
            </w:r>
            <w:r>
              <w:rPr>
                <w:rFonts w:cs="Times New Roman"/>
                <w:color w:val="333333"/>
                <w:sz w:val="24"/>
                <w:szCs w:val="24"/>
                <w:shd w:fill="FFFFFF" w:val="clear"/>
              </w:rPr>
              <w:t xml:space="preserve"> </w:t>
              <w:br/>
              <w:t xml:space="preserve">тел.: </w:t>
            </w:r>
            <w:r>
              <w:rPr>
                <w:rFonts w:cs="Times New Roman"/>
                <w:sz w:val="24"/>
                <w:szCs w:val="24"/>
              </w:rPr>
              <w:t> (3462) 74</w:t>
              <w:noBreakHyphen/>
              <w:t xml:space="preserve">77-54,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  <w:lang w:val="en-US"/>
              </w:rPr>
              <w:t>e</w:t>
            </w:r>
            <w:r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  <w:lang w:val="en-US"/>
              </w:rPr>
              <w:t>mail</w:t>
            </w:r>
            <w:r>
              <w:rPr>
                <w:rFonts w:cs="Times New Roman"/>
                <w:sz w:val="24"/>
                <w:szCs w:val="24"/>
              </w:rPr>
              <w:t xml:space="preserve">: </w:t>
            </w:r>
            <w:r>
              <w:rPr>
                <w:rFonts w:cs="Times New Roman"/>
                <w:sz w:val="24"/>
                <w:szCs w:val="24"/>
                <w:lang w:val="en-US"/>
              </w:rPr>
              <w:t>s</w:t>
            </w:r>
            <w:r>
              <w:rPr>
                <w:rFonts w:cs="Times New Roman"/>
                <w:sz w:val="24"/>
                <w:szCs w:val="24"/>
              </w:rPr>
              <w:t>urgc@admhmao.ru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  <w:lang w:val="en-US"/>
              </w:rPr>
              <w:t>http://gerontologia.surgut.ru/</w:t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/>
            </w:pPr>
            <w:r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  <w:lang w:val="ru-RU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spacing w:lineRule="auto" w:line="240" w:before="0" w:after="0"/>
              <w:jc w:val="center"/>
              <w:rPr/>
            </w:pPr>
            <w:r>
              <w:rPr/>
              <w:t xml:space="preserve">«Социальный туризм – как одна из форм проведения активной старости» </w:t>
            </w:r>
          </w:p>
          <w:p>
            <w:pPr>
              <w:pStyle w:val="Default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  <w:p>
            <w:pPr>
              <w:pStyle w:val="Default"/>
              <w:spacing w:lineRule="auto" w:line="240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spacing w:lineRule="auto" w:line="240" w:before="0" w:after="0"/>
              <w:jc w:val="center"/>
              <w:rPr/>
            </w:pPr>
            <w:r>
              <w:rPr/>
              <w:t xml:space="preserve">Экскурсии по достопримечательностям </w:t>
            </w:r>
          </w:p>
          <w:p>
            <w:pPr>
              <w:pStyle w:val="Default"/>
              <w:spacing w:lineRule="auto" w:line="240" w:before="0" w:after="0"/>
              <w:jc w:val="center"/>
              <w:rPr/>
            </w:pPr>
            <w:r>
              <w:rPr>
                <w:color w:val="auto"/>
              </w:rPr>
              <w:t xml:space="preserve">г. Сургута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 часа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spacing w:lineRule="auto" w:line="240" w:before="0" w:after="0"/>
              <w:jc w:val="center"/>
              <w:rPr/>
            </w:pPr>
            <w:r>
              <w:rPr>
                <w:color w:val="auto"/>
              </w:rPr>
              <w:t xml:space="preserve">Автономное учреждение Ханты-Мансийского автономного округа – Югры «Сургутский социально-оздоровительный центр» </w:t>
            </w:r>
          </w:p>
          <w:p>
            <w:pPr>
              <w:pStyle w:val="Default"/>
              <w:spacing w:lineRule="auto" w:line="240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/>
            </w:pPr>
            <w:r>
              <w:rPr>
                <w:sz w:val="24"/>
                <w:szCs w:val="24"/>
              </w:rPr>
              <w:t xml:space="preserve">круглогодично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spacing w:lineRule="auto" w:line="240"/>
              <w:jc w:val="center"/>
              <w:rPr/>
            </w:pPr>
            <w:r>
              <w:rPr>
                <w:color w:val="auto"/>
              </w:rPr>
              <w:t>г.</w:t>
            </w:r>
            <w:r>
              <w:rPr>
                <w:color w:val="auto"/>
                <w:shd w:fill="F8FDFF" w:val="clear"/>
              </w:rPr>
              <w:t xml:space="preserve">Сургут, </w:t>
            </w:r>
          </w:p>
          <w:p>
            <w:pPr>
              <w:pStyle w:val="Normal"/>
              <w:widowControl/>
              <w:spacing w:lineRule="auto" w:line="240"/>
              <w:jc w:val="center"/>
              <w:rPr/>
            </w:pPr>
            <w:r>
              <w:rPr>
                <w:sz w:val="24"/>
                <w:szCs w:val="24"/>
                <w:shd w:fill="F8FDFF" w:val="clear"/>
              </w:rPr>
              <w:t>ул. Промышленная, д.4, тел.:(3462)51-71-81,</w:t>
            </w:r>
          </w:p>
          <w:p>
            <w:pPr>
              <w:pStyle w:val="Default"/>
              <w:widowControl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  <w:shd w:fill="F8FDFF" w:val="clear"/>
                <w:lang w:val="en-US"/>
              </w:rPr>
              <w:t>e-mail:  sursoc@admhmao.ru</w:t>
            </w:r>
          </w:p>
          <w:p>
            <w:pPr>
              <w:pStyle w:val="Normal"/>
              <w:widowControl/>
              <w:spacing w:lineRule="auto" w:line="240"/>
              <w:jc w:val="center"/>
              <w:rPr/>
            </w:pPr>
            <w:r>
              <w:rPr>
                <w:sz w:val="24"/>
                <w:szCs w:val="24"/>
                <w:lang w:val="en-US"/>
              </w:rPr>
              <w:t>www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soc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surgut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/>
            </w:pPr>
            <w:r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  <w:lang w:val="ru-RU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spacing w:lineRule="auto" w:line="240" w:before="0" w:after="0"/>
              <w:jc w:val="center"/>
              <w:rPr/>
            </w:pPr>
            <w:r>
              <w:rPr>
                <w:color w:val="auto"/>
              </w:rPr>
              <w:t>«Передаю</w:t>
              <w:br/>
              <w:t xml:space="preserve">с любовью» </w:t>
            </w:r>
          </w:p>
          <w:p>
            <w:pPr>
              <w:pStyle w:val="Default"/>
              <w:spacing w:lineRule="auto" w:line="240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spacing w:lineRule="auto" w:line="240" w:before="0" w:after="0"/>
              <w:jc w:val="center"/>
              <w:rPr/>
            </w:pPr>
            <w:r>
              <w:rPr>
                <w:color w:val="auto"/>
              </w:rPr>
              <w:t>Обзорные экскурсии по г. Сургуту</w:t>
            </w:r>
          </w:p>
          <w:p>
            <w:pPr>
              <w:pStyle w:val="Default"/>
              <w:spacing w:lineRule="auto" w:line="240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/>
            </w:pPr>
            <w:r>
              <w:rPr>
                <w:sz w:val="24"/>
                <w:szCs w:val="24"/>
              </w:rPr>
              <w:t>1,5 часа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spacing w:lineRule="auto" w:line="240" w:before="0" w:after="0"/>
              <w:jc w:val="center"/>
              <w:rPr/>
            </w:pPr>
            <w:r>
              <w:rPr>
                <w:color w:val="auto"/>
              </w:rPr>
              <w:t>Региональное отделение всероссийской общественной организации «Общество охраны памятников истории и культуры в городе Сургуте»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/>
            </w:pPr>
            <w:r>
              <w:rPr>
                <w:sz w:val="24"/>
                <w:szCs w:val="24"/>
              </w:rPr>
              <w:t xml:space="preserve">Круглогодично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spacing w:lineRule="auto" w:line="240" w:before="0" w:after="0"/>
              <w:jc w:val="center"/>
              <w:rPr/>
            </w:pPr>
            <w:r>
              <w:rPr/>
              <w:t>г. Сургут, ул. Энергетиков, 2</w:t>
            </w:r>
          </w:p>
          <w:p>
            <w:pPr>
              <w:pStyle w:val="Default"/>
              <w:spacing w:lineRule="auto" w:line="240" w:before="0" w:after="0"/>
              <w:jc w:val="center"/>
              <w:rPr/>
            </w:pPr>
            <w:r>
              <w:rPr/>
              <w:t>тел.: (3462) 24-43-99</w:t>
            </w:r>
          </w:p>
          <w:p>
            <w:pPr>
              <w:pStyle w:val="Default"/>
              <w:spacing w:lineRule="auto" w:line="240" w:before="0" w:after="0"/>
              <w:jc w:val="center"/>
              <w:rPr/>
            </w:pPr>
            <w:r>
              <w:rPr>
                <w:lang w:val="en-US"/>
              </w:rPr>
              <w:t xml:space="preserve">e-mail: oopiik-ugra@bk.ru </w:t>
            </w:r>
          </w:p>
          <w:p>
            <w:pPr>
              <w:pStyle w:val="Default"/>
              <w:spacing w:lineRule="auto" w:line="240" w:before="0" w:after="0"/>
              <w:jc w:val="center"/>
              <w:rPr/>
            </w:pPr>
            <w:r>
              <w:rPr>
                <w:color w:val="auto"/>
                <w:lang w:val="en-US"/>
              </w:rPr>
              <w:t>http://voopiik.ucitizen.ru/</w:t>
            </w:r>
          </w:p>
        </w:tc>
      </w:tr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/>
            </w:pPr>
            <w:r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  <w:lang w:val="ru-RU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spacing w:lineRule="auto" w:line="240" w:before="0" w:after="0"/>
              <w:jc w:val="center"/>
              <w:rPr/>
            </w:pPr>
            <w:r>
              <w:rPr>
                <w:color w:val="auto"/>
              </w:rPr>
              <w:t xml:space="preserve"> </w:t>
            </w:r>
            <w:r>
              <w:rPr>
                <w:color w:val="auto"/>
              </w:rPr>
              <w:t>«В гости к хантам»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spacing w:lineRule="auto" w:line="240" w:before="0" w:after="0"/>
              <w:jc w:val="center"/>
              <w:rPr/>
            </w:pPr>
            <w:r>
              <w:rPr>
                <w:color w:val="auto"/>
              </w:rPr>
              <w:t>Обзорная экскурсия в</w:t>
              <w:br/>
              <w:t>г. Ханты- Мансийск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 xml:space="preserve">Однодневная экскурсионная поездка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spacing w:lineRule="auto" w:line="240" w:before="0" w:after="0"/>
              <w:jc w:val="center"/>
              <w:rPr/>
            </w:pPr>
            <w:r>
              <w:rPr>
                <w:color w:val="auto"/>
              </w:rPr>
              <w:t>Региональное отделение всероссийской общественной организации «Общество охраны памятников истории и культуры в городе Сургуте»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rPr/>
            </w:pPr>
            <w:r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spacing w:lineRule="auto" w:line="240" w:before="0" w:after="0"/>
              <w:jc w:val="center"/>
              <w:rPr/>
            </w:pPr>
            <w:r>
              <w:rPr/>
              <w:t>г. Сургут, ул. Энергетиков, 2</w:t>
            </w:r>
          </w:p>
          <w:p>
            <w:pPr>
              <w:pStyle w:val="Default"/>
              <w:spacing w:lineRule="auto" w:line="240" w:before="0" w:after="0"/>
              <w:jc w:val="center"/>
              <w:rPr/>
            </w:pPr>
            <w:r>
              <w:rPr/>
              <w:t>тел.: (3462) 24-43-99</w:t>
            </w:r>
          </w:p>
          <w:p>
            <w:pPr>
              <w:pStyle w:val="Default"/>
              <w:spacing w:lineRule="auto" w:line="240" w:before="0" w:after="0"/>
              <w:jc w:val="center"/>
              <w:rPr/>
            </w:pPr>
            <w:r>
              <w:rPr>
                <w:lang w:val="en-US"/>
              </w:rPr>
              <w:t xml:space="preserve">e-mail: oopiik-ugra@bk.ru </w:t>
            </w:r>
          </w:p>
          <w:p>
            <w:pPr>
              <w:pStyle w:val="Default"/>
              <w:spacing w:lineRule="auto" w:line="240" w:before="0" w:after="0"/>
              <w:jc w:val="center"/>
              <w:rPr/>
            </w:pPr>
            <w:r>
              <w:rPr>
                <w:lang w:val="en-US"/>
              </w:rPr>
              <w:t>http</w:t>
            </w:r>
            <w:r>
              <w:rPr/>
              <w:t>://</w:t>
            </w:r>
            <w:r>
              <w:rPr>
                <w:lang w:val="en-US"/>
              </w:rPr>
              <w:t>voopiik</w:t>
            </w:r>
            <w:r>
              <w:rPr/>
              <w:t>.</w:t>
            </w:r>
            <w:r>
              <w:rPr>
                <w:lang w:val="en-US"/>
              </w:rPr>
              <w:t>ucitizen</w:t>
            </w:r>
            <w:r>
              <w:rPr/>
              <w:t>.</w:t>
            </w:r>
            <w:r>
              <w:rPr>
                <w:lang w:val="en-US"/>
              </w:rPr>
              <w:t>ru</w:t>
            </w:r>
            <w:r>
              <w:rPr/>
              <w:t>/</w:t>
            </w:r>
          </w:p>
        </w:tc>
      </w:tr>
      <w:tr>
        <w:trPr>
          <w:trHeight w:val="341" w:hRule="atLeast"/>
        </w:trPr>
        <w:tc>
          <w:tcPr>
            <w:tcW w:w="157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jc w:val="center"/>
              <w:rPr>
                <w:b/>
                <w:b/>
                <w:color w:val="auto"/>
              </w:rPr>
            </w:pPr>
            <w:r>
              <w:rPr>
                <w:b/>
                <w:color w:val="auto"/>
              </w:rPr>
              <w:t>Сургутский район (3 программы)</w:t>
            </w:r>
          </w:p>
        </w:tc>
      </w:tr>
    </w:tbl>
    <w:tbl>
      <w:tblPr>
        <w:tblpPr w:bottomFromText="0" w:horzAnchor="margin" w:leftFromText="180" w:rightFromText="180" w:tblpX="248" w:tblpY="3340" w:topFromText="0" w:vertAnchor="page"/>
        <w:tblW w:w="15735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48" w:type="dxa"/>
          <w:bottom w:w="0" w:type="dxa"/>
          <w:right w:w="108" w:type="dxa"/>
        </w:tblCellMar>
        <w:tblLook w:val="00a0"/>
      </w:tblPr>
      <w:tblGrid>
        <w:gridCol w:w="629"/>
        <w:gridCol w:w="2776"/>
        <w:gridCol w:w="2970"/>
        <w:gridCol w:w="1649"/>
        <w:gridCol w:w="2356"/>
        <w:gridCol w:w="1814"/>
        <w:gridCol w:w="3540"/>
      </w:tblGrid>
      <w:tr>
        <w:trPr>
          <w:trHeight w:val="2542" w:hRule="atLeast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/>
            </w:pPr>
            <w:r>
              <w:rPr>
                <w:sz w:val="24"/>
                <w:szCs w:val="24"/>
              </w:rPr>
              <w:t>138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Экскурсионное обслуживание.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Темы: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 Животные Югры как часть религии и фольклора обских угров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2.Традиционная культура тром-аганских ханты.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Выставки стационарные и временные: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«Мир священной реки Тром-Аган»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333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>- Экскурсия «Животные Югры как часть религии и фольклора обских угров». Знакомя с животным миром Югры на основе таксидермической коллекции, экскурсовод рассказывает не только о биологических особенностях животных, но и представляет их, как часть религиозных воззрений коренных жителей Югорской земли.</w:t>
            </w:r>
          </w:p>
          <w:p>
            <w:pPr>
              <w:pStyle w:val="Normal"/>
              <w:tabs>
                <w:tab w:val="clear" w:pos="720"/>
                <w:tab w:val="left" w:pos="12333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  <w:shd w:fill="FFFFFF" w:val="clear"/>
              </w:rPr>
              <w:t>Экскурсия «Традиционная культура тром-аганских ханты» проводится в этнографическом зале музея. Посетители знакомятся с материальной и духовной культурой тром-аганской группы восточных ханты через предметы этнографической коллекции.</w:t>
            </w:r>
          </w:p>
          <w:p>
            <w:pPr>
              <w:pStyle w:val="Normal"/>
              <w:tabs>
                <w:tab w:val="clear" w:pos="720"/>
                <w:tab w:val="left" w:pos="12333" w:leader="none"/>
              </w:tabs>
              <w:spacing w:lineRule="auto" w:line="240" w:before="0" w:after="0"/>
              <w:jc w:val="center"/>
              <w:rPr/>
            </w:pPr>
            <w:r>
              <w:rPr>
                <w:color w:val="000000"/>
                <w:sz w:val="24"/>
                <w:szCs w:val="24"/>
                <w:shd w:fill="FFFFFF" w:val="clear"/>
              </w:rPr>
              <w:t>- Экскурсия «Хантыйское стойбище» проводится на территории музейного парка. Посетители знакомятся с хантыйским поселением, назначением различных строений, их расположением на стойбище и архитектурными особенностями.</w:t>
            </w:r>
          </w:p>
          <w:p>
            <w:pPr>
              <w:pStyle w:val="Normal"/>
              <w:spacing w:lineRule="atLeast" w:line="210" w:before="0" w:after="45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Прейскурант цен (тарифов) на основные платные услуги .</w:t>
            </w:r>
          </w:p>
          <w:p>
            <w:pPr>
              <w:pStyle w:val="Normal"/>
              <w:spacing w:lineRule="atLeast" w:line="210" w:before="0" w:after="45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Туристские услуги</w:t>
            </w:r>
          </w:p>
          <w:p>
            <w:pPr>
              <w:pStyle w:val="Normal"/>
              <w:spacing w:lineRule="atLeast" w:line="210" w:before="0" w:after="45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1) на безвозмездной основе предоставляются:</w:t>
            </w:r>
          </w:p>
          <w:p>
            <w:pPr>
              <w:pStyle w:val="Normal"/>
              <w:spacing w:lineRule="atLeast" w:line="210" w:before="0" w:after="45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дети дошкольного возраста;</w:t>
            </w:r>
          </w:p>
          <w:p>
            <w:pPr>
              <w:pStyle w:val="Normal"/>
              <w:spacing w:lineRule="atLeast" w:line="210" w:before="0" w:after="45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инвалиды;</w:t>
            </w:r>
          </w:p>
          <w:p>
            <w:pPr>
              <w:pStyle w:val="Normal"/>
              <w:spacing w:lineRule="atLeast" w:line="210" w:before="0" w:after="45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- ветераны ВОВ </w:t>
            </w:r>
          </w:p>
          <w:p>
            <w:pPr>
              <w:pStyle w:val="Normal"/>
              <w:spacing w:lineRule="atLeast" w:line="210" w:before="0" w:after="45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 локальных войн,</w:t>
            </w:r>
          </w:p>
          <w:p>
            <w:pPr>
              <w:pStyle w:val="Normal"/>
              <w:spacing w:lineRule="atLeast" w:line="210" w:before="0" w:after="45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дети войны;</w:t>
            </w:r>
          </w:p>
          <w:p>
            <w:pPr>
              <w:pStyle w:val="Normal"/>
              <w:spacing w:lineRule="atLeast" w:line="210" w:before="0" w:after="45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дети, оставшиеся без попечения родителей;</w:t>
            </w:r>
          </w:p>
          <w:p>
            <w:pPr>
              <w:pStyle w:val="Normal"/>
              <w:spacing w:lineRule="atLeast" w:line="210" w:before="0" w:after="45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коренные жители;</w:t>
            </w:r>
          </w:p>
          <w:p>
            <w:pPr>
              <w:pStyle w:val="Normal"/>
              <w:spacing w:lineRule="atLeast" w:line="210" w:before="0" w:after="45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военнослужащие срочной службы;</w:t>
            </w:r>
          </w:p>
          <w:p>
            <w:pPr>
              <w:pStyle w:val="Normal"/>
              <w:spacing w:lineRule="atLeast" w:line="210" w:before="0" w:after="45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сотрудники российских музеев.</w:t>
            </w:r>
          </w:p>
          <w:p>
            <w:pPr>
              <w:pStyle w:val="Normal"/>
              <w:spacing w:lineRule="atLeast" w:line="210" w:before="0" w:after="45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2) с частичной льготой:</w:t>
            </w:r>
          </w:p>
          <w:p>
            <w:pPr>
              <w:pStyle w:val="Normal"/>
              <w:spacing w:lineRule="atLeast" w:line="210" w:before="0" w:after="45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студенты-очники;</w:t>
            </w:r>
          </w:p>
          <w:p>
            <w:pPr>
              <w:pStyle w:val="Normal"/>
              <w:spacing w:lineRule="atLeast" w:line="210" w:before="0" w:after="45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пенсионеры;</w:t>
            </w:r>
          </w:p>
          <w:p>
            <w:pPr>
              <w:pStyle w:val="Normal"/>
              <w:tabs>
                <w:tab w:val="clear" w:pos="720"/>
                <w:tab w:val="left" w:pos="12333" w:leader="none"/>
              </w:tabs>
              <w:spacing w:lineRule="atLeast" w:line="210" w:before="0" w:after="45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highlight w:val="white"/>
                <w:lang w:eastAsia="ru-RU"/>
              </w:rPr>
              <w:t>- многодетные семьи.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>- Экскурсия «Животные Югры как часть религии и фольклора обских угров».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 xml:space="preserve">Время экскурсии: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>20 минут.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000000"/>
                <w:sz w:val="24"/>
                <w:szCs w:val="24"/>
                <w:shd w:fill="FFFFFF" w:val="clear"/>
              </w:rPr>
              <w:t>- Экскурсия «Традиционная культура тром-аганских ханты»</w:t>
            </w:r>
            <w:r>
              <w:rPr>
                <w:rStyle w:val="Appleconvertedspace"/>
                <w:color w:val="000000"/>
                <w:sz w:val="24"/>
                <w:szCs w:val="24"/>
                <w:shd w:fill="FFFFFF" w:val="clear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Appleconvertedspace"/>
                <w:color w:val="000000"/>
                <w:sz w:val="24"/>
                <w:szCs w:val="24"/>
                <w:shd w:fill="FFFFFF" w:val="clear"/>
              </w:rPr>
              <w:t xml:space="preserve">Время экскурсии: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Appleconvertedspace"/>
                <w:color w:val="000000"/>
                <w:sz w:val="24"/>
                <w:szCs w:val="24"/>
                <w:shd w:fill="FFFFFF" w:val="clear"/>
              </w:rPr>
              <w:t>20 минут.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  <w:shd w:fill="FFFFFF" w:val="clear"/>
              </w:rPr>
              <w:t>Экскурсия «Хантыйское стойбище».</w:t>
            </w:r>
            <w:r>
              <w:rPr>
                <w:rStyle w:val="Appleconvertedspace"/>
                <w:color w:val="000000"/>
                <w:sz w:val="24"/>
                <w:szCs w:val="24"/>
                <w:shd w:fill="FFFFFF" w:val="clear"/>
              </w:rPr>
              <w:t xml:space="preserve"> Время экскурсии: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Appleconvertedspace"/>
                <w:color w:val="000000"/>
                <w:sz w:val="24"/>
                <w:szCs w:val="24"/>
                <w:highlight w:val="white"/>
                <w:shd w:fill="FFFFFF" w:val="clear"/>
                <w:lang w:val="en-US"/>
              </w:rPr>
              <w:t>20 минут.</w:t>
            </w:r>
          </w:p>
          <w:p>
            <w:pPr>
              <w:pStyle w:val="Normal"/>
              <w:widowControl/>
              <w:spacing w:lineRule="auto" w:line="240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</w:r>
          </w:p>
          <w:p>
            <w:pPr>
              <w:pStyle w:val="Normal"/>
              <w:widowControl/>
              <w:spacing w:lineRule="auto" w:line="240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</w:r>
          </w:p>
          <w:p>
            <w:pPr>
              <w:pStyle w:val="Normal"/>
              <w:widowControl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hd w:val="clear" w:color="auto" w:fill="FFFFFF"/>
              <w:spacing w:lineRule="auto" w:line="240" w:beforeAutospacing="0" w:before="0" w:afterAutospacing="0" w:after="0"/>
              <w:jc w:val="center"/>
              <w:rPr/>
            </w:pPr>
            <w:r>
              <w:rPr>
                <w:bCs/>
              </w:rPr>
              <w:t>МБУК</w:t>
              <w:br/>
            </w:r>
            <w:r>
              <w:rPr>
                <w:bCs/>
                <w:sz w:val="24"/>
                <w:szCs w:val="24"/>
              </w:rPr>
              <w:t>«Русскинской музей Природы и Человека</w:t>
            </w:r>
          </w:p>
          <w:p>
            <w:pPr>
              <w:pStyle w:val="NormalWeb"/>
              <w:shd w:val="clear" w:color="auto" w:fill="FFFFFF"/>
              <w:spacing w:lineRule="auto" w:line="240" w:beforeAutospacing="0" w:before="0" w:afterAutospacing="0" w:after="0"/>
              <w:jc w:val="center"/>
              <w:rPr>
                <w:bCs/>
              </w:rPr>
            </w:pPr>
            <w:r>
              <w:rPr>
                <w:bCs/>
                <w:sz w:val="24"/>
                <w:szCs w:val="24"/>
              </w:rPr>
              <w:t>имени</w:t>
            </w:r>
          </w:p>
          <w:p>
            <w:pPr>
              <w:pStyle w:val="NormalWeb"/>
              <w:shd w:val="clear" w:color="auto" w:fill="FFFFFF"/>
              <w:spacing w:lineRule="auto" w:line="240" w:beforeAutospacing="0" w:before="0" w:afterAutospacing="0" w:after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Александра Павловича Ядрошникова»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color w:val="202128"/>
                <w:sz w:val="24"/>
                <w:szCs w:val="24"/>
              </w:rPr>
              <w:t>Директор Музея: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bCs/>
                <w:color w:val="202128"/>
                <w:sz w:val="24"/>
                <w:szCs w:val="24"/>
              </w:rPr>
              <w:t>Ядрошникова Татьяна Александровна</w:t>
            </w:r>
          </w:p>
          <w:p>
            <w:pPr>
              <w:pStyle w:val="Normal"/>
              <w:widowControl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/>
            </w:pPr>
            <w:r>
              <w:rPr>
                <w:sz w:val="24"/>
                <w:szCs w:val="24"/>
                <w:lang w:val="en-US" w:eastAsia="en-US"/>
              </w:rPr>
              <w:t>К</w:t>
            </w:r>
            <w:r>
              <w:rPr>
                <w:sz w:val="24"/>
                <w:szCs w:val="24"/>
                <w:lang w:val="ru-RU" w:eastAsia="en-US"/>
              </w:rPr>
              <w:t xml:space="preserve">руглогодично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hd w:val="clear" w:color="auto" w:fill="FFFFFF"/>
              <w:spacing w:lineRule="atLeast" w:line="210" w:beforeAutospacing="0" w:before="0" w:afterAutospacing="0" w:after="0"/>
              <w:jc w:val="center"/>
              <w:rPr/>
            </w:pPr>
            <w:r>
              <w:rPr>
                <w:bCs/>
                <w:color w:val="000000" w:themeColor="text1"/>
                <w:sz w:val="24"/>
                <w:szCs w:val="24"/>
              </w:rPr>
              <w:t>Муниципальное бюджетное учреждение культуры</w:t>
            </w:r>
            <w:r>
              <w:rPr>
                <w:rStyle w:val="Appleconvertedspace"/>
                <w:bCs/>
                <w:color w:val="000000" w:themeColor="text1"/>
                <w:sz w:val="24"/>
                <w:szCs w:val="24"/>
              </w:rPr>
              <w:t> </w:t>
            </w:r>
            <w:r>
              <w:rPr>
                <w:bCs/>
                <w:color w:val="000000" w:themeColor="text1"/>
                <w:sz w:val="24"/>
                <w:szCs w:val="24"/>
              </w:rPr>
              <w:br/>
              <w:t>«Русскинской музей Природы и Человека</w:t>
            </w:r>
          </w:p>
          <w:p>
            <w:pPr>
              <w:pStyle w:val="NormalWeb"/>
              <w:shd w:val="clear" w:color="auto" w:fill="FFFFFF"/>
              <w:spacing w:lineRule="atLeast" w:line="210" w:beforeAutospacing="0" w:before="0" w:afterAutospacing="0" w:after="0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имени  </w:t>
            </w:r>
          </w:p>
          <w:p>
            <w:pPr>
              <w:pStyle w:val="NormalWeb"/>
              <w:shd w:val="clear" w:color="auto" w:fill="FFFFFF"/>
              <w:spacing w:lineRule="atLeast" w:line="210" w:beforeAutospacing="0" w:before="0" w:afterAutospacing="0" w:after="0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Александра Павловича Ядрошникова»</w:t>
            </w:r>
          </w:p>
          <w:p>
            <w:pPr>
              <w:pStyle w:val="NormalWeb"/>
              <w:shd w:val="clear" w:color="auto" w:fill="FFFFFF"/>
              <w:spacing w:lineRule="atLeast" w:line="210" w:beforeAutospacing="0" w:before="0" w:afterAutospacing="0"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pStyle w:val="NormalWeb"/>
              <w:shd w:val="clear" w:color="auto" w:fill="FFFFFF"/>
              <w:spacing w:lineRule="atLeast" w:line="210" w:beforeAutospacing="0" w:before="0" w:afterAutospacing="0" w:after="0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Адрес: </w:t>
            </w:r>
          </w:p>
          <w:p>
            <w:pPr>
              <w:pStyle w:val="NormalWeb"/>
              <w:shd w:val="clear" w:color="auto" w:fill="FFFFFF"/>
              <w:spacing w:lineRule="atLeast" w:line="210" w:beforeAutospacing="0" w:before="0" w:afterAutospacing="0" w:after="0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Сургутский район, сельское поселение Русскинская, ул. Русскиных, 28</w:t>
            </w:r>
          </w:p>
          <w:p>
            <w:pPr>
              <w:pStyle w:val="Normal"/>
              <w:spacing w:before="0" w:after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  <w:p>
            <w:pPr>
              <w:pStyle w:val="NormalWeb"/>
              <w:shd w:val="clear" w:color="auto" w:fill="FFFFFF"/>
              <w:spacing w:lineRule="atLeast" w:line="210" w:beforeAutospacing="0" w:before="0" w:afterAutospacing="0" w:after="0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Контактная информация:</w:t>
            </w:r>
          </w:p>
          <w:p>
            <w:pPr>
              <w:pStyle w:val="NormalWeb"/>
              <w:shd w:val="clear" w:color="auto" w:fill="FFFFFF"/>
              <w:spacing w:lineRule="atLeast" w:line="210" w:beforeAutospacing="0" w:before="0" w:afterAutospacing="0" w:after="0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Телефон: </w:t>
            </w:r>
          </w:p>
          <w:p>
            <w:pPr>
              <w:pStyle w:val="NormalWeb"/>
              <w:shd w:val="clear" w:color="auto" w:fill="FFFFFF"/>
              <w:spacing w:lineRule="atLeast" w:line="210" w:beforeAutospacing="0" w:before="0" w:afterAutospacing="0" w:after="0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 (3462) 737-949</w:t>
            </w:r>
          </w:p>
          <w:p>
            <w:pPr>
              <w:pStyle w:val="NormalWeb"/>
              <w:shd w:val="clear" w:color="auto" w:fill="FFFFFF"/>
              <w:spacing w:lineRule="atLeast" w:line="210" w:beforeAutospacing="0" w:before="0" w:afterAutospacing="0" w:after="0"/>
              <w:jc w:val="center"/>
              <w:rPr/>
            </w:pPr>
            <w:r>
              <w:rPr>
                <w:color w:val="000000" w:themeColor="text1"/>
                <w:sz w:val="24"/>
                <w:szCs w:val="24"/>
                <w:shd w:fill="FFFFFF" w:val="clear"/>
                <w:lang w:val="en-US"/>
              </w:rPr>
              <w:t>E</w:t>
            </w:r>
            <w:r>
              <w:rPr>
                <w:color w:val="000000" w:themeColor="text1"/>
                <w:sz w:val="24"/>
                <w:szCs w:val="24"/>
                <w:shd w:fill="FFFFFF" w:val="clear"/>
              </w:rPr>
              <w:t>-</w:t>
            </w:r>
            <w:r>
              <w:rPr>
                <w:color w:val="000000" w:themeColor="text1"/>
                <w:sz w:val="24"/>
                <w:szCs w:val="24"/>
                <w:shd w:fill="FFFFFF" w:val="clear"/>
                <w:lang w:val="en-US"/>
              </w:rPr>
              <w:t>mail</w:t>
            </w:r>
            <w:r>
              <w:rPr>
                <w:color w:val="000000" w:themeColor="text1"/>
                <w:sz w:val="24"/>
                <w:szCs w:val="24"/>
                <w:shd w:fill="FFFFFF" w:val="clear"/>
              </w:rPr>
              <w:t xml:space="preserve">: </w:t>
            </w:r>
            <w:hyperlink r:id="rId89">
              <w:r>
                <w:rPr>
                  <w:rStyle w:val="Style14"/>
                  <w:color w:val="000000" w:themeColor="text1"/>
                  <w:sz w:val="24"/>
                  <w:szCs w:val="24"/>
                  <w:highlight w:val="white"/>
                  <w:lang w:val="en-US"/>
                </w:rPr>
                <w:t>rusmuseum</w:t>
              </w:r>
              <w:r>
                <w:rPr>
                  <w:rStyle w:val="Style14"/>
                  <w:color w:val="000000" w:themeColor="text1"/>
                  <w:sz w:val="24"/>
                  <w:szCs w:val="24"/>
                  <w:highlight w:val="white"/>
                </w:rPr>
                <w:t xml:space="preserve">1988@ </w:t>
              </w:r>
              <w:r>
                <w:rPr>
                  <w:rStyle w:val="Style14"/>
                  <w:color w:val="000000" w:themeColor="text1"/>
                  <w:sz w:val="24"/>
                  <w:szCs w:val="24"/>
                  <w:highlight w:val="white"/>
                  <w:lang w:val="en-US"/>
                </w:rPr>
                <w:t>yandex</w:t>
              </w:r>
              <w:r>
                <w:rPr>
                  <w:rStyle w:val="Style14"/>
                  <w:color w:val="000000" w:themeColor="text1"/>
                  <w:sz w:val="24"/>
                  <w:szCs w:val="24"/>
                  <w:highlight w:val="white"/>
                </w:rPr>
                <w:t>.</w:t>
              </w:r>
              <w:r>
                <w:rPr>
                  <w:rStyle w:val="Style14"/>
                  <w:color w:val="000000" w:themeColor="text1"/>
                  <w:sz w:val="24"/>
                  <w:szCs w:val="24"/>
                  <w:highlight w:val="white"/>
                  <w:lang w:val="en-US"/>
                </w:rPr>
                <w:t>ru</w:t>
              </w:r>
            </w:hyperlink>
          </w:p>
          <w:p>
            <w:pPr>
              <w:pStyle w:val="NormalWeb"/>
              <w:shd w:val="clear" w:color="auto" w:fill="FFFFFF"/>
              <w:spacing w:lineRule="atLeast" w:line="210" w:beforeAutospacing="0" w:before="0" w:afterAutospacing="0" w:after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Сайт:</w:t>
            </w:r>
          </w:p>
          <w:p>
            <w:pPr>
              <w:pStyle w:val="NormalWeb"/>
              <w:shd w:val="clear" w:color="auto" w:fill="FFFFFF"/>
              <w:spacing w:lineRule="atLeast" w:line="210" w:beforeAutospacing="0" w:before="0" w:afterAutospacing="0" w:after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http://музей-ядрошникова.рф/ekskursii/</w:t>
            </w:r>
          </w:p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/>
            </w:pPr>
            <w:r>
              <w:rPr>
                <w:sz w:val="24"/>
                <w:szCs w:val="24"/>
              </w:rPr>
              <w:t>139.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tLeast" w:line="240" w:before="0" w:after="0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1. Туристский маршрут по программе сохранения традиционных видов ремёсел и промыслов «Однодневный тур «Ремёсла Древнего Пима».</w:t>
            </w:r>
          </w:p>
          <w:p>
            <w:pPr>
              <w:pStyle w:val="NoSpacing"/>
              <w:spacing w:lineRule="atLeast" w:line="240" w:before="0" w:after="0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2.Туристический маршрут по программе сохранения и развития национального этноса «В гостях у Няние»</w:t>
            </w:r>
          </w:p>
          <w:p>
            <w:pPr>
              <w:pStyle w:val="NoSpacing"/>
              <w:spacing w:lineRule="atLeast" w:line="240" w:before="0" w:after="0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3. Туристский маршрут «МЭН КУТЫВА ЁВТА» («Добро пожаловать на стойбище»)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tabs>
                <w:tab w:val="clear" w:pos="720"/>
                <w:tab w:val="left" w:pos="8410" w:leader="none"/>
              </w:tabs>
              <w:spacing w:lineRule="atLeast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i w:val="false"/>
                <w:iCs w:val="false"/>
                <w:color w:val="000000"/>
                <w:spacing w:val="-17"/>
                <w:w w:val="104"/>
                <w:sz w:val="24"/>
                <w:szCs w:val="24"/>
                <w:u w:val="none"/>
              </w:rPr>
              <w:t>Лянторский хантыйский этнографический музей</w:t>
            </w:r>
            <w:r>
              <w:rPr>
                <w:b w:val="false"/>
                <w:bCs w:val="false"/>
                <w:i w:val="false"/>
                <w:iCs w:val="false"/>
                <w:color w:val="202128"/>
                <w:spacing w:val="-17"/>
                <w:w w:val="104"/>
                <w:sz w:val="24"/>
                <w:szCs w:val="24"/>
                <w:u w:val="none"/>
              </w:rPr>
              <w:t xml:space="preserve"> подробно знакомит посетителей с укладом жизни пимских ханты, также в музее представлены предметы культуры и быта пимских ханты.</w:t>
            </w:r>
          </w:p>
          <w:p>
            <w:pPr>
              <w:pStyle w:val="Normal"/>
              <w:spacing w:lineRule="atLeast" w:line="210" w:before="0" w:after="45"/>
              <w:jc w:val="center"/>
              <w:rPr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bCs w:val="false"/>
                <w:i/>
                <w:iCs/>
                <w:color w:val="000000"/>
                <w:sz w:val="24"/>
                <w:szCs w:val="24"/>
                <w:lang w:eastAsia="ru-RU"/>
              </w:rPr>
              <w:t xml:space="preserve">Бесплатное посещение </w:t>
            </w:r>
          </w:p>
          <w:p>
            <w:pPr>
              <w:pStyle w:val="Normal"/>
              <w:spacing w:lineRule="atLeast" w:line="210" w:before="0" w:after="45"/>
              <w:jc w:val="center"/>
              <w:rPr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bCs w:val="false"/>
                <w:i/>
                <w:iCs/>
                <w:color w:val="000000"/>
                <w:sz w:val="24"/>
                <w:szCs w:val="24"/>
                <w:lang w:eastAsia="ru-RU"/>
              </w:rPr>
              <w:t>для следующих льготных категорий населения:</w:t>
            </w:r>
          </w:p>
          <w:p>
            <w:pPr>
              <w:pStyle w:val="Normal"/>
              <w:spacing w:lineRule="atLeast" w:line="210" w:before="0" w:after="45"/>
              <w:jc w:val="center"/>
              <w:rPr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bCs w:val="false"/>
                <w:i/>
                <w:iCs/>
                <w:color w:val="000000"/>
                <w:sz w:val="24"/>
                <w:szCs w:val="24"/>
                <w:lang w:eastAsia="ru-RU"/>
              </w:rPr>
              <w:t>1. Участники и инвалиды Великой Отечественной войны.</w:t>
            </w:r>
          </w:p>
          <w:p>
            <w:pPr>
              <w:pStyle w:val="Normal"/>
              <w:shd w:val="clear" w:color="auto" w:fill="FFFFFF"/>
              <w:tabs>
                <w:tab w:val="clear" w:pos="720"/>
                <w:tab w:val="left" w:pos="8410" w:leader="none"/>
              </w:tabs>
              <w:spacing w:lineRule="atLeast" w:line="210" w:before="0" w:after="45"/>
              <w:jc w:val="center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bCs w:val="false"/>
                <w:i/>
                <w:iCs/>
                <w:color w:val="000000"/>
                <w:spacing w:val="-17"/>
                <w:w w:val="104"/>
                <w:sz w:val="24"/>
                <w:szCs w:val="24"/>
                <w:u w:val="none"/>
                <w:lang w:eastAsia="ru-RU"/>
              </w:rPr>
              <w:t>2. Инвалиды, при предъявлении удостоверения.</w:t>
            </w:r>
          </w:p>
          <w:p>
            <w:pPr>
              <w:pStyle w:val="Normal"/>
              <w:shd w:val="clear" w:color="auto" w:fill="FFFFFF"/>
              <w:tabs>
                <w:tab w:val="clear" w:pos="720"/>
                <w:tab w:val="left" w:pos="8410" w:leader="none"/>
              </w:tabs>
              <w:spacing w:lineRule="atLeast" w:line="210" w:before="0" w:after="45"/>
              <w:jc w:val="center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bCs w:val="false"/>
                <w:i/>
                <w:iCs/>
                <w:color w:val="000000"/>
                <w:spacing w:val="-17"/>
                <w:w w:val="104"/>
                <w:sz w:val="24"/>
                <w:szCs w:val="24"/>
                <w:u w:val="none"/>
                <w:lang w:eastAsia="ru-RU"/>
              </w:rPr>
              <w:t>3. Военнослужащие, проходящие военную службу по призыву, при предъявлении удостоверения.</w:t>
            </w:r>
          </w:p>
          <w:p>
            <w:pPr>
              <w:pStyle w:val="Normal"/>
              <w:spacing w:lineRule="atLeast" w:line="210" w:before="0" w:after="45"/>
              <w:jc w:val="center"/>
              <w:rPr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bCs w:val="false"/>
                <w:i/>
                <w:iCs/>
                <w:color w:val="000000"/>
                <w:sz w:val="24"/>
                <w:szCs w:val="24"/>
                <w:lang w:eastAsia="ru-RU"/>
              </w:rPr>
              <w:t>4. Сотрудники всех музеев.</w:t>
            </w:r>
          </w:p>
          <w:p>
            <w:pPr>
              <w:pStyle w:val="Normal"/>
              <w:spacing w:lineRule="atLeast" w:line="210" w:before="0" w:after="45"/>
              <w:jc w:val="center"/>
              <w:rPr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bCs w:val="false"/>
                <w:i/>
                <w:iCs/>
                <w:color w:val="000000"/>
                <w:sz w:val="24"/>
                <w:szCs w:val="24"/>
                <w:lang w:eastAsia="ru-RU"/>
              </w:rPr>
              <w:t xml:space="preserve">5. Дети сироты и дети, оставшиеся без попечения родителей, находящиеся </w:t>
            </w:r>
          </w:p>
          <w:p>
            <w:pPr>
              <w:pStyle w:val="Normal"/>
              <w:spacing w:lineRule="atLeast" w:line="210" w:before="0" w:after="45"/>
              <w:jc w:val="center"/>
              <w:rPr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bCs w:val="false"/>
                <w:i/>
                <w:iCs/>
                <w:color w:val="000000"/>
                <w:sz w:val="24"/>
                <w:szCs w:val="24"/>
                <w:lang w:eastAsia="ru-RU"/>
              </w:rPr>
              <w:t>в школах-интернатах.</w:t>
            </w:r>
          </w:p>
          <w:p>
            <w:pPr>
              <w:pStyle w:val="Normal"/>
              <w:spacing w:lineRule="atLeast" w:line="210" w:before="0" w:after="45"/>
              <w:jc w:val="center"/>
              <w:rPr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bCs w:val="false"/>
                <w:i/>
                <w:iCs/>
                <w:color w:val="000000"/>
                <w:sz w:val="24"/>
                <w:szCs w:val="24"/>
                <w:lang w:eastAsia="ru-RU"/>
              </w:rPr>
              <w:t>6. Престарелые граждане, находящиеся в домах-интернатах для инвалидов и престарелых.</w:t>
            </w:r>
          </w:p>
          <w:p>
            <w:pPr>
              <w:pStyle w:val="Normal"/>
              <w:spacing w:lineRule="atLeast" w:line="210" w:before="0" w:after="45"/>
              <w:jc w:val="center"/>
              <w:rPr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bCs w:val="false"/>
                <w:i/>
                <w:iCs/>
                <w:color w:val="000000"/>
                <w:sz w:val="24"/>
                <w:szCs w:val="24"/>
                <w:lang w:eastAsia="ru-RU"/>
              </w:rPr>
              <w:t xml:space="preserve">7. Дети дошкольного возраста от 0 до 5 лет, при предъявлении свидетельства </w:t>
            </w:r>
          </w:p>
          <w:p>
            <w:pPr>
              <w:pStyle w:val="Normal"/>
              <w:spacing w:lineRule="atLeast" w:line="210" w:before="0" w:after="45"/>
              <w:jc w:val="center"/>
              <w:rPr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bCs w:val="false"/>
                <w:i/>
                <w:iCs/>
                <w:color w:val="000000"/>
                <w:sz w:val="24"/>
                <w:szCs w:val="24"/>
                <w:lang w:eastAsia="ru-RU"/>
              </w:rPr>
              <w:t>о рождении .</w:t>
            </w:r>
          </w:p>
          <w:p>
            <w:pPr>
              <w:pStyle w:val="Normal"/>
              <w:spacing w:lineRule="atLeast" w:line="210" w:before="0" w:after="45"/>
              <w:jc w:val="center"/>
              <w:rPr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bCs w:val="false"/>
                <w:i/>
                <w:iCs/>
                <w:color w:val="000000"/>
                <w:sz w:val="24"/>
                <w:szCs w:val="24"/>
                <w:lang w:eastAsia="ru-RU"/>
              </w:rPr>
              <w:t>8. Лица, сопровождающие группу или льготную категорию граждан – не более 3 человек.</w:t>
            </w:r>
          </w:p>
          <w:p>
            <w:pPr>
              <w:pStyle w:val="Normal"/>
              <w:spacing w:lineRule="atLeast" w:line="210" w:before="0" w:after="45"/>
              <w:jc w:val="center"/>
              <w:rPr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bCs w:val="false"/>
                <w:i/>
                <w:iCs/>
                <w:color w:val="000000"/>
                <w:sz w:val="24"/>
                <w:szCs w:val="24"/>
                <w:lang w:eastAsia="ru-RU"/>
              </w:rPr>
              <w:t>Бесплатное посещение в первую среду каждого месяца для следующих льготных категорий населения:</w:t>
            </w:r>
          </w:p>
          <w:p>
            <w:pPr>
              <w:pStyle w:val="Normal"/>
              <w:spacing w:lineRule="atLeast" w:line="210" w:before="0" w:after="45"/>
              <w:jc w:val="center"/>
              <w:rPr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bCs w:val="false"/>
                <w:i/>
                <w:iCs/>
                <w:color w:val="000000"/>
                <w:sz w:val="24"/>
                <w:szCs w:val="24"/>
                <w:lang w:eastAsia="ru-RU"/>
              </w:rPr>
              <w:t xml:space="preserve">1. Лица, обучающиеся по основным профессиональным образовательным программам, </w:t>
            </w:r>
          </w:p>
          <w:p>
            <w:pPr>
              <w:pStyle w:val="Normal"/>
              <w:spacing w:lineRule="atLeast" w:line="210" w:before="0" w:after="45"/>
              <w:jc w:val="center"/>
              <w:rPr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bCs w:val="false"/>
                <w:i/>
                <w:iCs/>
                <w:color w:val="000000"/>
                <w:sz w:val="24"/>
                <w:szCs w:val="24"/>
                <w:lang w:eastAsia="ru-RU"/>
              </w:rPr>
              <w:t>при предъявлении студенческого билета.</w:t>
            </w:r>
          </w:p>
          <w:p>
            <w:pPr>
              <w:pStyle w:val="Normal"/>
              <w:spacing w:lineRule="atLeast" w:line="210" w:before="0" w:after="45"/>
              <w:jc w:val="center"/>
              <w:rPr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bCs w:val="false"/>
                <w:i/>
                <w:iCs/>
                <w:color w:val="000000"/>
                <w:sz w:val="24"/>
                <w:szCs w:val="24"/>
                <w:lang w:eastAsia="ru-RU"/>
              </w:rPr>
              <w:t>2. Лица, не достигшие 18 лет, при предъявлении документа, удостоверяющего личность.</w:t>
            </w:r>
          </w:p>
          <w:p>
            <w:pPr>
              <w:pStyle w:val="Normal"/>
              <w:spacing w:lineRule="atLeast" w:line="210" w:before="0" w:after="45"/>
              <w:jc w:val="center"/>
              <w:rPr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bCs w:val="false"/>
                <w:i/>
                <w:iCs/>
                <w:color w:val="000000"/>
                <w:sz w:val="24"/>
                <w:szCs w:val="24"/>
                <w:lang w:eastAsia="ru-RU"/>
              </w:rPr>
              <w:t>3. Многодетные семьи, при предъявлении документа, подтверждающего право на меры социальной поддержки.</w:t>
            </w:r>
          </w:p>
          <w:p>
            <w:pPr>
              <w:pStyle w:val="Normal"/>
              <w:spacing w:lineRule="atLeast" w:line="210" w:before="0" w:after="45"/>
              <w:jc w:val="center"/>
              <w:rPr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bCs w:val="false"/>
                <w:i/>
                <w:iCs/>
                <w:color w:val="000000"/>
                <w:sz w:val="24"/>
                <w:szCs w:val="24"/>
                <w:lang w:eastAsia="ru-RU"/>
              </w:rPr>
              <w:t xml:space="preserve">Льготное и бесплатное посещение музея для льготных категорий населения распространяется только </w:t>
            </w:r>
          </w:p>
          <w:p>
            <w:pPr>
              <w:pStyle w:val="Normal"/>
              <w:spacing w:lineRule="atLeast" w:line="210" w:before="0" w:after="45"/>
              <w:jc w:val="center"/>
              <w:rPr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bCs w:val="false"/>
                <w:i/>
                <w:iCs/>
                <w:color w:val="000000"/>
                <w:sz w:val="24"/>
                <w:szCs w:val="24"/>
                <w:lang w:eastAsia="ru-RU"/>
              </w:rPr>
              <w:t>на приобретение входных билетов.</w:t>
            </w:r>
          </w:p>
          <w:p>
            <w:pPr>
              <w:pStyle w:val="Normal"/>
              <w:shd w:val="clear" w:color="auto" w:fill="FFFFFF"/>
              <w:tabs>
                <w:tab w:val="clear" w:pos="720"/>
                <w:tab w:val="left" w:pos="8410" w:leader="none"/>
              </w:tabs>
              <w:spacing w:lineRule="atLeast" w:line="210" w:before="0" w:after="45"/>
              <w:jc w:val="center"/>
              <w:rPr>
                <w:rFonts w:ascii="Times New Roman" w:hAnsi="Times New Roman"/>
                <w:b w:val="false"/>
                <w:b w:val="false"/>
                <w:bCs w:val="false"/>
                <w:i/>
                <w:i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b w:val="false"/>
                <w:bCs w:val="false"/>
                <w:i/>
                <w:iCs/>
                <w:color w:val="000000"/>
                <w:spacing w:val="-17"/>
                <w:w w:val="104"/>
                <w:sz w:val="24"/>
                <w:szCs w:val="24"/>
                <w:u w:val="none"/>
                <w:lang w:eastAsia="ru-RU"/>
              </w:rPr>
              <w:t>Экскурсионное обслуживание, консультации, лекции, занятия и др. осуществляются на общих основаниях.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/>
            </w:pPr>
            <w:r>
              <w:rPr>
                <w:rStyle w:val="Appleconvertedspace"/>
                <w:b w:val="false"/>
                <w:bCs w:val="false"/>
                <w:sz w:val="24"/>
                <w:szCs w:val="24"/>
                <w:shd w:fill="FFFFFF" w:val="clear"/>
              </w:rPr>
              <w:t>40 мин.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МУК «Лянторский хантыйский этнографический музей»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color w:val="202128"/>
                <w:sz w:val="24"/>
                <w:szCs w:val="24"/>
              </w:rPr>
              <w:t>Директор Музея: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Куриленко Олеся Владимировна.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/>
            </w:pPr>
            <w:r>
              <w:rPr>
                <w:sz w:val="24"/>
                <w:szCs w:val="24"/>
                <w:lang w:eastAsia="en-US"/>
              </w:rPr>
              <w:t>Круглогодично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Муниципальное учреждение культуры «Лянторский хантыйский этнографический музей»</w:t>
            </w:r>
          </w:p>
          <w:p>
            <w:pPr>
              <w:pStyle w:val="Normal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Адрес:</w:t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>
                <w:color w:val="000000" w:themeColor="text1"/>
                <w:sz w:val="24"/>
                <w:szCs w:val="24"/>
              </w:rPr>
              <w:t>Сургутский район, г.п.  Лянтор, мкр. Эстонских дорожников, строение 50</w:t>
            </w:r>
          </w:p>
          <w:p>
            <w:pPr>
              <w:pStyle w:val="NormalWeb"/>
              <w:shd w:val="clear" w:color="auto" w:fill="FFFFFF"/>
              <w:spacing w:lineRule="atLeast" w:line="210" w:beforeAutospacing="0" w:before="0" w:afterAutospacing="0" w:after="0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Контактная информация:</w:t>
            </w:r>
          </w:p>
          <w:p>
            <w:pPr>
              <w:pStyle w:val="NormalWeb"/>
              <w:shd w:val="clear" w:color="auto" w:fill="FFFFFF"/>
              <w:spacing w:lineRule="atLeast" w:line="210" w:beforeAutospacing="0" w:before="0" w:afterAutospacing="0" w:after="0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Телефон: </w:t>
            </w:r>
          </w:p>
          <w:p>
            <w:pPr>
              <w:pStyle w:val="NormalWeb"/>
              <w:shd w:val="clear" w:color="auto" w:fill="FFFFFF"/>
              <w:spacing w:lineRule="atLeast" w:line="210" w:beforeAutospacing="0" w:before="0" w:afterAutospacing="0" w:after="0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 (34638) 28-454</w:t>
            </w:r>
          </w:p>
          <w:p>
            <w:pPr>
              <w:pStyle w:val="NormalWeb"/>
              <w:widowControl/>
              <w:shd w:val="clear" w:color="auto" w:fill="FFFFFF"/>
              <w:spacing w:lineRule="atLeast" w:line="210" w:beforeAutospacing="0" w:before="0" w:afterAutospacing="0" w:after="0"/>
              <w:jc w:val="center"/>
              <w:rPr/>
            </w:pPr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Сайт: </w:t>
            </w:r>
            <w:hyperlink r:id="rId90" w:tgtFrame="_blank">
              <w:r>
                <w:rPr>
                  <w:rStyle w:val="Style14"/>
                  <w:color w:val="000000" w:themeColor="text1"/>
                  <w:spacing w:val="3"/>
                  <w:sz w:val="24"/>
                  <w:szCs w:val="24"/>
                  <w:highlight w:val="white"/>
                  <w:lang w:val="en-US"/>
                </w:rPr>
                <w:t>http://lhem.ru/</w:t>
              </w:r>
            </w:hyperlink>
          </w:p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385" w:hRule="atLeast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/>
            </w:pPr>
            <w:r>
              <w:rPr>
                <w:sz w:val="24"/>
                <w:szCs w:val="24"/>
              </w:rPr>
              <w:t>140.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333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Обзорная экскурсия по музею.</w:t>
            </w:r>
          </w:p>
          <w:p>
            <w:pPr>
              <w:pStyle w:val="Normal"/>
              <w:tabs>
                <w:tab w:val="clear" w:pos="720"/>
                <w:tab w:val="left" w:pos="12333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Мастерская художника: мемориальный кабинет П. С. Бахлыкова»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«Живопись Петра Бахлыкова»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«Богатырь Тонья»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«Ягун-ики – покровитель юганских ханты»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«Иконы юганских юрт»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 юртах за рукоделием»</w:t>
            </w:r>
          </w:p>
          <w:p>
            <w:pPr>
              <w:pStyle w:val="Normal"/>
              <w:tabs>
                <w:tab w:val="clear" w:pos="720"/>
                <w:tab w:val="left" w:pos="12333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«Иконы юганских юрт»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12333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Обзорная экскурсия по музею</w:t>
            </w:r>
          </w:p>
          <w:p>
            <w:pPr>
              <w:pStyle w:val="Normal"/>
              <w:tabs>
                <w:tab w:val="clear" w:pos="720"/>
                <w:tab w:val="left" w:pos="12333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(все разделы стационарной экспозиции и все временные выставки)</w:t>
            </w:r>
          </w:p>
          <w:p>
            <w:pPr>
              <w:pStyle w:val="Normal"/>
              <w:tabs>
                <w:tab w:val="clear" w:pos="720"/>
                <w:tab w:val="left" w:pos="12333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«Мастерская художника: мемориальный кабинет П. С. Бахлыкова» (жизнь и деятельность угутского художника и краеведа П. С. Бахлыкова через предметы его творческого наследия (живопись, графика, скульптура, таксидермия, проза, стихи).</w:t>
            </w:r>
          </w:p>
          <w:p>
            <w:pPr>
              <w:pStyle w:val="Normal"/>
              <w:tabs>
                <w:tab w:val="clear" w:pos="720"/>
                <w:tab w:val="left" w:pos="12333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«Живопись Петра Бахлыкова» (знакомство с живописью П. Бахлыкова на премере картин стационарной экспозиции «Счастливые», «Ермак», «Соло томра» и т.д.).</w:t>
            </w:r>
          </w:p>
          <w:p>
            <w:pPr>
              <w:pStyle w:val="Normal"/>
              <w:tabs>
                <w:tab w:val="clear" w:pos="720"/>
                <w:tab w:val="left" w:pos="12333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«Богатырь Тонья» (легенды и исторические факты о Тонье, история легендарного городка Мункось-урий и археологического памятника Частухинский урий).</w:t>
            </w:r>
          </w:p>
          <w:p>
            <w:pPr>
              <w:pStyle w:val="Normal"/>
              <w:tabs>
                <w:tab w:val="clear" w:pos="720"/>
                <w:tab w:val="left" w:pos="12333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«Ягун-ики – покровитель юганских ханты» (мировоззрение юганских ханты, пантеон богов, Ягун-ики, сын Торума, легенды о нем).</w:t>
            </w:r>
          </w:p>
          <w:p>
            <w:pPr>
              <w:pStyle w:val="Normal"/>
              <w:tabs>
                <w:tab w:val="clear" w:pos="720"/>
                <w:tab w:val="left" w:pos="12333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 юртах за рукоделием» (знакомство с видами рукоделий юганских ханты – бисероплетение. Обработка кожи и меха, работа по дереву, костюм ханты)</w:t>
            </w:r>
          </w:p>
          <w:p>
            <w:pPr>
              <w:pStyle w:val="Normal"/>
              <w:tabs>
                <w:tab w:val="clear" w:pos="720"/>
                <w:tab w:val="left" w:pos="12333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«Иконы юганских юрт» (христианизация Югана, древние и редкие иконы из юрт).</w:t>
            </w:r>
          </w:p>
          <w:p>
            <w:pPr>
              <w:pStyle w:val="Normal"/>
              <w:spacing w:lineRule="atLeast" w:line="210" w:before="0" w:after="45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Льготная категория граждан с правом бесплатного посещения:</w:t>
            </w:r>
          </w:p>
          <w:p>
            <w:pPr>
              <w:pStyle w:val="Normal"/>
              <w:spacing w:lineRule="atLeast" w:line="210" w:before="0" w:after="45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ветераны и труженики тыла Великой Отечественной войны;</w:t>
            </w:r>
          </w:p>
          <w:p>
            <w:pPr>
              <w:pStyle w:val="Normal"/>
              <w:spacing w:lineRule="atLeast" w:line="210" w:before="0" w:after="45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участники боевых действий;</w:t>
            </w:r>
          </w:p>
          <w:p>
            <w:pPr>
              <w:pStyle w:val="Normal"/>
              <w:spacing w:lineRule="atLeast" w:line="210" w:before="0" w:after="45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ветераны труда;</w:t>
            </w:r>
          </w:p>
          <w:p>
            <w:pPr>
              <w:pStyle w:val="Normal"/>
              <w:spacing w:lineRule="atLeast" w:line="210" w:before="0" w:after="45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инвалиды;</w:t>
            </w:r>
          </w:p>
          <w:p>
            <w:pPr>
              <w:pStyle w:val="Normal"/>
              <w:spacing w:lineRule="atLeast" w:line="210" w:before="0" w:after="45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пенсионеры;</w:t>
            </w:r>
          </w:p>
          <w:p>
            <w:pPr>
              <w:pStyle w:val="Normal"/>
              <w:spacing w:lineRule="atLeast" w:line="210" w:before="0" w:after="45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студенты исторических факультетов, факультетов искусствоведения </w:t>
            </w:r>
          </w:p>
          <w:p>
            <w:pPr>
              <w:pStyle w:val="Normal"/>
              <w:spacing w:lineRule="atLeast" w:line="210" w:before="0" w:after="45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 культурологии;</w:t>
            </w:r>
          </w:p>
          <w:p>
            <w:pPr>
              <w:pStyle w:val="Normal"/>
              <w:spacing w:lineRule="atLeast" w:line="210" w:before="0" w:after="45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сотрудники музеев Российской Федерации;</w:t>
            </w:r>
          </w:p>
          <w:p>
            <w:pPr>
              <w:pStyle w:val="Normal"/>
              <w:spacing w:lineRule="atLeast" w:line="210" w:before="0" w:after="45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дети до 7 лет;</w:t>
            </w:r>
          </w:p>
          <w:p>
            <w:pPr>
              <w:pStyle w:val="Normal"/>
              <w:tabs>
                <w:tab w:val="clear" w:pos="720"/>
                <w:tab w:val="left" w:pos="12333" w:leader="none"/>
              </w:tabs>
              <w:spacing w:lineRule="atLeast" w:line="210" w:before="0" w:after="45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многодетные семьи</w:t>
            </w:r>
          </w:p>
          <w:p>
            <w:pPr>
              <w:pStyle w:val="Normal"/>
              <w:tabs>
                <w:tab w:val="clear" w:pos="720"/>
                <w:tab w:val="left" w:pos="12333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rStyle w:val="Appleconvertedspace"/>
                <w:sz w:val="24"/>
                <w:szCs w:val="24"/>
                <w:shd w:fill="FFFFFF" w:val="clear"/>
              </w:rPr>
              <w:t>40 мин.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napToGrid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</w:t>
            </w:r>
          </w:p>
          <w:p>
            <w:pPr>
              <w:pStyle w:val="Normal"/>
              <w:widowControl/>
              <w:snapToGrid w:val="false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«Угутский краеведческий музей им. П. С. Бахлыкова»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color w:val="202128"/>
                <w:sz w:val="24"/>
                <w:szCs w:val="24"/>
              </w:rPr>
              <w:t>Директор Музея: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Бахлыкова Евгения Петровна.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/>
            </w:pPr>
            <w:r>
              <w:rPr>
                <w:sz w:val="24"/>
                <w:szCs w:val="24"/>
                <w:lang w:eastAsia="en-US"/>
              </w:rPr>
              <w:t>Круглогодично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jc w:val="center"/>
              <w:rPr/>
            </w:pPr>
            <w:r>
              <w:rPr/>
              <w:t>Муниципальное бюджетное учреждение культуры</w:t>
            </w:r>
          </w:p>
          <w:p>
            <w:pPr>
              <w:pStyle w:val="Normal"/>
              <w:snapToGrid w:val="false"/>
              <w:spacing w:before="0" w:after="0"/>
              <w:jc w:val="center"/>
              <w:rPr/>
            </w:pPr>
            <w:r>
              <w:rPr/>
              <w:t xml:space="preserve"> </w:t>
            </w:r>
            <w:r>
              <w:rPr/>
              <w:t>«Угутский краеведческий музей им. П. С. Бахлыкова»</w:t>
            </w:r>
          </w:p>
          <w:p>
            <w:pPr>
              <w:pStyle w:val="Normal"/>
              <w:spacing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>
                <w:color w:val="000000" w:themeColor="text1"/>
              </w:rPr>
              <w:t>Адрес:</w:t>
            </w:r>
          </w:p>
          <w:p>
            <w:pPr>
              <w:pStyle w:val="Normal"/>
              <w:spacing w:before="0" w:after="0"/>
              <w:jc w:val="center"/>
              <w:rPr/>
            </w:pPr>
            <w:hyperlink r:id="rId91" w:tgtFrame="_blank">
              <w:r>
                <w:rPr>
                  <w:rStyle w:val="Style14"/>
                  <w:color w:val="000000" w:themeColor="text1"/>
                  <w:highlight w:val="white"/>
                </w:rPr>
                <w:t>Сургутский р-н, Угут с., ул. Угутская, 9</w:t>
              </w:r>
            </w:hyperlink>
          </w:p>
          <w:p>
            <w:pPr>
              <w:pStyle w:val="NormalWeb"/>
              <w:shd w:val="clear" w:color="auto" w:fill="FFFFFF"/>
              <w:spacing w:lineRule="atLeast" w:line="210" w:beforeAutospacing="0" w:before="0" w:afterAutospacing="0" w:after="0"/>
              <w:jc w:val="center"/>
              <w:rPr/>
            </w:pPr>
            <w:r>
              <w:rPr>
                <w:bCs/>
                <w:color w:val="000000" w:themeColor="text1"/>
              </w:rPr>
              <w:t>Контактная информация:</w:t>
            </w:r>
          </w:p>
          <w:p>
            <w:pPr>
              <w:pStyle w:val="NormalWeb"/>
              <w:shd w:val="clear" w:color="auto" w:fill="FFFFFF"/>
              <w:spacing w:lineRule="atLeast" w:line="210" w:beforeAutospacing="0" w:before="0" w:afterAutospacing="0" w:after="0"/>
              <w:jc w:val="center"/>
              <w:rPr/>
            </w:pPr>
            <w:r>
              <w:rPr>
                <w:color w:val="000000" w:themeColor="text1"/>
              </w:rPr>
              <w:t>Телефон:</w:t>
            </w:r>
          </w:p>
          <w:p>
            <w:pPr>
              <w:pStyle w:val="NormalWeb"/>
              <w:shd w:val="clear" w:color="auto" w:fill="FFFFFF"/>
              <w:spacing w:lineRule="atLeast" w:line="210" w:beforeAutospacing="0" w:before="0" w:afterAutospacing="0" w:after="0"/>
              <w:jc w:val="center"/>
              <w:rPr/>
            </w:pP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8 (34638) 28-454</w:t>
            </w:r>
          </w:p>
          <w:p>
            <w:pPr>
              <w:pStyle w:val="NormalWeb"/>
              <w:widowControl/>
              <w:shd w:val="clear" w:color="auto" w:fill="FFFFFF"/>
              <w:spacing w:lineRule="atLeast" w:line="210" w:beforeAutospacing="0" w:before="0" w:afterAutospacing="0" w:after="0"/>
              <w:jc w:val="center"/>
              <w:rPr/>
            </w:pPr>
            <w:r>
              <w:rPr>
                <w:rStyle w:val="Style14"/>
                <w:color w:val="000000" w:themeColor="text1"/>
                <w:sz w:val="24"/>
                <w:szCs w:val="24"/>
                <w:u w:val="none"/>
                <w:lang w:val="en-US"/>
              </w:rPr>
              <w:t xml:space="preserve">Сайт: </w:t>
            </w:r>
            <w:hyperlink r:id="rId92" w:tgtFrame="_blank">
              <w:r>
                <w:rPr>
                  <w:rStyle w:val="Style14"/>
                  <w:color w:val="000000" w:themeColor="text1"/>
                  <w:spacing w:val="3"/>
                  <w:sz w:val="24"/>
                  <w:szCs w:val="24"/>
                  <w:highlight w:val="white"/>
                  <w:lang w:val="en-US"/>
                </w:rPr>
                <w:t>http://lhem.ru/</w:t>
              </w:r>
            </w:hyperlink>
          </w:p>
        </w:tc>
      </w:tr>
      <w:tr>
        <w:trPr/>
        <w:tc>
          <w:tcPr>
            <w:tcW w:w="157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/>
            </w:pPr>
            <w:r>
              <w:rPr>
                <w:b/>
                <w:color w:val="000000"/>
                <w:sz w:val="24"/>
                <w:szCs w:val="24"/>
              </w:rPr>
              <w:t>г. Урай (6 программ)</w:t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/>
            </w:pPr>
            <w:r>
              <w:rPr>
                <w:sz w:val="24"/>
                <w:szCs w:val="24"/>
                <w:lang w:val="ru-RU"/>
              </w:rPr>
              <w:t>141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20"/>
                <w:tab w:val="left" w:pos="12333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в Музее истории г. Урай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20"/>
                <w:tab w:val="left" w:pos="12333" w:leader="none"/>
              </w:tabs>
              <w:jc w:val="center"/>
              <w:rPr/>
            </w:pPr>
            <w:r>
              <w:rPr>
                <w:sz w:val="24"/>
                <w:szCs w:val="24"/>
              </w:rPr>
              <w:t xml:space="preserve">В Музее для вас проведут экскурсию по исторической экспозиции, посетив которую вы совершите экскурс в древнюю историю Югорского края, познакомитесь с уникальной археологической коллекцией музея, окунётесь в мир мифов и культурных традиций народов Севера ханты и манси, узнаете историю создания и становления города Урай. </w:t>
            </w:r>
          </w:p>
          <w:p>
            <w:pPr>
              <w:pStyle w:val="Normal"/>
              <w:widowControl/>
              <w:tabs>
                <w:tab w:val="clear" w:pos="720"/>
                <w:tab w:val="left" w:pos="12333" w:leader="none"/>
              </w:tabs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Стоимость: выставки и экскурсионное обслуживание - взрослый – 50,00 руб., льготный – 25,00 руб. Входная плата за посещение музея: взрослый – 50,00 руб., льготный – 25,00 руб.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Style w:val="Appleconvertedspace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>60 мин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Музей истории города Урай.</w:t>
            </w:r>
          </w:p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Громова Эльвира Рамильевна, экскурсовод</w:t>
            </w:r>
          </w:p>
          <w:p>
            <w:pPr>
              <w:pStyle w:val="Normal"/>
              <w:widowControl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Урай,</w:t>
            </w:r>
          </w:p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площадь Первооткрывателей, 1</w:t>
            </w:r>
          </w:p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83467623396</w:t>
            </w:r>
          </w:p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89088961769</w:t>
            </w:r>
          </w:p>
          <w:p>
            <w:pPr>
              <w:pStyle w:val="Normal"/>
              <w:jc w:val="center"/>
              <w:rPr/>
            </w:pPr>
            <w:hyperlink r:id="rId93">
              <w:r>
                <w:rPr>
                  <w:rStyle w:val="Style14"/>
                  <w:b w:val="false"/>
                  <w:bCs w:val="false"/>
                  <w:color w:val="000000"/>
                  <w:sz w:val="24"/>
                  <w:szCs w:val="24"/>
                  <w:lang w:val="en-US"/>
                </w:rPr>
                <w:t>www.museumuray.ru</w:t>
              </w:r>
            </w:hyperlink>
            <w:r>
              <w:rPr>
                <w:rStyle w:val="Style14"/>
                <w:b w:val="false"/>
                <w:bCs w:val="false"/>
                <w:color w:val="000000"/>
                <w:sz w:val="24"/>
                <w:szCs w:val="24"/>
                <w:u w:val="none"/>
                <w:lang w:val="en-US"/>
              </w:rPr>
              <w:t>.</w:t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/>
            </w:pPr>
            <w:r>
              <w:rPr>
                <w:sz w:val="24"/>
                <w:szCs w:val="24"/>
                <w:lang w:val="ru-RU"/>
              </w:rPr>
              <w:t>142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20"/>
                <w:tab w:val="left" w:pos="12333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Обзорная экскурсия по городу «Урай – история и современность»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ходе обзорной экскурсии по городу вас познакомят с историей образования города, замечательными людьми, внесшими большой вклад в развитие и становление города-первооткрывателя Западносибирской нефти. Вы посетите главные достопримечательности сибирского города: Церковь Рождества Пресвятой Богородицы, Мемориальный комплекс «Память», Аллею Мира, Храм Александра Невского, сквер Нефтяников, памятник «Связь поколений» и другие.</w:t>
            </w:r>
          </w:p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Стоимость: для юридических лиц – 200,00 руб., для физических лиц – 80,00 руб. Транспорт заказчика.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/>
            </w:pPr>
            <w:r>
              <w:rPr>
                <w:rStyle w:val="Appleconvertedspace"/>
                <w:sz w:val="24"/>
                <w:szCs w:val="24"/>
                <w:shd w:fill="FFFFFF" w:val="clear"/>
                <w:lang w:val="en-US"/>
              </w:rPr>
              <w:t xml:space="preserve">90 </w:t>
            </w:r>
            <w:r>
              <w:rPr>
                <w:rStyle w:val="Appleconvertedspace"/>
                <w:sz w:val="24"/>
                <w:szCs w:val="24"/>
                <w:shd w:fill="FFFFFF" w:val="clear"/>
              </w:rPr>
              <w:t>мин.</w:t>
            </w:r>
          </w:p>
          <w:p>
            <w:pPr>
              <w:pStyle w:val="Normal"/>
              <w:widowControl/>
              <w:jc w:val="center"/>
              <w:rPr/>
            </w:pPr>
            <w:r>
              <w:rPr>
                <w:rStyle w:val="Appleconvertedspace"/>
                <w:sz w:val="24"/>
                <w:szCs w:val="24"/>
                <w:highlight w:val="white"/>
                <w:shd w:fill="FFFFFF" w:val="clear"/>
              </w:rPr>
              <w:t xml:space="preserve">Автобусная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Музей истории города Урай.</w:t>
            </w:r>
          </w:p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Громова Эльвира Рамильевна, экскурсовод</w:t>
            </w:r>
          </w:p>
          <w:p>
            <w:pPr>
              <w:pStyle w:val="Normal"/>
              <w:widowControl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Урай, площадь Первооткрывателей, 1</w:t>
            </w:r>
          </w:p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83467623396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89088961769</w:t>
            </w:r>
          </w:p>
          <w:p>
            <w:pPr>
              <w:pStyle w:val="Normal"/>
              <w:jc w:val="center"/>
              <w:rPr/>
            </w:pPr>
            <w:hyperlink r:id="rId94">
              <w:r>
                <w:rPr>
                  <w:rStyle w:val="Style14"/>
                  <w:b w:val="false"/>
                  <w:bCs w:val="false"/>
                  <w:color w:val="000000"/>
                  <w:sz w:val="24"/>
                  <w:szCs w:val="24"/>
                  <w:lang w:val="en-US"/>
                </w:rPr>
                <w:t>www.museumuray.ru</w:t>
              </w:r>
            </w:hyperlink>
            <w:r>
              <w:rPr>
                <w:rStyle w:val="Style14"/>
                <w:b w:val="false"/>
                <w:bCs w:val="false"/>
                <w:color w:val="000000"/>
                <w:sz w:val="24"/>
                <w:szCs w:val="24"/>
                <w:u w:val="none"/>
                <w:lang w:val="en-US"/>
              </w:rPr>
              <w:t>.</w:t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/>
            </w:pPr>
            <w:r>
              <w:rPr>
                <w:sz w:val="24"/>
                <w:szCs w:val="24"/>
              </w:rPr>
              <w:t>143.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20"/>
                <w:tab w:val="left" w:pos="12333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на исторический комплекс первого нефтепромысла «Сухой Бор».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ходе экскурсии на исторический комплекс «Сухой Бор» вы познакомитесь с промышленной частью города, а также посетите живописное место на высоком берегу реки Конда – исторический комплекс  первого нефтепромысла «Сухой Бор», открытый для посетителей на 40-летие Шаимской нефти в 2004 году.</w:t>
            </w:r>
          </w:p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Стоимость: для юридических лиц – 200,00 руб., для физических лиц – 80,00 руб. Транспорт заказчика.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Style w:val="Appleconvertedspace"/>
                <w:sz w:val="24"/>
                <w:szCs w:val="24"/>
                <w:highlight w:val="white"/>
              </w:rPr>
            </w:pPr>
            <w:r>
              <w:rPr>
                <w:rStyle w:val="Appleconvertedspace"/>
                <w:sz w:val="24"/>
                <w:szCs w:val="24"/>
                <w:shd w:fill="FFFFFF" w:val="clear"/>
                <w:lang w:val="en-US"/>
              </w:rPr>
              <w:t xml:space="preserve">90 </w:t>
            </w:r>
            <w:r>
              <w:rPr>
                <w:rStyle w:val="Appleconvertedspace"/>
                <w:sz w:val="24"/>
                <w:szCs w:val="24"/>
                <w:shd w:fill="FFFFFF" w:val="clear"/>
              </w:rPr>
              <w:t>мин.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Музей истории города Урай.</w:t>
            </w:r>
          </w:p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Громова Эльвира Рамильевна, экскурсовод</w:t>
            </w:r>
          </w:p>
          <w:p>
            <w:pPr>
              <w:pStyle w:val="Normal"/>
              <w:widowControl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Урай, площадь Первооткрывателей, 1</w:t>
            </w:r>
          </w:p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83467623396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89088961769</w:t>
            </w:r>
          </w:p>
          <w:p>
            <w:pPr>
              <w:pStyle w:val="Normal"/>
              <w:jc w:val="center"/>
              <w:rPr/>
            </w:pPr>
            <w:hyperlink r:id="rId95">
              <w:r>
                <w:rPr>
                  <w:rStyle w:val="Style14"/>
                  <w:b w:val="false"/>
                  <w:bCs w:val="false"/>
                  <w:color w:val="000000"/>
                  <w:sz w:val="24"/>
                  <w:szCs w:val="24"/>
                  <w:lang w:val="en-US"/>
                </w:rPr>
                <w:t>www.museumuray.ru</w:t>
              </w:r>
            </w:hyperlink>
            <w:r>
              <w:rPr>
                <w:rStyle w:val="Style14"/>
                <w:b w:val="false"/>
                <w:bCs w:val="false"/>
                <w:color w:val="000000"/>
                <w:sz w:val="24"/>
                <w:szCs w:val="24"/>
                <w:u w:val="none"/>
                <w:lang w:val="en-US"/>
              </w:rPr>
              <w:t>.</w:t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/>
            </w:pPr>
            <w:r>
              <w:rPr>
                <w:sz w:val="24"/>
                <w:szCs w:val="24"/>
              </w:rPr>
              <w:t>144.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20"/>
                <w:tab w:val="left" w:pos="12333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по городу «Урай спортивный».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ходе экскурсии вы познакомитесь с историей образования и становления спортивных секций в г.Урай, посетите спортивные учреждения города: Дворец спорта «Старт», Дворец спорта «Звезды Югры», Стадион «Нефтяник», Биатлонный центр, роллер – парк и другие, а также вы узнаете о звездах урайского спорта и их достижениях.</w:t>
            </w:r>
          </w:p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Стоимость: для юридических лиц – 200,00 руб., для физических лиц – 80,00 руб.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Style w:val="Appleconvertedspace"/>
                <w:sz w:val="24"/>
                <w:szCs w:val="24"/>
                <w:highlight w:val="white"/>
              </w:rPr>
            </w:pPr>
            <w:r>
              <w:rPr>
                <w:rStyle w:val="Appleconvertedspace"/>
                <w:sz w:val="24"/>
                <w:szCs w:val="24"/>
                <w:shd w:fill="FFFFFF" w:val="clear"/>
                <w:lang w:val="en-US"/>
              </w:rPr>
              <w:t xml:space="preserve">90 </w:t>
            </w:r>
            <w:r>
              <w:rPr>
                <w:rStyle w:val="Appleconvertedspace"/>
                <w:sz w:val="24"/>
                <w:szCs w:val="24"/>
                <w:shd w:fill="FFFFFF" w:val="clear"/>
              </w:rPr>
              <w:t>мин.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Музей истории города Урай</w:t>
            </w:r>
          </w:p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Громова Эльвира Рамильевна, экскурсовод</w:t>
            </w:r>
          </w:p>
          <w:p>
            <w:pPr>
              <w:pStyle w:val="Normal"/>
              <w:widowControl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Урай,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Первооткрывателей, 1,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тел:</w:t>
            </w:r>
            <w:r>
              <w:rPr>
                <w:color w:val="000000"/>
                <w:sz w:val="24"/>
                <w:szCs w:val="24"/>
              </w:rPr>
              <w:t>83467623396</w:t>
            </w:r>
          </w:p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89088961769</w:t>
            </w:r>
          </w:p>
          <w:p>
            <w:pPr>
              <w:pStyle w:val="Normal"/>
              <w:jc w:val="center"/>
              <w:rPr/>
            </w:pPr>
            <w:hyperlink r:id="rId96">
              <w:r>
                <w:rPr>
                  <w:rStyle w:val="Style14"/>
                  <w:b w:val="false"/>
                  <w:bCs w:val="false"/>
                  <w:color w:val="000000"/>
                  <w:sz w:val="24"/>
                  <w:szCs w:val="24"/>
                  <w:lang w:val="en-US"/>
                </w:rPr>
                <w:t>www.museumuray.ru</w:t>
              </w:r>
            </w:hyperlink>
            <w:r>
              <w:rPr>
                <w:rStyle w:val="Style14"/>
                <w:b w:val="false"/>
                <w:bCs w:val="false"/>
                <w:color w:val="000000"/>
                <w:sz w:val="24"/>
                <w:szCs w:val="24"/>
                <w:u w:val="none"/>
                <w:lang w:val="en-US"/>
              </w:rPr>
              <w:t>.</w:t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/>
            </w:pPr>
            <w:r>
              <w:rPr>
                <w:sz w:val="24"/>
                <w:szCs w:val="24"/>
              </w:rPr>
              <w:t>145.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20"/>
                <w:tab w:val="left" w:pos="12333" w:leader="none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Экскурсионный  пешеходный маршрут «Память жива»: от Мемориального комплекса, по Аллее Мира, мемориальным доскам до памятника «Связь поколений».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ходе маршрута экскурсанты узнают о героических страницах нашей истории, ветеранах ВОВ, тружениках тыла, почетных жителях Урая и первых нефтяниках-первопроходцах.  А также пройдут по Аллее Славы, где увидят главный символ нашего города – каплю нефти.</w:t>
            </w:r>
          </w:p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Стоимость: для юридических лиц – 200,00 руб., для физических лиц – 80,00 руб.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Style w:val="Appleconvertedspace"/>
                <w:sz w:val="24"/>
                <w:szCs w:val="24"/>
                <w:highlight w:val="white"/>
              </w:rPr>
            </w:pPr>
            <w:r>
              <w:rPr>
                <w:rStyle w:val="Appleconvertedspace"/>
                <w:sz w:val="24"/>
                <w:szCs w:val="24"/>
                <w:shd w:fill="FFFFFF" w:val="clear"/>
                <w:lang w:val="en-US"/>
              </w:rPr>
              <w:t xml:space="preserve">90 </w:t>
            </w:r>
            <w:r>
              <w:rPr>
                <w:rStyle w:val="Appleconvertedspace"/>
                <w:sz w:val="24"/>
                <w:szCs w:val="24"/>
                <w:shd w:fill="FFFFFF" w:val="clear"/>
              </w:rPr>
              <w:t>мин.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Музей истории города Урай.</w:t>
            </w:r>
          </w:p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Громова Эльвира Рамильевна, экскурсовод</w:t>
            </w:r>
          </w:p>
          <w:p>
            <w:pPr>
              <w:pStyle w:val="Normal"/>
              <w:widowControl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Урай,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Первооткрывателей, 1,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тел: </w:t>
            </w:r>
            <w:r>
              <w:rPr>
                <w:color w:val="000000"/>
                <w:sz w:val="24"/>
                <w:szCs w:val="24"/>
              </w:rPr>
              <w:t>83467623396</w:t>
            </w:r>
          </w:p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89088961769</w:t>
            </w:r>
          </w:p>
          <w:p>
            <w:pPr>
              <w:pStyle w:val="Normal"/>
              <w:jc w:val="center"/>
              <w:rPr/>
            </w:pPr>
            <w:hyperlink r:id="rId97">
              <w:r>
                <w:rPr>
                  <w:rStyle w:val="Style14"/>
                  <w:b w:val="false"/>
                  <w:bCs w:val="false"/>
                  <w:color w:val="000000"/>
                  <w:sz w:val="24"/>
                  <w:szCs w:val="24"/>
                  <w:lang w:val="en-US"/>
                </w:rPr>
                <w:t>www.museumuray.ru</w:t>
              </w:r>
            </w:hyperlink>
            <w:r>
              <w:rPr>
                <w:rStyle w:val="Style14"/>
                <w:b w:val="false"/>
                <w:bCs w:val="false"/>
                <w:color w:val="000000"/>
                <w:sz w:val="24"/>
                <w:szCs w:val="24"/>
                <w:u w:val="none"/>
                <w:lang w:val="en-US"/>
              </w:rPr>
              <w:t>.</w:t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/>
            </w:pPr>
            <w:r>
              <w:rPr>
                <w:sz w:val="24"/>
                <w:szCs w:val="24"/>
              </w:rPr>
              <w:t>146.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20"/>
                <w:tab w:val="left" w:pos="12333" w:leader="none"/>
              </w:tabs>
              <w:jc w:val="center"/>
              <w:rPr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Экскурсионный маршрут по историческим местам и памятникам города.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Акцент в этом экскурсионном маршруте сделан на памятники и скульптурные композиции нашего города. На этой экскурсии слушатели узнают  много интересного об истории появления каждого памятника, сведения об авторах и изменениях внешнего вида памятников с течением времени.</w:t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i/>
                <w:iCs/>
                <w:color w:val="000000"/>
                <w:sz w:val="24"/>
                <w:szCs w:val="24"/>
              </w:rPr>
              <w:t>Стоимость: для юридических лиц – 200,00 руб., для физических лиц – 80,00 руб.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/>
            </w:pPr>
            <w:r>
              <w:rPr>
                <w:rStyle w:val="Appleconvertedspace"/>
                <w:b w:val="false"/>
                <w:bCs w:val="false"/>
                <w:sz w:val="24"/>
                <w:szCs w:val="24"/>
                <w:shd w:fill="FFFFFF" w:val="clear"/>
              </w:rPr>
              <w:t>90 мин.</w:t>
            </w:r>
          </w:p>
          <w:p>
            <w:pPr>
              <w:pStyle w:val="Normal"/>
              <w:widowControl/>
              <w:jc w:val="center"/>
              <w:rPr/>
            </w:pPr>
            <w:r>
              <w:rPr>
                <w:rStyle w:val="Appleconvertedspace"/>
                <w:b w:val="false"/>
                <w:bCs w:val="false"/>
                <w:sz w:val="24"/>
                <w:szCs w:val="24"/>
                <w:highlight w:val="white"/>
                <w:shd w:fill="FFFFFF" w:val="clear"/>
              </w:rPr>
              <w:t>Пешеходная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Музей истории города Урай.</w:t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Громова Эльвира Рамильевна, экскурсовод</w:t>
            </w:r>
          </w:p>
          <w:p>
            <w:pPr>
              <w:pStyle w:val="Normal"/>
              <w:widowControl/>
              <w:snapToGrid w:val="false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 w:val="false"/>
                <w:bCs w:val="false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г. Урай,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площадь Первооткрывателей, 1.</w:t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 xml:space="preserve">тел: </w:t>
            </w:r>
            <w:r>
              <w:rPr>
                <w:b w:val="false"/>
                <w:bCs w:val="false"/>
                <w:color w:val="000000"/>
                <w:sz w:val="24"/>
                <w:szCs w:val="24"/>
              </w:rPr>
              <w:t>83467623396</w:t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89088961769</w:t>
            </w:r>
          </w:p>
          <w:p>
            <w:pPr>
              <w:pStyle w:val="Normal"/>
              <w:jc w:val="center"/>
              <w:rPr/>
            </w:pPr>
            <w:hyperlink r:id="rId98">
              <w:r>
                <w:rPr>
                  <w:rStyle w:val="Style14"/>
                  <w:b w:val="false"/>
                  <w:bCs w:val="false"/>
                  <w:color w:val="000000"/>
                  <w:sz w:val="24"/>
                  <w:szCs w:val="24"/>
                  <w:lang w:val="en-US"/>
                </w:rPr>
                <w:t>www</w:t>
              </w:r>
              <w:r>
                <w:rPr>
                  <w:rStyle w:val="Style14"/>
                  <w:b w:val="false"/>
                  <w:bCs w:val="false"/>
                  <w:color w:val="000000"/>
                  <w:sz w:val="24"/>
                  <w:szCs w:val="24"/>
                </w:rPr>
                <w:t>.</w:t>
              </w:r>
              <w:r>
                <w:rPr>
                  <w:rStyle w:val="Style14"/>
                  <w:b w:val="false"/>
                  <w:bCs w:val="false"/>
                  <w:color w:val="000000"/>
                  <w:sz w:val="24"/>
                  <w:szCs w:val="24"/>
                  <w:lang w:val="en-US"/>
                </w:rPr>
                <w:t>museumuray</w:t>
              </w:r>
              <w:r>
                <w:rPr>
                  <w:rStyle w:val="Style14"/>
                  <w:b w:val="false"/>
                  <w:bCs w:val="false"/>
                  <w:color w:val="000000"/>
                  <w:sz w:val="24"/>
                  <w:szCs w:val="24"/>
                </w:rPr>
                <w:t>.</w:t>
              </w:r>
              <w:r>
                <w:rPr>
                  <w:rStyle w:val="Style14"/>
                  <w:b w:val="false"/>
                  <w:bCs w:val="false"/>
                  <w:color w:val="000000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b w:val="false"/>
                <w:bCs w:val="false"/>
                <w:color w:val="000000"/>
                <w:sz w:val="24"/>
                <w:szCs w:val="24"/>
              </w:rPr>
              <w:t>.</w:t>
            </w:r>
          </w:p>
        </w:tc>
      </w:tr>
      <w:tr>
        <w:trPr/>
        <w:tc>
          <w:tcPr>
            <w:tcW w:w="157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/>
            </w:pPr>
            <w:r>
              <w:rPr>
                <w:b/>
                <w:sz w:val="24"/>
                <w:szCs w:val="24"/>
              </w:rPr>
              <w:t>г. Ханты-Мансийск (2 программы)</w:t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/>
            </w:pPr>
            <w:r>
              <w:rPr>
                <w:sz w:val="24"/>
                <w:szCs w:val="24"/>
              </w:rPr>
              <w:t>147.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20"/>
                <w:tab w:val="left" w:pos="12333" w:leader="none"/>
              </w:tabs>
              <w:jc w:val="center"/>
              <w:rPr/>
            </w:pPr>
            <w:r>
              <w:rPr>
                <w:sz w:val="24"/>
                <w:szCs w:val="24"/>
              </w:rPr>
              <w:t>«Новогодняя столица — приезжай повеселиться»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/>
            </w:pPr>
            <w:r>
              <w:rPr>
                <w:sz w:val="24"/>
                <w:szCs w:val="24"/>
              </w:rPr>
              <w:t>Двухдневный тур с посещением основных достопримечательностей и площадок проекта «Ханты-Мансийск-новогодняя столица»</w:t>
            </w:r>
          </w:p>
          <w:p>
            <w:pPr>
              <w:pStyle w:val="Normal"/>
              <w:widowControl/>
              <w:tabs>
                <w:tab w:val="clear" w:pos="720"/>
                <w:tab w:val="left" w:pos="12333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дня/1ночь</w:t>
            </w:r>
          </w:p>
          <w:p>
            <w:pPr>
              <w:pStyle w:val="Normal"/>
              <w:widowControl/>
              <w:jc w:val="center"/>
              <w:rPr>
                <w:rStyle w:val="Appleconvertedspace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OOO</w:t>
            </w:r>
            <w:r>
              <w:rPr>
                <w:sz w:val="24"/>
                <w:szCs w:val="24"/>
              </w:rPr>
              <w:t xml:space="preserve"> «ЮграМегаТур»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/>
            </w:pPr>
            <w:r>
              <w:rPr>
                <w:sz w:val="24"/>
                <w:szCs w:val="24"/>
              </w:rPr>
              <w:t>6-7 января 2019 года. Зимний период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Ханты-Мансийск, ул. Энгельса д. 45, оф. 201,  </w:t>
            </w:r>
          </w:p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тел.:(3467)31</w:t>
            </w:r>
            <w:r>
              <w:rPr>
                <w:rFonts w:eastAsia="MS Mincho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25-55,</w:t>
            </w:r>
          </w:p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lang w:val="en-US"/>
              </w:rPr>
              <w:t>ugramegatur</w:t>
            </w:r>
            <w:r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,</w:t>
            </w:r>
          </w:p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www.</w:t>
            </w:r>
            <w:r>
              <w:rPr>
                <w:sz w:val="24"/>
                <w:szCs w:val="24"/>
              </w:rPr>
              <w:t>ugramegatur.ru</w:t>
            </w:r>
          </w:p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/>
            </w:pPr>
            <w:r>
              <w:rPr>
                <w:sz w:val="24"/>
                <w:szCs w:val="24"/>
              </w:rPr>
              <w:t>148.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20"/>
                <w:tab w:val="left" w:pos="12333" w:leader="none"/>
              </w:tabs>
              <w:jc w:val="center"/>
              <w:rPr/>
            </w:pPr>
            <w:r>
              <w:rPr>
                <w:sz w:val="24"/>
                <w:szCs w:val="24"/>
              </w:rPr>
              <w:t>Экскурсионная программа «Сказки мамы Шамана»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20"/>
                <w:tab w:val="left" w:pos="12333" w:leader="none"/>
              </w:tabs>
              <w:jc w:val="center"/>
              <w:rPr/>
            </w:pPr>
            <w:r>
              <w:rPr>
                <w:sz w:val="24"/>
                <w:szCs w:val="24"/>
              </w:rPr>
              <w:t>Экскурсионный тур с посещением основных достопримечательностей города, мастер-класс по игре на варгане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Style w:val="Appleconvertedspace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>1 день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napToGrid w:val="false"/>
              <w:jc w:val="center"/>
              <w:rPr/>
            </w:pPr>
            <w:r>
              <w:rPr>
                <w:sz w:val="24"/>
                <w:szCs w:val="24"/>
              </w:rPr>
              <w:t>ТА «СССР-тур»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/>
            </w:pPr>
            <w:r>
              <w:rPr>
                <w:sz w:val="24"/>
                <w:szCs w:val="24"/>
                <w:lang w:eastAsia="en-US"/>
              </w:rPr>
              <w:t>4 марта 2019 года.  Круглогодично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/>
            </w:pPr>
            <w:r>
              <w:rPr>
                <w:rStyle w:val="Extendedtextshort"/>
                <w:sz w:val="24"/>
                <w:szCs w:val="24"/>
                <w:lang w:val="ru-RU"/>
              </w:rPr>
              <w:t>Тел.: 8(902)8285725</w:t>
            </w:r>
          </w:p>
          <w:p>
            <w:pPr>
              <w:pStyle w:val="Normal"/>
              <w:widowControl/>
              <w:jc w:val="center"/>
              <w:rPr/>
            </w:pPr>
            <w:r>
              <w:rPr>
                <w:rStyle w:val="Extendedtextshort"/>
                <w:sz w:val="24"/>
                <w:szCs w:val="24"/>
                <w:lang w:val="en-US"/>
              </w:rPr>
              <w:t>e-mail: alforovat@ya.ru</w:t>
            </w:r>
          </w:p>
        </w:tc>
      </w:tr>
      <w:tr>
        <w:trPr/>
        <w:tc>
          <w:tcPr>
            <w:tcW w:w="157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/>
            </w:pPr>
            <w:r>
              <w:rPr>
                <w:b/>
                <w:sz w:val="24"/>
                <w:szCs w:val="24"/>
              </w:rPr>
              <w:t>Ханты-Мансийский район (7 программ)</w:t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/>
            </w:pPr>
            <w:r>
              <w:rPr>
                <w:sz w:val="24"/>
                <w:szCs w:val="24"/>
              </w:rPr>
              <w:t>149.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20"/>
                <w:tab w:val="left" w:pos="12333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«Ханты-Мансийск – новогодняя столица России»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20"/>
                <w:tab w:val="left" w:pos="12333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Обзорная экскурсия по г.Ханты-Мансийску с посещением «Чумовой улицы»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Style w:val="Appleconvertedspace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>1 день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napToGrid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учреждение Ханты-Мансийского района «Комитет по культуре, спорту и социальной политике»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зима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г.Ханты-Мансийск, пер.Советский, д.2;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Тел.: 8 (3467) 33-82-06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Кривошапова Наталья Федоровна</w:t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/>
            </w:pPr>
            <w:r>
              <w:rPr>
                <w:sz w:val="24"/>
                <w:szCs w:val="24"/>
              </w:rPr>
              <w:t>150.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20"/>
                <w:tab w:val="left" w:pos="12333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«Ханты-Мансийск – новогодняя столица России»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20"/>
                <w:tab w:val="left" w:pos="12333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Обзорная экскурсия по г.Ханты-Мансийску с посещением «Резиденции Елки»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Style w:val="Appleconvertedspace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>1 день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napToGrid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учреждение Ханты-Мансийского района «Комитет по культуре, спорту и социальной политике»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зима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г.Ханты-Мансийск, пер.Советский, д.2;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Тел.: 8 (3467) 33-82-06</w:t>
            </w:r>
          </w:p>
          <w:p>
            <w:pPr>
              <w:pStyle w:val="NoSpacing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u w:val="none"/>
                <w:lang w:val="ru-RU"/>
              </w:rPr>
              <w:t>Кривошапова Наталья Федоровна</w:t>
            </w:r>
            <w:r>
              <w:rPr>
                <w:sz w:val="24"/>
                <w:szCs w:val="24"/>
              </w:rPr>
              <w:t> </w:t>
            </w:r>
          </w:p>
          <w:p>
            <w:pPr>
              <w:pStyle w:val="Normal"/>
              <w:widowControl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/>
            </w:pPr>
            <w:r>
              <w:rPr>
                <w:sz w:val="24"/>
                <w:szCs w:val="24"/>
              </w:rPr>
              <w:t>151.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20"/>
                <w:tab w:val="left" w:pos="12333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«Ханты-Мансийск – новогодняя столица России»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20"/>
                <w:tab w:val="left" w:pos="12333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Обзорная экскурсия по г.Ханты-Мансийску с посещением городской акции-конкурса «Мой снеговик»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Style w:val="Appleconvertedspace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>1 день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napToGrid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учреждение Ханты-Мансийского района «Комитет по культуре, спорту и социальной политике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зима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г.Ханты-Мансийск, пер.Советский, д.2;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Тел.: 8 (3467) 33-82-06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Кривошапова Наталья Федоровна</w:t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/>
            </w:pPr>
            <w:r>
              <w:rPr>
                <w:sz w:val="24"/>
                <w:szCs w:val="24"/>
              </w:rPr>
              <w:t>152.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«Клуб любителей путешествий»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 путешествие по маршруту г.Ханты-Мансийск – г.Санкт-Петербург – г.Хельсинки – г.Стакгольм – г.Турку - г.Ханты-Мансийск для граждан старшего поколения Ханты-Мансийского района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деней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учреждение Ханты-Мансийского района «Комитет по культуре, спорту и социальной политике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лето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г.Ханты-Мансийск, пер.Советский, д.2;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Тел.: 8 (3467) 33-82-06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Кривошапова Наталья Федоровна</w:t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/>
            </w:pPr>
            <w:r>
              <w:rPr>
                <w:sz w:val="24"/>
                <w:szCs w:val="24"/>
              </w:rPr>
              <w:t>153.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20"/>
                <w:tab w:val="left" w:pos="12333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«Ханты-Мансийск новогодний»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20"/>
                <w:tab w:val="left" w:pos="12333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Обзорная экскурсия по г.Ханты-Мансийску с посещением спектакля с участием Прихода «Знамение»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/>
            </w:pPr>
            <w:r>
              <w:rPr>
                <w:rStyle w:val="Appleconvertedspace"/>
                <w:sz w:val="24"/>
                <w:szCs w:val="24"/>
                <w:highlight w:val="white"/>
              </w:rPr>
              <w:t>1 день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napToGrid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учреждение Ханты-Мансийского района «Комитет по культуре, спорту и социальной политике»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зима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г.Ханты-Мансийск, пер.Советский, д.2;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Тел.: 8 (3467) 33-82-06</w:t>
            </w:r>
          </w:p>
          <w:p>
            <w:pPr>
              <w:pStyle w:val="NoSpacing"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u w:val="none"/>
                <w:lang w:val="ru-RU"/>
              </w:rPr>
              <w:t>Кривошапова Наталья Федоровна</w:t>
            </w:r>
            <w:r>
              <w:rPr>
                <w:sz w:val="24"/>
                <w:szCs w:val="24"/>
              </w:rPr>
              <w:t> </w:t>
            </w:r>
          </w:p>
          <w:p>
            <w:pPr>
              <w:pStyle w:val="Normal"/>
              <w:widowControl/>
              <w:spacing w:lineRule="auto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/>
            </w:pPr>
            <w:r>
              <w:rPr>
                <w:sz w:val="24"/>
                <w:szCs w:val="24"/>
              </w:rPr>
              <w:t>154.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20"/>
                <w:tab w:val="left" w:pos="12333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«Ханты-Мансийск спортивный»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20"/>
                <w:tab w:val="left" w:pos="12333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Обзорная экскурсия по г.Ханты-Мансийску с посещением бассейна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Style w:val="Appleconvertedspace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>1 день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napToGrid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учреждение Ханты-Мансийского района «Комитет по культуре, спорту и социальной политике»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зима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г.Ханты-Мансийск, пер.Советский, д.2;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Тел.: 8 (3467) 33-82-06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Кривошапова Наталья Федоровна</w:t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/>
            </w:pPr>
            <w:r>
              <w:rPr>
                <w:sz w:val="24"/>
                <w:szCs w:val="24"/>
              </w:rPr>
              <w:t>155.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20"/>
                <w:tab w:val="left" w:pos="12333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«Радуга красок»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clear" w:pos="720"/>
                <w:tab w:val="left" w:pos="12333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Обзорная экскурсия по г.Ханты-Мансийску с посещением бюджетного учреждения Ханты-Мансийского автономного округа – Югры «Государственный художественный музей»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rStyle w:val="Appleconvertedspace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>1 день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napToGrid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учреждение Ханты-Мансийского района «Комитет по культуре, спорту и социальной политике»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зима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г.Ханты-Мансийск, пер.Советский, д.2;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8 (3467) 33-82-06</w:t>
            </w:r>
          </w:p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Style w:val="Style14"/>
                <w:color w:val="auto"/>
                <w:sz w:val="24"/>
                <w:szCs w:val="24"/>
                <w:u w:val="none"/>
                <w:lang w:val="ru-RU"/>
              </w:rPr>
              <w:t>Кривошапова Наталья Федоровна</w:t>
            </w:r>
          </w:p>
        </w:tc>
      </w:tr>
      <w:tr>
        <w:trPr/>
        <w:tc>
          <w:tcPr>
            <w:tcW w:w="157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/>
            </w:pPr>
            <w:r>
              <w:rPr>
                <w:b/>
                <w:bCs/>
                <w:color w:val="000000"/>
                <w:sz w:val="24"/>
                <w:szCs w:val="24"/>
              </w:rPr>
              <w:t>г. Югорск (9 программ)</w:t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156.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  <w:lang w:val="ru-RU"/>
              </w:rPr>
              <w:t>Выставка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  <w:lang w:val="ru-RU"/>
              </w:rPr>
              <w:t>«По всей земле колокола»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  <w:lang w:val="ru-RU"/>
              </w:rPr>
              <w:t>(проект «Доблесть. Честь. Слава»)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Andale Sans UI"/>
                <w:b w:val="false"/>
                <w:bCs w:val="false"/>
                <w:i w:val="false"/>
                <w:iCs w:val="false"/>
                <w:kern w:val="2"/>
                <w:sz w:val="24"/>
                <w:szCs w:val="24"/>
              </w:rPr>
              <w:t>Представлены работы члена Союза художников России Платонова Юрия Васильевича из цикла «Память», посвящённого Великой Отечественной войне.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30 мин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napToGrid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МБУ «Музей истории и этнографии»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Andale Sans UI"/>
                <w:b w:val="false"/>
                <w:bCs w:val="false"/>
                <w:i w:val="false"/>
                <w:iCs w:val="false"/>
                <w:kern w:val="2"/>
                <w:sz w:val="24"/>
                <w:szCs w:val="24"/>
              </w:rPr>
              <w:t>13 февраля –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Andale Sans UI"/>
                <w:b w:val="false"/>
                <w:bCs w:val="false"/>
                <w:i w:val="false"/>
                <w:iCs w:val="false"/>
                <w:kern w:val="2"/>
                <w:sz w:val="24"/>
                <w:szCs w:val="24"/>
              </w:rPr>
              <w:t>17 марта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  <w:lang w:val="ru-RU"/>
              </w:rPr>
              <w:t>Адрес: 628260 ХМАО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  <w:lang w:val="ru-RU"/>
              </w:rPr>
              <w:t>г. Югорск, ул. Мира, д. 9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  <w:lang w:val="ru-RU"/>
              </w:rPr>
              <w:t>Тел.: 8(34675)2-17-46,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  <w:lang w:val="ru-RU"/>
              </w:rPr>
              <w:t>7-03-21</w:t>
            </w:r>
          </w:p>
          <w:p>
            <w:pPr>
              <w:pStyle w:val="NoSpacing"/>
              <w:spacing w:lineRule="auto" w:line="240" w:before="0" w:after="0"/>
              <w:jc w:val="center"/>
              <w:rPr/>
            </w:pPr>
            <w:hyperlink r:id="rId99">
              <w:r>
                <w:rPr>
                  <w:rStyle w:val="Style14"/>
                  <w:b w:val="false"/>
                  <w:bCs w:val="false"/>
                  <w:i w:val="false"/>
                  <w:iCs w:val="false"/>
                  <w:sz w:val="24"/>
                  <w:szCs w:val="24"/>
                </w:rPr>
                <w:t>suevat</w:t>
              </w:r>
              <w:r>
                <w:rPr>
                  <w:rStyle w:val="Style14"/>
                  <w:b w:val="false"/>
                  <w:bCs w:val="false"/>
                  <w:i w:val="false"/>
                  <w:iCs w:val="false"/>
                  <w:sz w:val="24"/>
                  <w:szCs w:val="24"/>
                  <w:lang w:val="ru-RU"/>
                </w:rPr>
                <w:t>@</w:t>
              </w:r>
              <w:r>
                <w:rPr>
                  <w:rStyle w:val="Style14"/>
                  <w:b w:val="false"/>
                  <w:bCs w:val="false"/>
                  <w:i w:val="false"/>
                  <w:iCs w:val="false"/>
                  <w:sz w:val="24"/>
                  <w:szCs w:val="24"/>
                </w:rPr>
                <w:t>mail</w:t>
              </w:r>
              <w:r>
                <w:rPr>
                  <w:rStyle w:val="Style14"/>
                  <w:b w:val="false"/>
                  <w:bCs w:val="false"/>
                  <w:i w:val="false"/>
                  <w:iCs w:val="false"/>
                  <w:sz w:val="24"/>
                  <w:szCs w:val="24"/>
                  <w:lang w:val="ru-RU"/>
                </w:rPr>
                <w:t>.</w:t>
              </w:r>
              <w:r>
                <w:rPr>
                  <w:rStyle w:val="Style14"/>
                  <w:b w:val="false"/>
                  <w:bCs w:val="false"/>
                  <w:i w:val="false"/>
                  <w:iCs w:val="false"/>
                  <w:sz w:val="24"/>
                  <w:szCs w:val="24"/>
                </w:rPr>
                <w:t>ru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100">
              <w:r>
                <w:rPr>
                  <w:rStyle w:val="Style14"/>
                  <w:b w:val="false"/>
                  <w:bCs w:val="false"/>
                  <w:i w:val="false"/>
                  <w:iCs w:val="false"/>
                  <w:sz w:val="24"/>
                  <w:szCs w:val="24"/>
                </w:rPr>
                <w:t>http://muzeumugorsk.ru/</w:t>
              </w:r>
            </w:hyperlink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/>
            </w:pPr>
            <w:r>
              <w:rPr>
                <w:i w:val="false"/>
                <w:iCs w:val="false"/>
                <w:sz w:val="24"/>
                <w:szCs w:val="24"/>
              </w:rPr>
              <w:t>157.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  <w:lang w:val="ru-RU"/>
              </w:rPr>
              <w:t>Выставка «Огнеборцы»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  <w:lang w:val="ru-RU"/>
              </w:rPr>
              <w:t>к 100-летию Советской пожарной охраны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  <w:lang w:val="ru-RU"/>
              </w:rPr>
              <w:t>(проект «Доблесть. Честь. Слава»)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eastAsia="Andale Sans UI"/>
                <w:i w:val="false"/>
                <w:iCs w:val="false"/>
                <w:kern w:val="2"/>
                <w:sz w:val="24"/>
                <w:szCs w:val="24"/>
              </w:rPr>
              <w:t>На выставке представлены монументальные живописные произведения Андрея Митрофанова (Алтайский край), живопись Любови Маковской (Тюмень) и экспонаты музея пожарной охраны ФГКУ «7 отряд Федеральной противопожарной службы» (Ханты-Мансийск). Экспозиция дополнена материалами по истории Пожарно-спасательной части № 4 ФГКУ «9 ОФПС по Ханты-Мансийскому автономному округу – Югре» (г. Югорск).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eastAsia="Andale Sans UI"/>
                <w:i w:val="false"/>
                <w:iCs w:val="false"/>
                <w:kern w:val="2"/>
                <w:sz w:val="24"/>
                <w:szCs w:val="24"/>
              </w:rPr>
              <w:t>Цели: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eastAsia="Andale Sans UI"/>
                <w:i w:val="false"/>
                <w:iCs w:val="false"/>
                <w:kern w:val="2"/>
                <w:sz w:val="24"/>
                <w:szCs w:val="24"/>
              </w:rPr>
              <w:t xml:space="preserve">– </w:t>
            </w:r>
            <w:r>
              <w:rPr>
                <w:rFonts w:eastAsia="Andale Sans UI"/>
                <w:i w:val="false"/>
                <w:iCs w:val="false"/>
                <w:kern w:val="2"/>
                <w:sz w:val="24"/>
                <w:szCs w:val="24"/>
              </w:rPr>
              <w:t>знакомство детей, подростков и молодёжи с героической профессией пожарного, историей становления пожарной охраны Югры и города Югорска;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eastAsia="Andale Sans UI"/>
                <w:i w:val="false"/>
                <w:iCs w:val="false"/>
                <w:kern w:val="2"/>
                <w:sz w:val="24"/>
                <w:szCs w:val="24"/>
              </w:rPr>
              <w:t xml:space="preserve">– </w:t>
            </w:r>
            <w:r>
              <w:rPr>
                <w:rFonts w:eastAsia="Andale Sans UI"/>
                <w:i w:val="false"/>
                <w:iCs w:val="false"/>
                <w:kern w:val="2"/>
                <w:sz w:val="24"/>
                <w:szCs w:val="24"/>
              </w:rPr>
              <w:t>воспитание молодёжи в духе патриотизма.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Andale Sans UI"/>
                <w:i w:val="false"/>
                <w:iCs w:val="false"/>
                <w:kern w:val="2"/>
                <w:sz w:val="24"/>
                <w:szCs w:val="24"/>
              </w:rPr>
              <w:t>На базе выставки проводятся встречи с ветеранами пожарной охраны.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30 мин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napToGrid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МБУ «Музей истории и этнографии»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Arial Unicode MS"/>
                <w:i w:val="false"/>
                <w:iCs w:val="false"/>
                <w:sz w:val="24"/>
                <w:szCs w:val="24"/>
              </w:rPr>
              <w:t>23 марта –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Arial Unicode MS"/>
                <w:i w:val="false"/>
                <w:iCs w:val="false"/>
                <w:sz w:val="24"/>
                <w:szCs w:val="24"/>
              </w:rPr>
              <w:t>05 мая 2019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  <w:lang w:val="ru-RU"/>
              </w:rPr>
              <w:t>Адрес: 628260 ХМАО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  <w:lang w:val="ru-RU"/>
              </w:rPr>
              <w:t>г. Югорск, ул. Мира, д. 9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  <w:lang w:val="ru-RU"/>
              </w:rPr>
              <w:t>Тел.: 8(34675)2-17-46,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  <w:lang w:val="ru-RU"/>
              </w:rPr>
              <w:t>7-03-21</w:t>
            </w:r>
          </w:p>
          <w:p>
            <w:pPr>
              <w:pStyle w:val="NoSpacing"/>
              <w:spacing w:lineRule="auto" w:line="240" w:before="0" w:after="0"/>
              <w:jc w:val="center"/>
              <w:rPr/>
            </w:pPr>
            <w:hyperlink r:id="rId101">
              <w:r>
                <w:rPr>
                  <w:rStyle w:val="Style14"/>
                  <w:i w:val="false"/>
                  <w:iCs w:val="false"/>
                  <w:sz w:val="24"/>
                  <w:szCs w:val="24"/>
                </w:rPr>
                <w:t>suevat</w:t>
              </w:r>
              <w:r>
                <w:rPr>
                  <w:rStyle w:val="Style14"/>
                  <w:i w:val="false"/>
                  <w:iCs w:val="false"/>
                  <w:sz w:val="24"/>
                  <w:szCs w:val="24"/>
                  <w:lang w:val="ru-RU"/>
                </w:rPr>
                <w:t>@</w:t>
              </w:r>
              <w:r>
                <w:rPr>
                  <w:rStyle w:val="Style14"/>
                  <w:i w:val="false"/>
                  <w:iCs w:val="false"/>
                  <w:sz w:val="24"/>
                  <w:szCs w:val="24"/>
                </w:rPr>
                <w:t>mail</w:t>
              </w:r>
              <w:r>
                <w:rPr>
                  <w:rStyle w:val="Style14"/>
                  <w:i w:val="false"/>
                  <w:iCs w:val="false"/>
                  <w:sz w:val="24"/>
                  <w:szCs w:val="24"/>
                  <w:lang w:val="ru-RU"/>
                </w:rPr>
                <w:t>.</w:t>
              </w:r>
              <w:r>
                <w:rPr>
                  <w:rStyle w:val="Style14"/>
                  <w:i w:val="false"/>
                  <w:iCs w:val="false"/>
                  <w:sz w:val="24"/>
                  <w:szCs w:val="24"/>
                </w:rPr>
                <w:t>ru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102">
              <w:r>
                <w:rPr>
                  <w:rStyle w:val="Style14"/>
                  <w:i w:val="false"/>
                  <w:iCs w:val="false"/>
                  <w:sz w:val="24"/>
                  <w:szCs w:val="24"/>
                </w:rPr>
                <w:t>http://muzeumugorsk.ru/</w:t>
              </w:r>
            </w:hyperlink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/>
            </w:pPr>
            <w:r>
              <w:rPr>
                <w:i w:val="false"/>
                <w:iCs w:val="false"/>
                <w:sz w:val="24"/>
                <w:szCs w:val="24"/>
              </w:rPr>
              <w:t>158.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  <w:lang w:val="ru-RU"/>
              </w:rPr>
              <w:t>Выставка «Свет каждому»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eastAsia="Andale Sans UI"/>
                <w:i w:val="false"/>
                <w:iCs w:val="false"/>
                <w:kern w:val="2"/>
                <w:sz w:val="24"/>
                <w:szCs w:val="24"/>
              </w:rPr>
              <w:t>Благотворительная выставка участников изостудии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eastAsia="Andale Sans UI"/>
                <w:i w:val="false"/>
                <w:iCs w:val="false"/>
                <w:kern w:val="2"/>
                <w:sz w:val="24"/>
                <w:szCs w:val="24"/>
              </w:rPr>
              <w:t>ЧОУ «Православная гимназия прп. Сергия Радонежского»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eastAsia="Andale Sans UI"/>
                <w:i w:val="false"/>
                <w:iCs w:val="false"/>
                <w:kern w:val="2"/>
                <w:sz w:val="24"/>
                <w:szCs w:val="24"/>
              </w:rPr>
              <w:t>«Свет каждому»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eastAsia="Andale Sans UI"/>
                <w:i w:val="false"/>
                <w:iCs w:val="false"/>
                <w:kern w:val="2"/>
                <w:sz w:val="24"/>
                <w:szCs w:val="24"/>
              </w:rPr>
              <w:t>под руководством художника-графика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Andale Sans UI"/>
                <w:i w:val="false"/>
                <w:iCs w:val="false"/>
                <w:kern w:val="2"/>
                <w:sz w:val="24"/>
                <w:szCs w:val="24"/>
              </w:rPr>
              <w:t>и живописца Андрея Новосёлова. Вырученные от продажи картин деньги пойдут на строительство Богоявленского кафедрального собора в городе Югорске.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30 мин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napToGrid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МБУ «Музей истории и этнографии»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 xml:space="preserve">Март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  <w:lang w:val="ru-RU"/>
              </w:rPr>
              <w:t>Адрес: 628260 ХМАО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  <w:lang w:val="ru-RU"/>
              </w:rPr>
              <w:t>г. Югорск, ул. Мира, д. 9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  <w:lang w:val="ru-RU"/>
              </w:rPr>
              <w:t>Тел.: 8(34675)2-17-46,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  <w:lang w:val="ru-RU"/>
              </w:rPr>
              <w:t>7-03-21</w:t>
            </w:r>
          </w:p>
          <w:p>
            <w:pPr>
              <w:pStyle w:val="NoSpacing"/>
              <w:spacing w:lineRule="auto" w:line="240" w:before="0" w:after="0"/>
              <w:jc w:val="center"/>
              <w:rPr/>
            </w:pPr>
            <w:hyperlink r:id="rId103">
              <w:r>
                <w:rPr>
                  <w:rStyle w:val="Style14"/>
                  <w:i w:val="false"/>
                  <w:iCs w:val="false"/>
                  <w:sz w:val="24"/>
                  <w:szCs w:val="24"/>
                </w:rPr>
                <w:t>suevat</w:t>
              </w:r>
              <w:r>
                <w:rPr>
                  <w:rStyle w:val="Style14"/>
                  <w:i w:val="false"/>
                  <w:iCs w:val="false"/>
                  <w:sz w:val="24"/>
                  <w:szCs w:val="24"/>
                  <w:lang w:val="ru-RU"/>
                </w:rPr>
                <w:t>@</w:t>
              </w:r>
              <w:r>
                <w:rPr>
                  <w:rStyle w:val="Style14"/>
                  <w:i w:val="false"/>
                  <w:iCs w:val="false"/>
                  <w:sz w:val="24"/>
                  <w:szCs w:val="24"/>
                </w:rPr>
                <w:t>mail</w:t>
              </w:r>
              <w:r>
                <w:rPr>
                  <w:rStyle w:val="Style14"/>
                  <w:i w:val="false"/>
                  <w:iCs w:val="false"/>
                  <w:sz w:val="24"/>
                  <w:szCs w:val="24"/>
                  <w:lang w:val="ru-RU"/>
                </w:rPr>
                <w:t>.</w:t>
              </w:r>
              <w:r>
                <w:rPr>
                  <w:rStyle w:val="Style14"/>
                  <w:i w:val="false"/>
                  <w:iCs w:val="false"/>
                  <w:sz w:val="24"/>
                  <w:szCs w:val="24"/>
                </w:rPr>
                <w:t>ru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104">
              <w:r>
                <w:rPr>
                  <w:rStyle w:val="Style14"/>
                  <w:i w:val="false"/>
                  <w:iCs w:val="false"/>
                  <w:sz w:val="24"/>
                  <w:szCs w:val="24"/>
                </w:rPr>
                <w:t>http://muzeumugorsk.ru/</w:t>
              </w:r>
            </w:hyperlink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/>
            </w:pPr>
            <w:r>
              <w:rPr>
                <w:i w:val="false"/>
                <w:iCs w:val="false"/>
                <w:sz w:val="24"/>
                <w:szCs w:val="24"/>
              </w:rPr>
              <w:t>159.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40" w:before="57" w:after="57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  <w:lang w:val="ru-RU"/>
              </w:rPr>
              <w:t xml:space="preserve">Выставка </w:t>
            </w:r>
          </w:p>
          <w:p>
            <w:pPr>
              <w:pStyle w:val="NoSpacing"/>
              <w:spacing w:lineRule="auto" w:line="240" w:before="57" w:after="57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  <w:lang w:val="ru-RU"/>
              </w:rPr>
              <w:t>«Больше, чем кукла...»</w:t>
            </w:r>
          </w:p>
          <w:p>
            <w:pPr>
              <w:pStyle w:val="NoSpacing"/>
              <w:spacing w:lineRule="auto" w:line="240" w:before="57" w:after="57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  <w:lang w:val="ru-RU"/>
              </w:rPr>
              <w:t>(проект «Календарно-обрядовые русские народные праздники: «Листая народный календарь»)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57" w:after="57"/>
              <w:jc w:val="center"/>
              <w:rPr>
                <w:sz w:val="24"/>
                <w:szCs w:val="24"/>
              </w:rPr>
            </w:pPr>
            <w:r>
              <w:rPr>
                <w:rFonts w:eastAsia="Andale Sans UI"/>
                <w:i w:val="false"/>
                <w:iCs w:val="false"/>
                <w:kern w:val="2"/>
                <w:sz w:val="24"/>
                <w:szCs w:val="24"/>
              </w:rPr>
              <w:t>Экспозиция расскажет историю славянской куклы.</w:t>
            </w:r>
          </w:p>
          <w:p>
            <w:pPr>
              <w:pStyle w:val="NoSpacing"/>
              <w:widowControl w:val="false"/>
              <w:suppressAutoHyphens w:val="true"/>
              <w:spacing w:lineRule="auto" w:line="240" w:before="57" w:after="57"/>
              <w:jc w:val="center"/>
              <w:rPr>
                <w:sz w:val="24"/>
                <w:szCs w:val="24"/>
              </w:rPr>
            </w:pPr>
            <w:r>
              <w:rPr>
                <w:rFonts w:eastAsia="Andale Sans UI"/>
                <w:i w:val="false"/>
                <w:iCs w:val="false"/>
                <w:kern w:val="2"/>
                <w:sz w:val="24"/>
                <w:szCs w:val="24"/>
                <w:lang w:val="ru-RU"/>
              </w:rPr>
              <w:t>Представлены работы югорчанки Кочневой Ольги – победителя окружного фестиваля «Мастер года», участника международного фестиваля коренных народов мира.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57" w:after="57"/>
              <w:jc w:val="center"/>
              <w:rPr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30 мин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napToGrid w:val="false"/>
              <w:spacing w:lineRule="auto" w:line="240" w:before="57" w:after="57"/>
              <w:jc w:val="center"/>
              <w:rPr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МБУ «Музей истории и этнографии»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57" w:after="57"/>
              <w:jc w:val="center"/>
              <w:rPr>
                <w:sz w:val="24"/>
                <w:szCs w:val="24"/>
              </w:rPr>
            </w:pPr>
            <w:r>
              <w:rPr>
                <w:rFonts w:eastAsia="Andale Sans UI"/>
                <w:i w:val="false"/>
                <w:iCs w:val="false"/>
                <w:kern w:val="2"/>
                <w:sz w:val="24"/>
                <w:szCs w:val="24"/>
              </w:rPr>
              <w:t>16 февраля – 26 мая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40" w:before="57" w:after="57"/>
              <w:jc w:val="center"/>
              <w:rPr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  <w:lang w:val="ru-RU"/>
              </w:rPr>
              <w:t>Адрес: 628260 ХМАО</w:t>
            </w:r>
          </w:p>
          <w:p>
            <w:pPr>
              <w:pStyle w:val="NoSpacing"/>
              <w:spacing w:lineRule="auto" w:line="240" w:before="57" w:after="57"/>
              <w:jc w:val="center"/>
              <w:rPr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  <w:lang w:val="ru-RU"/>
              </w:rPr>
              <w:t>г. Югорск, ул. Мира, д. 9</w:t>
            </w:r>
          </w:p>
          <w:p>
            <w:pPr>
              <w:pStyle w:val="NoSpacing"/>
              <w:spacing w:lineRule="auto" w:line="240" w:before="57" w:after="57"/>
              <w:jc w:val="center"/>
              <w:rPr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  <w:lang w:val="ru-RU"/>
              </w:rPr>
              <w:t>Тел.: 8(34675)2-17-46,</w:t>
            </w:r>
          </w:p>
          <w:p>
            <w:pPr>
              <w:pStyle w:val="NoSpacing"/>
              <w:spacing w:lineRule="auto" w:line="240" w:before="57" w:after="57"/>
              <w:jc w:val="center"/>
              <w:rPr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  <w:lang w:val="ru-RU"/>
              </w:rPr>
              <w:t>7-03-21</w:t>
            </w:r>
          </w:p>
          <w:p>
            <w:pPr>
              <w:pStyle w:val="NoSpacing"/>
              <w:spacing w:lineRule="auto" w:line="240" w:before="57" w:after="57"/>
              <w:jc w:val="center"/>
              <w:rPr/>
            </w:pPr>
            <w:hyperlink r:id="rId105">
              <w:r>
                <w:rPr>
                  <w:rStyle w:val="Style14"/>
                  <w:i w:val="false"/>
                  <w:iCs w:val="false"/>
                  <w:sz w:val="24"/>
                  <w:szCs w:val="24"/>
                </w:rPr>
                <w:t>suevat</w:t>
              </w:r>
              <w:r>
                <w:rPr>
                  <w:rStyle w:val="Style14"/>
                  <w:i w:val="false"/>
                  <w:iCs w:val="false"/>
                  <w:sz w:val="24"/>
                  <w:szCs w:val="24"/>
                  <w:lang w:val="ru-RU"/>
                </w:rPr>
                <w:t>@</w:t>
              </w:r>
              <w:r>
                <w:rPr>
                  <w:rStyle w:val="Style14"/>
                  <w:i w:val="false"/>
                  <w:iCs w:val="false"/>
                  <w:sz w:val="24"/>
                  <w:szCs w:val="24"/>
                </w:rPr>
                <w:t>mail</w:t>
              </w:r>
              <w:r>
                <w:rPr>
                  <w:rStyle w:val="Style14"/>
                  <w:i w:val="false"/>
                  <w:iCs w:val="false"/>
                  <w:sz w:val="24"/>
                  <w:szCs w:val="24"/>
                  <w:lang w:val="ru-RU"/>
                </w:rPr>
                <w:t>.</w:t>
              </w:r>
              <w:r>
                <w:rPr>
                  <w:rStyle w:val="Style14"/>
                  <w:i w:val="false"/>
                  <w:iCs w:val="false"/>
                  <w:sz w:val="24"/>
                  <w:szCs w:val="24"/>
                </w:rPr>
                <w:t>ru</w:t>
              </w:r>
            </w:hyperlink>
          </w:p>
          <w:p>
            <w:pPr>
              <w:pStyle w:val="Normal"/>
              <w:spacing w:lineRule="auto" w:line="240" w:before="57" w:after="57"/>
              <w:jc w:val="center"/>
              <w:rPr/>
            </w:pPr>
            <w:hyperlink r:id="rId106">
              <w:r>
                <w:rPr>
                  <w:rStyle w:val="Style14"/>
                  <w:i w:val="false"/>
                  <w:iCs w:val="false"/>
                  <w:sz w:val="24"/>
                  <w:szCs w:val="24"/>
                </w:rPr>
                <w:t>http://muzeumugorsk.ru/</w:t>
              </w:r>
            </w:hyperlink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/>
            </w:pPr>
            <w:r>
              <w:rPr>
                <w:i w:val="false"/>
                <w:iCs w:val="false"/>
                <w:sz w:val="24"/>
                <w:szCs w:val="24"/>
              </w:rPr>
              <w:t>160.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40" w:before="57" w:after="57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  <w:lang w:val="ru-RU"/>
              </w:rPr>
              <w:t>Выставка «Дума города Югорска - 25 лет. Взгляд в будущее»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40" w:before="57" w:after="57"/>
              <w:jc w:val="center"/>
              <w:rPr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  <w:lang w:val="ru-RU"/>
              </w:rPr>
              <w:t>Выставка предлагает познакомиться с историей прошедших лет. Наиболее значимые решения Думы города Югорска иллюстрируют экспонаты выставки, среди них: Книга почета и памяти, герб и флаг города Югорска, награды, полученные городом на окружном и Российском уровне в рамках реализации приоритетных национальных проектов, фотографии, удостоверения, листовки с предвыборных кампаний, документы и личные вещи депутатов Думы города, которые осуществляли свою деятельность в течение нескольких созывов.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57" w:after="57"/>
              <w:jc w:val="center"/>
              <w:rPr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30 мин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napToGrid w:val="false"/>
              <w:spacing w:lineRule="auto" w:line="240" w:before="57" w:after="57"/>
              <w:jc w:val="center"/>
              <w:rPr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МБУ «Музей истории и этнографии»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57" w:after="57"/>
              <w:jc w:val="center"/>
              <w:rPr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С 18 марта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40" w:before="57" w:after="57"/>
              <w:jc w:val="center"/>
              <w:rPr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  <w:lang w:val="ru-RU"/>
              </w:rPr>
              <w:t>Адрес: 628260 ХМАО</w:t>
            </w:r>
          </w:p>
          <w:p>
            <w:pPr>
              <w:pStyle w:val="NoSpacing"/>
              <w:spacing w:lineRule="auto" w:line="240" w:before="57" w:after="57"/>
              <w:jc w:val="center"/>
              <w:rPr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  <w:lang w:val="ru-RU"/>
              </w:rPr>
              <w:t>г. Югорск, ул. Мира, д. 9</w:t>
            </w:r>
          </w:p>
          <w:p>
            <w:pPr>
              <w:pStyle w:val="NoSpacing"/>
              <w:spacing w:lineRule="auto" w:line="240" w:before="57" w:after="57"/>
              <w:jc w:val="center"/>
              <w:rPr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  <w:lang w:val="ru-RU"/>
              </w:rPr>
              <w:t>Тел.: 8(34675)2-17-46,</w:t>
            </w:r>
          </w:p>
          <w:p>
            <w:pPr>
              <w:pStyle w:val="NoSpacing"/>
              <w:spacing w:lineRule="auto" w:line="240" w:before="57" w:after="57"/>
              <w:jc w:val="center"/>
              <w:rPr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  <w:lang w:val="ru-RU"/>
              </w:rPr>
              <w:t>7-03-21</w:t>
            </w:r>
          </w:p>
          <w:p>
            <w:pPr>
              <w:pStyle w:val="NoSpacing"/>
              <w:spacing w:lineRule="auto" w:line="240" w:before="57" w:after="57"/>
              <w:jc w:val="center"/>
              <w:rPr/>
            </w:pPr>
            <w:hyperlink r:id="rId107">
              <w:r>
                <w:rPr>
                  <w:rStyle w:val="Style14"/>
                  <w:i w:val="false"/>
                  <w:iCs w:val="false"/>
                  <w:sz w:val="24"/>
                  <w:szCs w:val="24"/>
                </w:rPr>
                <w:t>suevat</w:t>
              </w:r>
              <w:r>
                <w:rPr>
                  <w:rStyle w:val="Style14"/>
                  <w:i w:val="false"/>
                  <w:iCs w:val="false"/>
                  <w:sz w:val="24"/>
                  <w:szCs w:val="24"/>
                  <w:lang w:val="ru-RU"/>
                </w:rPr>
                <w:t>@</w:t>
              </w:r>
              <w:r>
                <w:rPr>
                  <w:rStyle w:val="Style14"/>
                  <w:i w:val="false"/>
                  <w:iCs w:val="false"/>
                  <w:sz w:val="24"/>
                  <w:szCs w:val="24"/>
                </w:rPr>
                <w:t>mail</w:t>
              </w:r>
              <w:r>
                <w:rPr>
                  <w:rStyle w:val="Style14"/>
                  <w:i w:val="false"/>
                  <w:iCs w:val="false"/>
                  <w:sz w:val="24"/>
                  <w:szCs w:val="24"/>
                  <w:lang w:val="ru-RU"/>
                </w:rPr>
                <w:t>.</w:t>
              </w:r>
              <w:r>
                <w:rPr>
                  <w:rStyle w:val="Style14"/>
                  <w:i w:val="false"/>
                  <w:iCs w:val="false"/>
                  <w:sz w:val="24"/>
                  <w:szCs w:val="24"/>
                </w:rPr>
                <w:t>ru</w:t>
              </w:r>
            </w:hyperlink>
          </w:p>
          <w:p>
            <w:pPr>
              <w:pStyle w:val="Normal"/>
              <w:spacing w:lineRule="auto" w:line="240" w:before="57" w:after="57"/>
              <w:jc w:val="center"/>
              <w:rPr/>
            </w:pPr>
            <w:hyperlink r:id="rId108">
              <w:r>
                <w:rPr>
                  <w:rStyle w:val="Style14"/>
                  <w:i w:val="false"/>
                  <w:iCs w:val="false"/>
                  <w:sz w:val="24"/>
                  <w:szCs w:val="24"/>
                </w:rPr>
                <w:t>http://muzeumugorsk.ru/</w:t>
              </w:r>
            </w:hyperlink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/>
            </w:pPr>
            <w:r>
              <w:rPr>
                <w:i w:val="false"/>
                <w:iCs w:val="false"/>
                <w:sz w:val="24"/>
                <w:szCs w:val="24"/>
              </w:rPr>
              <w:t>161.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40" w:before="57" w:after="57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  <w:lang w:val="ru-RU"/>
              </w:rPr>
              <w:t>Обзорная экскурсия в постоянной</w:t>
            </w:r>
          </w:p>
          <w:p>
            <w:pPr>
              <w:pStyle w:val="NoSpacing"/>
              <w:spacing w:lineRule="auto" w:line="240" w:before="57" w:after="57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  <w:lang w:val="ru-RU"/>
              </w:rPr>
              <w:t>экспозиции</w:t>
            </w:r>
          </w:p>
          <w:p>
            <w:pPr>
              <w:pStyle w:val="NoSpacing"/>
              <w:spacing w:lineRule="auto" w:line="240" w:before="57" w:after="57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  <w:lang w:val="ru-RU"/>
              </w:rPr>
              <w:t>«Линии судьбы – точка пересечения»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57" w:after="57"/>
              <w:jc w:val="center"/>
              <w:rPr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Маршрут обзора экспозиции «Линии судьбы – точка пересечения», проведя посетителя «по тропе в заповедном краю», «по пути первых людей», осваивающих сибирские просторы, «по дороге сквозь века», проложенной охотниками и рыбаками из древних мансийских родов, приводит на «перекрёсток современных транспортных магистралей», определивших рождение посёлка Комсомольский – города Югорска</w:t>
            </w:r>
          </w:p>
          <w:p>
            <w:pPr>
              <w:pStyle w:val="Normal"/>
              <w:spacing w:lineRule="auto" w:line="240" w:before="57" w:after="57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(посещение, осмотр - льготная цена 25 руб.,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57" w:after="57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экскурсия - льготная цена 50 руб.)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57" w:after="57"/>
              <w:jc w:val="center"/>
              <w:rPr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40 мин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napToGrid w:val="false"/>
              <w:spacing w:lineRule="auto" w:line="240" w:before="57" w:after="57"/>
              <w:jc w:val="center"/>
              <w:rPr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МБУ «Музей истории и этнографии»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57" w:after="57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Круглогодично,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57" w:after="57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По расписанию работы музея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40" w:before="57" w:after="57"/>
              <w:jc w:val="center"/>
              <w:rPr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  <w:lang w:val="ru-RU"/>
              </w:rPr>
              <w:t>Адрес: 628260 ХМАО</w:t>
            </w:r>
          </w:p>
          <w:p>
            <w:pPr>
              <w:pStyle w:val="NoSpacing"/>
              <w:spacing w:lineRule="auto" w:line="240" w:before="57" w:after="57"/>
              <w:jc w:val="center"/>
              <w:rPr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  <w:lang w:val="ru-RU"/>
              </w:rPr>
              <w:t>г. Югорск, ул. Мира, д. 9</w:t>
            </w:r>
          </w:p>
          <w:p>
            <w:pPr>
              <w:pStyle w:val="NoSpacing"/>
              <w:spacing w:lineRule="auto" w:line="240" w:before="57" w:after="57"/>
              <w:jc w:val="center"/>
              <w:rPr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  <w:lang w:val="ru-RU"/>
              </w:rPr>
              <w:t>Тел.: 8(34675)2-17-46,</w:t>
            </w:r>
          </w:p>
          <w:p>
            <w:pPr>
              <w:pStyle w:val="NoSpacing"/>
              <w:spacing w:lineRule="auto" w:line="240" w:before="57" w:after="57"/>
              <w:jc w:val="center"/>
              <w:rPr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  <w:lang w:val="ru-RU"/>
              </w:rPr>
              <w:t>7-03-21</w:t>
            </w:r>
          </w:p>
          <w:p>
            <w:pPr>
              <w:pStyle w:val="NoSpacing"/>
              <w:spacing w:lineRule="auto" w:line="240" w:before="57" w:after="57"/>
              <w:jc w:val="center"/>
              <w:rPr/>
            </w:pPr>
            <w:hyperlink r:id="rId109">
              <w:r>
                <w:rPr>
                  <w:rStyle w:val="Style14"/>
                  <w:i w:val="false"/>
                  <w:iCs w:val="false"/>
                  <w:sz w:val="24"/>
                  <w:szCs w:val="24"/>
                </w:rPr>
                <w:t>suevat</w:t>
              </w:r>
              <w:r>
                <w:rPr>
                  <w:rStyle w:val="Style14"/>
                  <w:i w:val="false"/>
                  <w:iCs w:val="false"/>
                  <w:sz w:val="24"/>
                  <w:szCs w:val="24"/>
                  <w:lang w:val="ru-RU"/>
                </w:rPr>
                <w:t>@</w:t>
              </w:r>
              <w:r>
                <w:rPr>
                  <w:rStyle w:val="Style14"/>
                  <w:i w:val="false"/>
                  <w:iCs w:val="false"/>
                  <w:sz w:val="24"/>
                  <w:szCs w:val="24"/>
                </w:rPr>
                <w:t>mail</w:t>
              </w:r>
              <w:r>
                <w:rPr>
                  <w:rStyle w:val="Style14"/>
                  <w:i w:val="false"/>
                  <w:iCs w:val="false"/>
                  <w:sz w:val="24"/>
                  <w:szCs w:val="24"/>
                  <w:lang w:val="ru-RU"/>
                </w:rPr>
                <w:t>.</w:t>
              </w:r>
              <w:r>
                <w:rPr>
                  <w:rStyle w:val="Style14"/>
                  <w:i w:val="false"/>
                  <w:iCs w:val="false"/>
                  <w:sz w:val="24"/>
                  <w:szCs w:val="24"/>
                </w:rPr>
                <w:t>ru</w:t>
              </w:r>
            </w:hyperlink>
          </w:p>
          <w:p>
            <w:pPr>
              <w:pStyle w:val="Normal"/>
              <w:spacing w:lineRule="auto" w:line="240" w:before="57" w:after="57"/>
              <w:jc w:val="center"/>
              <w:rPr/>
            </w:pPr>
            <w:hyperlink r:id="rId110">
              <w:r>
                <w:rPr>
                  <w:rStyle w:val="Style14"/>
                  <w:i w:val="false"/>
                  <w:iCs w:val="false"/>
                  <w:sz w:val="24"/>
                  <w:szCs w:val="24"/>
                </w:rPr>
                <w:t>http://muzeumugorsk.ru/</w:t>
              </w:r>
            </w:hyperlink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/>
            </w:pPr>
            <w:r>
              <w:rPr>
                <w:i w:val="false"/>
                <w:iCs w:val="false"/>
                <w:sz w:val="24"/>
                <w:szCs w:val="24"/>
              </w:rPr>
              <w:t>162.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  <w:lang w:val="ru-RU"/>
              </w:rPr>
              <w:t xml:space="preserve">Постоянная экспозиция под открытым небом 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  <w:lang w:val="ru-RU"/>
              </w:rPr>
              <w:t>«Суеватпауль»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57" w:after="57"/>
              <w:jc w:val="center"/>
              <w:rPr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Представлен воссозданный комплекс традиционного мансийского поселения. В экспозиции жилой дом с обустроенным внутренним интерьером, хозяйственные постройки – летняя кухня, хлебная печь, навесы, сооружения для сушки сети, будки для собак, хозяйственные лабазы, священный сумьях, загон для оленей, а также зимний ночлег и охотничьи ловушки</w:t>
            </w:r>
          </w:p>
          <w:p>
            <w:pPr>
              <w:pStyle w:val="Normal"/>
              <w:spacing w:lineRule="auto" w:line="240" w:before="57" w:after="57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(посещение, осмотр –бесплатно,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57" w:after="57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экскурсия - льготная цена 50 руб.).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57" w:after="57"/>
              <w:jc w:val="center"/>
              <w:rPr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40 мин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napToGrid w:val="false"/>
              <w:spacing w:lineRule="auto" w:line="240" w:before="57" w:after="57"/>
              <w:jc w:val="center"/>
              <w:rPr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МБУ «Музей истории и этнографии»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57" w:after="57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Круглогодично, ежедневно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57" w:after="57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Экскурсии по предварительным заявка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40" w:before="57" w:after="57"/>
              <w:jc w:val="center"/>
              <w:rPr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  <w:lang w:val="ru-RU"/>
              </w:rPr>
              <w:t>Адрес: 628260 ХМАО</w:t>
            </w:r>
          </w:p>
          <w:p>
            <w:pPr>
              <w:pStyle w:val="NoSpacing"/>
              <w:spacing w:lineRule="auto" w:line="240" w:before="57" w:after="57"/>
              <w:jc w:val="center"/>
              <w:rPr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  <w:lang w:val="ru-RU"/>
              </w:rPr>
              <w:t>г. Югорск, ул. Мира, д. 9</w:t>
            </w:r>
          </w:p>
          <w:p>
            <w:pPr>
              <w:pStyle w:val="NoSpacing"/>
              <w:spacing w:lineRule="auto" w:line="240" w:before="57" w:after="57"/>
              <w:jc w:val="center"/>
              <w:rPr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  <w:lang w:val="ru-RU"/>
              </w:rPr>
              <w:t>Тел.: 8(34675)2-17-46,</w:t>
            </w:r>
          </w:p>
          <w:p>
            <w:pPr>
              <w:pStyle w:val="NoSpacing"/>
              <w:spacing w:lineRule="auto" w:line="240" w:before="57" w:after="57"/>
              <w:jc w:val="center"/>
              <w:rPr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  <w:lang w:val="ru-RU"/>
              </w:rPr>
              <w:t>7-03-21</w:t>
            </w:r>
          </w:p>
          <w:p>
            <w:pPr>
              <w:pStyle w:val="NoSpacing"/>
              <w:spacing w:lineRule="auto" w:line="240" w:before="57" w:after="57"/>
              <w:jc w:val="center"/>
              <w:rPr/>
            </w:pPr>
            <w:hyperlink r:id="rId111">
              <w:r>
                <w:rPr>
                  <w:rStyle w:val="Style14"/>
                  <w:i w:val="false"/>
                  <w:iCs w:val="false"/>
                  <w:sz w:val="24"/>
                  <w:szCs w:val="24"/>
                </w:rPr>
                <w:t>suevat</w:t>
              </w:r>
              <w:r>
                <w:rPr>
                  <w:rStyle w:val="Style14"/>
                  <w:i w:val="false"/>
                  <w:iCs w:val="false"/>
                  <w:sz w:val="24"/>
                  <w:szCs w:val="24"/>
                  <w:lang w:val="ru-RU"/>
                </w:rPr>
                <w:t>@</w:t>
              </w:r>
              <w:r>
                <w:rPr>
                  <w:rStyle w:val="Style14"/>
                  <w:i w:val="false"/>
                  <w:iCs w:val="false"/>
                  <w:sz w:val="24"/>
                  <w:szCs w:val="24"/>
                </w:rPr>
                <w:t>mail</w:t>
              </w:r>
              <w:r>
                <w:rPr>
                  <w:rStyle w:val="Style14"/>
                  <w:i w:val="false"/>
                  <w:iCs w:val="false"/>
                  <w:sz w:val="24"/>
                  <w:szCs w:val="24"/>
                  <w:lang w:val="ru-RU"/>
                </w:rPr>
                <w:t>.</w:t>
              </w:r>
              <w:r>
                <w:rPr>
                  <w:rStyle w:val="Style14"/>
                  <w:i w:val="false"/>
                  <w:iCs w:val="false"/>
                  <w:sz w:val="24"/>
                  <w:szCs w:val="24"/>
                </w:rPr>
                <w:t>ru</w:t>
              </w:r>
            </w:hyperlink>
          </w:p>
          <w:p>
            <w:pPr>
              <w:pStyle w:val="NoSpacing"/>
              <w:spacing w:lineRule="auto" w:line="240" w:before="57" w:after="57"/>
              <w:jc w:val="center"/>
              <w:rPr/>
            </w:pPr>
            <w:hyperlink r:id="rId112">
              <w:r>
                <w:rPr>
                  <w:rStyle w:val="Style14"/>
                  <w:i w:val="false"/>
                  <w:iCs w:val="false"/>
                  <w:sz w:val="24"/>
                  <w:szCs w:val="24"/>
                </w:rPr>
                <w:t>http</w:t>
              </w:r>
              <w:r>
                <w:rPr>
                  <w:rStyle w:val="Style14"/>
                  <w:i w:val="false"/>
                  <w:iCs w:val="false"/>
                  <w:sz w:val="24"/>
                  <w:szCs w:val="24"/>
                  <w:lang w:val="ru-RU"/>
                </w:rPr>
                <w:t>://</w:t>
              </w:r>
              <w:r>
                <w:rPr>
                  <w:rStyle w:val="Style14"/>
                  <w:i w:val="false"/>
                  <w:iCs w:val="false"/>
                  <w:sz w:val="24"/>
                  <w:szCs w:val="24"/>
                </w:rPr>
                <w:t>muzeumugorsk</w:t>
              </w:r>
              <w:r>
                <w:rPr>
                  <w:rStyle w:val="Style14"/>
                  <w:i w:val="false"/>
                  <w:iCs w:val="false"/>
                  <w:sz w:val="24"/>
                  <w:szCs w:val="24"/>
                  <w:lang w:val="ru-RU"/>
                </w:rPr>
                <w:t>.</w:t>
              </w:r>
              <w:r>
                <w:rPr>
                  <w:rStyle w:val="Style14"/>
                  <w:i w:val="false"/>
                  <w:iCs w:val="false"/>
                  <w:sz w:val="24"/>
                  <w:szCs w:val="24"/>
                </w:rPr>
                <w:t>ru</w:t>
              </w:r>
              <w:r>
                <w:rPr>
                  <w:rStyle w:val="Style14"/>
                  <w:i w:val="false"/>
                  <w:iCs w:val="false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jc w:val="center"/>
              <w:rPr/>
            </w:pPr>
            <w:r>
              <w:rPr>
                <w:i w:val="false"/>
                <w:iCs w:val="false"/>
                <w:sz w:val="24"/>
                <w:szCs w:val="24"/>
              </w:rPr>
              <w:t>163.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40" w:before="57" w:after="57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  <w:lang w:val="ru-RU"/>
              </w:rPr>
              <w:t>Автобусная обзорная экскурсия по городу на транспорте заказчика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57" w:after="57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Автобусная экскурсия по городу познакомит Вас с историческими символами и современными достопримечательностями города, позволит узнать занимательные факты из прошлого и новые городские легенды</w:t>
            </w:r>
          </w:p>
          <w:p>
            <w:pPr>
              <w:pStyle w:val="Normal"/>
              <w:spacing w:lineRule="auto" w:line="240" w:before="57" w:after="57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i/>
                <w:iCs/>
                <w:sz w:val="24"/>
                <w:szCs w:val="24"/>
              </w:rPr>
              <w:t>(экскурсия - льготная цена 50 руб.).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57" w:after="57"/>
              <w:jc w:val="center"/>
              <w:rPr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40 мин.+</w:t>
            </w:r>
          </w:p>
          <w:p>
            <w:pPr>
              <w:pStyle w:val="Normal"/>
              <w:widowControl/>
              <w:spacing w:lineRule="auto" w:line="240" w:before="57" w:after="57"/>
              <w:jc w:val="center"/>
              <w:rPr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(зависит от погодных и транспортных условий)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napToGrid w:val="false"/>
              <w:spacing w:lineRule="auto" w:line="240" w:before="57" w:after="57"/>
              <w:jc w:val="center"/>
              <w:rPr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МБУ «Музей истории и этнографии»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57" w:after="57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Круглогодично</w:t>
            </w:r>
          </w:p>
          <w:p>
            <w:pPr>
              <w:pStyle w:val="Normal"/>
              <w:spacing w:lineRule="auto" w:line="240" w:before="57" w:after="57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Экскурсии по предварительным заявка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40" w:before="57" w:after="57"/>
              <w:jc w:val="center"/>
              <w:rPr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  <w:lang w:val="ru-RU"/>
              </w:rPr>
              <w:t>Адрес: 628260 ХМАО</w:t>
            </w:r>
          </w:p>
          <w:p>
            <w:pPr>
              <w:pStyle w:val="NoSpacing"/>
              <w:spacing w:lineRule="auto" w:line="240" w:before="57" w:after="57"/>
              <w:jc w:val="center"/>
              <w:rPr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  <w:lang w:val="ru-RU"/>
              </w:rPr>
              <w:t>г. Югорск, ул. Мира, д. 9</w:t>
            </w:r>
          </w:p>
          <w:p>
            <w:pPr>
              <w:pStyle w:val="NoSpacing"/>
              <w:spacing w:lineRule="auto" w:line="240" w:before="57" w:after="57"/>
              <w:jc w:val="center"/>
              <w:rPr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  <w:lang w:val="ru-RU"/>
              </w:rPr>
              <w:t>Тел.: 8(34675)2-17-46,</w:t>
            </w:r>
          </w:p>
          <w:p>
            <w:pPr>
              <w:pStyle w:val="NoSpacing"/>
              <w:spacing w:lineRule="auto" w:line="240" w:before="57" w:after="57"/>
              <w:jc w:val="center"/>
              <w:rPr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  <w:lang w:val="ru-RU"/>
              </w:rPr>
              <w:t>7-03-21</w:t>
            </w:r>
          </w:p>
          <w:p>
            <w:pPr>
              <w:pStyle w:val="NoSpacing"/>
              <w:spacing w:lineRule="auto" w:line="240" w:before="57" w:after="57"/>
              <w:jc w:val="center"/>
              <w:rPr/>
            </w:pPr>
            <w:hyperlink r:id="rId113">
              <w:r>
                <w:rPr>
                  <w:rStyle w:val="Style14"/>
                  <w:b w:val="false"/>
                  <w:bCs w:val="false"/>
                  <w:i w:val="false"/>
                  <w:iCs w:val="false"/>
                  <w:sz w:val="24"/>
                  <w:szCs w:val="24"/>
                </w:rPr>
                <w:t>suevat</w:t>
              </w:r>
              <w:r>
                <w:rPr>
                  <w:rStyle w:val="Style14"/>
                  <w:b w:val="false"/>
                  <w:bCs w:val="false"/>
                  <w:i w:val="false"/>
                  <w:iCs w:val="false"/>
                  <w:sz w:val="24"/>
                  <w:szCs w:val="24"/>
                  <w:lang w:val="ru-RU"/>
                </w:rPr>
                <w:t>@</w:t>
              </w:r>
              <w:r>
                <w:rPr>
                  <w:rStyle w:val="Style14"/>
                  <w:b w:val="false"/>
                  <w:bCs w:val="false"/>
                  <w:i w:val="false"/>
                  <w:iCs w:val="false"/>
                  <w:sz w:val="24"/>
                  <w:szCs w:val="24"/>
                </w:rPr>
                <w:t>mail</w:t>
              </w:r>
              <w:r>
                <w:rPr>
                  <w:rStyle w:val="Style14"/>
                  <w:b w:val="false"/>
                  <w:bCs w:val="false"/>
                  <w:i w:val="false"/>
                  <w:iCs w:val="false"/>
                  <w:sz w:val="24"/>
                  <w:szCs w:val="24"/>
                  <w:lang w:val="ru-RU"/>
                </w:rPr>
                <w:t>.</w:t>
              </w:r>
              <w:r>
                <w:rPr>
                  <w:rStyle w:val="Style14"/>
                  <w:b w:val="false"/>
                  <w:bCs w:val="false"/>
                  <w:i w:val="false"/>
                  <w:iCs w:val="false"/>
                  <w:sz w:val="24"/>
                  <w:szCs w:val="24"/>
                </w:rPr>
                <w:t>ru</w:t>
              </w:r>
            </w:hyperlink>
          </w:p>
          <w:p>
            <w:pPr>
              <w:pStyle w:val="NoSpacing"/>
              <w:spacing w:lineRule="auto" w:line="240" w:before="57" w:after="57"/>
              <w:jc w:val="center"/>
              <w:rPr/>
            </w:pPr>
            <w:hyperlink r:id="rId114">
              <w:r>
                <w:rPr>
                  <w:rStyle w:val="Style14"/>
                  <w:b w:val="false"/>
                  <w:bCs w:val="false"/>
                  <w:i w:val="false"/>
                  <w:iCs w:val="false"/>
                  <w:sz w:val="24"/>
                  <w:szCs w:val="24"/>
                  <w:lang w:val="ru-RU"/>
                </w:rPr>
                <w:t>http://muzeumugorsk.ru/</w:t>
              </w:r>
            </w:hyperlink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164.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40" w:before="57" w:after="57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  <w:lang w:val="ru-RU"/>
              </w:rPr>
              <w:t>Пешеходная экскурсия по центру города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57" w:after="57"/>
              <w:jc w:val="center"/>
              <w:rPr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Знакомство с городом Югорском – историей и достопримечательностями</w:t>
            </w:r>
          </w:p>
          <w:p>
            <w:pPr>
              <w:pStyle w:val="Normal"/>
              <w:spacing w:lineRule="auto" w:line="240" w:before="57" w:after="57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i/>
                <w:iCs/>
                <w:sz w:val="24"/>
                <w:szCs w:val="24"/>
              </w:rPr>
              <w:t>(экскурсия - льготная цена 100 руб.).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lineRule="auto" w:line="240" w:before="57" w:after="57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40 мин.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napToGrid w:val="false"/>
              <w:spacing w:lineRule="auto" w:line="240" w:before="57" w:after="57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МБУ «Музей истории и этнографии»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57" w:after="57"/>
              <w:jc w:val="center"/>
              <w:rPr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Круглогодично</w:t>
            </w:r>
          </w:p>
          <w:p>
            <w:pPr>
              <w:pStyle w:val="Normal"/>
              <w:spacing w:lineRule="auto" w:line="240" w:before="57" w:after="57"/>
              <w:jc w:val="center"/>
              <w:rPr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Экскурсии по предварительным заявка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40" w:before="57" w:after="57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  <w:lang w:val="ru-RU"/>
              </w:rPr>
              <w:t>Адрес: 628260 ХМАО</w:t>
            </w:r>
          </w:p>
          <w:p>
            <w:pPr>
              <w:pStyle w:val="NoSpacing"/>
              <w:spacing w:lineRule="auto" w:line="240" w:before="57" w:after="57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  <w:lang w:val="ru-RU"/>
              </w:rPr>
              <w:t>г. Югорск, ул. Мира, д. 9</w:t>
            </w:r>
          </w:p>
          <w:p>
            <w:pPr>
              <w:pStyle w:val="NoSpacing"/>
              <w:spacing w:lineRule="auto" w:line="240" w:before="57" w:after="57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  <w:lang w:val="ru-RU"/>
              </w:rPr>
              <w:t>Тел.: 8(34675)2-17-46,</w:t>
            </w:r>
          </w:p>
          <w:p>
            <w:pPr>
              <w:pStyle w:val="NoSpacing"/>
              <w:spacing w:lineRule="auto" w:line="240" w:before="57" w:after="57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  <w:lang w:val="ru-RU"/>
              </w:rPr>
              <w:t>7-03-21</w:t>
            </w:r>
          </w:p>
          <w:p>
            <w:pPr>
              <w:pStyle w:val="NoSpacing"/>
              <w:spacing w:lineRule="auto" w:line="240" w:before="57" w:after="57"/>
              <w:jc w:val="center"/>
              <w:rPr/>
            </w:pPr>
            <w:hyperlink r:id="rId115">
              <w:r>
                <w:rPr>
                  <w:rStyle w:val="Style14"/>
                  <w:b w:val="false"/>
                  <w:bCs w:val="false"/>
                  <w:i w:val="false"/>
                  <w:iCs w:val="false"/>
                  <w:sz w:val="24"/>
                  <w:szCs w:val="24"/>
                </w:rPr>
                <w:t>suevat</w:t>
              </w:r>
              <w:r>
                <w:rPr>
                  <w:rStyle w:val="Style14"/>
                  <w:b w:val="false"/>
                  <w:bCs w:val="false"/>
                  <w:i w:val="false"/>
                  <w:iCs w:val="false"/>
                  <w:sz w:val="24"/>
                  <w:szCs w:val="24"/>
                  <w:lang w:val="ru-RU"/>
                </w:rPr>
                <w:t>@</w:t>
              </w:r>
              <w:r>
                <w:rPr>
                  <w:rStyle w:val="Style14"/>
                  <w:b w:val="false"/>
                  <w:bCs w:val="false"/>
                  <w:i w:val="false"/>
                  <w:iCs w:val="false"/>
                  <w:sz w:val="24"/>
                  <w:szCs w:val="24"/>
                </w:rPr>
                <w:t>mail</w:t>
              </w:r>
              <w:r>
                <w:rPr>
                  <w:rStyle w:val="Style14"/>
                  <w:b w:val="false"/>
                  <w:bCs w:val="false"/>
                  <w:i w:val="false"/>
                  <w:iCs w:val="false"/>
                  <w:sz w:val="24"/>
                  <w:szCs w:val="24"/>
                  <w:lang w:val="ru-RU"/>
                </w:rPr>
                <w:t>.</w:t>
              </w:r>
              <w:r>
                <w:rPr>
                  <w:rStyle w:val="Style14"/>
                  <w:b w:val="false"/>
                  <w:bCs w:val="false"/>
                  <w:i w:val="false"/>
                  <w:iCs w:val="false"/>
                  <w:sz w:val="24"/>
                  <w:szCs w:val="24"/>
                </w:rPr>
                <w:t>ru</w:t>
              </w:r>
            </w:hyperlink>
          </w:p>
          <w:p>
            <w:pPr>
              <w:pStyle w:val="NoSpacing"/>
              <w:spacing w:lineRule="auto" w:line="240" w:before="57" w:after="57"/>
              <w:jc w:val="center"/>
              <w:rPr/>
            </w:pPr>
            <w:hyperlink r:id="rId116">
              <w:r>
                <w:rPr>
                  <w:rStyle w:val="Style14"/>
                  <w:b w:val="false"/>
                  <w:bCs w:val="false"/>
                  <w:i w:val="false"/>
                  <w:iCs w:val="false"/>
                  <w:sz w:val="24"/>
                  <w:szCs w:val="24"/>
                </w:rPr>
                <w:t>http</w:t>
              </w:r>
              <w:r>
                <w:rPr>
                  <w:rStyle w:val="Style14"/>
                  <w:b w:val="false"/>
                  <w:bCs w:val="false"/>
                  <w:i w:val="false"/>
                  <w:iCs w:val="false"/>
                  <w:sz w:val="24"/>
                  <w:szCs w:val="24"/>
                  <w:lang w:val="ru-RU"/>
                </w:rPr>
                <w:t>://</w:t>
              </w:r>
              <w:r>
                <w:rPr>
                  <w:rStyle w:val="Style14"/>
                  <w:b w:val="false"/>
                  <w:bCs w:val="false"/>
                  <w:i w:val="false"/>
                  <w:iCs w:val="false"/>
                  <w:sz w:val="24"/>
                  <w:szCs w:val="24"/>
                </w:rPr>
                <w:t>muzeumugorsk</w:t>
              </w:r>
              <w:r>
                <w:rPr>
                  <w:rStyle w:val="Style14"/>
                  <w:b w:val="false"/>
                  <w:bCs w:val="false"/>
                  <w:i w:val="false"/>
                  <w:iCs w:val="false"/>
                  <w:sz w:val="24"/>
                  <w:szCs w:val="24"/>
                  <w:lang w:val="ru-RU"/>
                </w:rPr>
                <w:t>.</w:t>
              </w:r>
              <w:r>
                <w:rPr>
                  <w:rStyle w:val="Style14"/>
                  <w:b w:val="false"/>
                  <w:bCs w:val="false"/>
                  <w:i w:val="false"/>
                  <w:iCs w:val="false"/>
                  <w:sz w:val="24"/>
                  <w:szCs w:val="24"/>
                </w:rPr>
                <w:t>ru</w:t>
              </w:r>
              <w:r>
                <w:rPr>
                  <w:rStyle w:val="Style14"/>
                  <w:b w:val="false"/>
                  <w:bCs w:val="false"/>
                  <w:i w:val="false"/>
                  <w:iCs w:val="false"/>
                  <w:sz w:val="24"/>
                  <w:szCs w:val="24"/>
                  <w:lang w:val="ru-RU"/>
                </w:rPr>
                <w:t>/</w:t>
              </w:r>
            </w:hyperlink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560" w:right="540" w:header="0" w:top="426" w:footer="0" w:bottom="28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Cambria">
    <w:charset w:val="01"/>
    <w:family w:val="roman"/>
    <w:pitch w:val="default"/>
  </w:font>
  <w:font w:name="times new roman">
    <w:altName w:val="times"/>
    <w:charset w:val="01"/>
    <w:family w:val="roman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sz w:val="24"/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96bc8"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2">
    <w:name w:val="Heading 2"/>
    <w:basedOn w:val="Normal"/>
    <w:link w:val="20"/>
    <w:uiPriority w:val="99"/>
    <w:qFormat/>
    <w:locked/>
    <w:rsid w:val="004e403e"/>
    <w:pPr>
      <w:widowControl/>
      <w:spacing w:beforeAutospacing="1" w:afterAutospacing="1"/>
      <w:outlineLvl w:val="1"/>
    </w:pPr>
    <w:rPr>
      <w:rFonts w:eastAsia="Calibri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aa1e7c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Style13" w:customStyle="1">
    <w:name w:val="Основной текст Знак"/>
    <w:basedOn w:val="DefaultParagraphFont"/>
    <w:link w:val="a3"/>
    <w:uiPriority w:val="99"/>
    <w:semiHidden/>
    <w:qFormat/>
    <w:rsid w:val="00aa1e7c"/>
    <w:rPr>
      <w:rFonts w:ascii="Times New Roman" w:hAnsi="Times New Roman" w:eastAsia="Times New Roman"/>
    </w:rPr>
  </w:style>
  <w:style w:type="character" w:styleId="Style14">
    <w:name w:val="Интернет-ссылка"/>
    <w:basedOn w:val="DefaultParagraphFont"/>
    <w:uiPriority w:val="99"/>
    <w:rsid w:val="005d1f6a"/>
    <w:rPr>
      <w:rFonts w:cs="Times New Roman"/>
      <w:color w:val="0000FF"/>
      <w:u w:val="single"/>
    </w:rPr>
  </w:style>
  <w:style w:type="character" w:styleId="Style15" w:customStyle="1">
    <w:name w:val="Без интервала Знак"/>
    <w:link w:val="a8"/>
    <w:uiPriority w:val="99"/>
    <w:qFormat/>
    <w:locked/>
    <w:rsid w:val="005d1f6a"/>
    <w:rPr>
      <w:rFonts w:ascii="Times New Roman" w:hAnsi="Times New Roman" w:eastAsia="Times New Roman"/>
      <w:sz w:val="22"/>
      <w:szCs w:val="22"/>
      <w:lang w:val="en-US" w:eastAsia="ru-RU" w:bidi="ar-SA"/>
    </w:rPr>
  </w:style>
  <w:style w:type="character" w:styleId="Style16" w:customStyle="1">
    <w:name w:val="Верхний колонтитул Знак"/>
    <w:basedOn w:val="DefaultParagraphFont"/>
    <w:link w:val="a9"/>
    <w:uiPriority w:val="99"/>
    <w:qFormat/>
    <w:locked/>
    <w:rsid w:val="00681243"/>
    <w:rPr>
      <w:rFonts w:ascii="Times New Roman" w:hAnsi="Times New Roman" w:cs="Times New Roman"/>
      <w:lang w:val="ru-RU" w:eastAsia="ru-RU"/>
    </w:rPr>
  </w:style>
  <w:style w:type="character" w:styleId="Style17" w:customStyle="1">
    <w:name w:val="Нижний колонтитул Знак"/>
    <w:basedOn w:val="DefaultParagraphFont"/>
    <w:link w:val="ab"/>
    <w:uiPriority w:val="99"/>
    <w:qFormat/>
    <w:locked/>
    <w:rsid w:val="00681243"/>
    <w:rPr>
      <w:rFonts w:ascii="Times New Roman" w:hAnsi="Times New Roman" w:cs="Times New Roman"/>
      <w:lang w:val="ru-RU" w:eastAsia="ru-RU"/>
    </w:rPr>
  </w:style>
  <w:style w:type="character" w:styleId="Appleconvertedspace" w:customStyle="1">
    <w:name w:val="apple-converted-space"/>
    <w:basedOn w:val="DefaultParagraphFont"/>
    <w:uiPriority w:val="99"/>
    <w:qFormat/>
    <w:rsid w:val="00fe38c1"/>
    <w:rPr>
      <w:rFonts w:cs="Times New Roman"/>
    </w:rPr>
  </w:style>
  <w:style w:type="character" w:styleId="Extendedtextshort" w:customStyle="1">
    <w:name w:val="extended-text__short"/>
    <w:basedOn w:val="DefaultParagraphFont"/>
    <w:uiPriority w:val="99"/>
    <w:qFormat/>
    <w:rsid w:val="00da08cf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ed4c95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qFormat/>
    <w:rsid w:val="003037c1"/>
    <w:rPr>
      <w:rFonts w:cs="Times New Roman"/>
      <w:color w:val="800080"/>
      <w:u w:val="single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  <w:sz w:val="24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sz w:val="28"/>
      <w:szCs w:val="28"/>
    </w:rPr>
  </w:style>
  <w:style w:type="character" w:styleId="ListLabel20">
    <w:name w:val="ListLabel 20"/>
    <w:qFormat/>
    <w:rPr>
      <w:sz w:val="24"/>
      <w:szCs w:val="24"/>
    </w:rPr>
  </w:style>
  <w:style w:type="character" w:styleId="ListLabel21">
    <w:name w:val="ListLabel 21"/>
    <w:qFormat/>
    <w:rPr>
      <w:color w:val="auto"/>
      <w:sz w:val="24"/>
      <w:szCs w:val="24"/>
      <w:u w:val="none"/>
      <w:lang w:val="en-US"/>
    </w:rPr>
  </w:style>
  <w:style w:type="character" w:styleId="ListLabel22">
    <w:name w:val="ListLabel 22"/>
    <w:qFormat/>
    <w:rPr>
      <w:color w:val="auto"/>
      <w:sz w:val="24"/>
      <w:szCs w:val="24"/>
      <w:u w:val="none"/>
    </w:rPr>
  </w:style>
  <w:style w:type="character" w:styleId="ListLabel23">
    <w:name w:val="ListLabel 23"/>
    <w:qFormat/>
    <w:rPr/>
  </w:style>
  <w:style w:type="character" w:styleId="ListLabel24">
    <w:name w:val="ListLabel 24"/>
    <w:qFormat/>
    <w:rPr>
      <w:vanish/>
      <w:color w:val="auto"/>
      <w:sz w:val="24"/>
      <w:szCs w:val="24"/>
      <w:u w:val="none"/>
      <w:lang w:val="en-US"/>
    </w:rPr>
  </w:style>
  <w:style w:type="character" w:styleId="ListLabel25">
    <w:name w:val="ListLabel 25"/>
    <w:qFormat/>
    <w:rPr>
      <w:sz w:val="24"/>
      <w:szCs w:val="24"/>
      <w:lang w:val="en-US"/>
    </w:rPr>
  </w:style>
  <w:style w:type="character" w:styleId="ListLabel26">
    <w:name w:val="ListLabel 26"/>
    <w:qFormat/>
    <w:rPr>
      <w:b w:val="false"/>
      <w:color w:val="auto"/>
      <w:sz w:val="24"/>
      <w:szCs w:val="24"/>
      <w:u w:val="none"/>
    </w:rPr>
  </w:style>
  <w:style w:type="character" w:styleId="ListLabel27">
    <w:name w:val="ListLabel 27"/>
    <w:qFormat/>
    <w:rPr>
      <w:sz w:val="24"/>
      <w:szCs w:val="24"/>
      <w:lang w:val="en-US" w:eastAsia="en-US"/>
    </w:rPr>
  </w:style>
  <w:style w:type="character" w:styleId="ListLabel28">
    <w:name w:val="ListLabel 28"/>
    <w:qFormat/>
    <w:rPr>
      <w:sz w:val="24"/>
      <w:szCs w:val="24"/>
      <w:lang w:eastAsia="en-US"/>
    </w:rPr>
  </w:style>
  <w:style w:type="character" w:styleId="ListLabel29">
    <w:name w:val="ListLabel 29"/>
    <w:qFormat/>
    <w:rPr>
      <w:color w:val="auto"/>
      <w:u w:val="none"/>
    </w:rPr>
  </w:style>
  <w:style w:type="character" w:styleId="ListLabel30">
    <w:name w:val="ListLabel 30"/>
    <w:qFormat/>
    <w:rPr>
      <w:color w:val="auto"/>
      <w:shd w:fill="FFFFFF" w:val="clear"/>
      <w:lang w:val="en-US"/>
    </w:rPr>
  </w:style>
  <w:style w:type="character" w:styleId="ListLabel31">
    <w:name w:val="ListLabel 31"/>
    <w:qFormat/>
    <w:rPr>
      <w:color w:val="auto"/>
      <w:u w:val="none"/>
      <w:lang w:val="en-US"/>
    </w:rPr>
  </w:style>
  <w:style w:type="character" w:styleId="ListLabel32">
    <w:name w:val="ListLabel 32"/>
    <w:qFormat/>
    <w:rPr>
      <w:color w:val="auto"/>
      <w:sz w:val="24"/>
      <w:szCs w:val="24"/>
      <w:u w:val="none"/>
      <w:lang w:val="ru-RU"/>
    </w:rPr>
  </w:style>
  <w:style w:type="character" w:styleId="ListLabel33">
    <w:name w:val="ListLabel 33"/>
    <w:qFormat/>
    <w:rPr>
      <w:rFonts w:cs="Symbol"/>
      <w:sz w:val="24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Wingdings"/>
    </w:rPr>
  </w:style>
  <w:style w:type="character" w:styleId="ListLabel36">
    <w:name w:val="ListLabel 36"/>
    <w:qFormat/>
    <w:rPr>
      <w:rFonts w:cs="Symbol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Wingdings"/>
    </w:rPr>
  </w:style>
  <w:style w:type="character" w:styleId="ListLabel39">
    <w:name w:val="ListLabel 39"/>
    <w:qFormat/>
    <w:rPr>
      <w:rFonts w:cs="Symbol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Wingdings"/>
    </w:rPr>
  </w:style>
  <w:style w:type="character" w:styleId="ListLabel42">
    <w:name w:val="ListLabel 42"/>
    <w:qFormat/>
    <w:rPr>
      <w:rFonts w:cs="Symbol"/>
      <w:sz w:val="24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Wingdings"/>
    </w:rPr>
  </w:style>
  <w:style w:type="character" w:styleId="ListLabel45">
    <w:name w:val="ListLabel 45"/>
    <w:qFormat/>
    <w:rPr>
      <w:rFonts w:cs="Symbol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rFonts w:cs="Symbol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rFonts w:cs="Times New Roman"/>
      <w:sz w:val="24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sz w:val="28"/>
      <w:szCs w:val="28"/>
    </w:rPr>
  </w:style>
  <w:style w:type="character" w:styleId="ListLabel61">
    <w:name w:val="ListLabel 61"/>
    <w:qFormat/>
    <w:rPr>
      <w:sz w:val="24"/>
      <w:szCs w:val="24"/>
    </w:rPr>
  </w:style>
  <w:style w:type="character" w:styleId="ListLabel62">
    <w:name w:val="ListLabel 62"/>
    <w:qFormat/>
    <w:rPr>
      <w:color w:val="auto"/>
      <w:sz w:val="24"/>
      <w:szCs w:val="24"/>
      <w:u w:val="none"/>
      <w:lang w:val="en-US"/>
    </w:rPr>
  </w:style>
  <w:style w:type="character" w:styleId="ListLabel63">
    <w:name w:val="ListLabel 63"/>
    <w:qFormat/>
    <w:rPr>
      <w:color w:val="auto"/>
      <w:sz w:val="24"/>
      <w:szCs w:val="24"/>
      <w:u w:val="none"/>
    </w:rPr>
  </w:style>
  <w:style w:type="character" w:styleId="ListLabel64">
    <w:name w:val="ListLabel 64"/>
    <w:qFormat/>
    <w:rPr/>
  </w:style>
  <w:style w:type="character" w:styleId="ListLabel65">
    <w:name w:val="ListLabel 65"/>
    <w:qFormat/>
    <w:rPr>
      <w:sz w:val="24"/>
      <w:szCs w:val="24"/>
      <w:lang w:val="en-US"/>
    </w:rPr>
  </w:style>
  <w:style w:type="character" w:styleId="ListLabel66">
    <w:name w:val="ListLabel 66"/>
    <w:qFormat/>
    <w:rPr>
      <w:b w:val="false"/>
      <w:color w:val="auto"/>
      <w:sz w:val="24"/>
      <w:szCs w:val="24"/>
      <w:u w:val="none"/>
    </w:rPr>
  </w:style>
  <w:style w:type="character" w:styleId="ListLabel67">
    <w:name w:val="ListLabel 67"/>
    <w:qFormat/>
    <w:rPr/>
  </w:style>
  <w:style w:type="character" w:styleId="ListLabel68">
    <w:name w:val="ListLabel 68"/>
    <w:qFormat/>
    <w:rPr>
      <w:sz w:val="24"/>
      <w:szCs w:val="24"/>
      <w:lang w:val="en-US" w:eastAsia="en-US"/>
    </w:rPr>
  </w:style>
  <w:style w:type="character" w:styleId="ListLabel69">
    <w:name w:val="ListLabel 69"/>
    <w:qFormat/>
    <w:rPr>
      <w:sz w:val="24"/>
      <w:szCs w:val="24"/>
      <w:lang w:eastAsia="en-US"/>
    </w:rPr>
  </w:style>
  <w:style w:type="character" w:styleId="ListLabel70">
    <w:name w:val="ListLabel 70"/>
    <w:qFormat/>
    <w:rPr>
      <w:color w:val="auto"/>
      <w:u w:val="none"/>
    </w:rPr>
  </w:style>
  <w:style w:type="character" w:styleId="ListLabel71">
    <w:name w:val="ListLabel 71"/>
    <w:qFormat/>
    <w:rPr>
      <w:color w:val="auto"/>
      <w:highlight w:val="white"/>
      <w:u w:val="none"/>
      <w:lang w:val="en-US"/>
    </w:rPr>
  </w:style>
  <w:style w:type="character" w:styleId="ListLabel72">
    <w:name w:val="ListLabel 72"/>
    <w:qFormat/>
    <w:rPr>
      <w:color w:val="auto"/>
      <w:u w:val="none"/>
      <w:lang w:val="en-US"/>
    </w:rPr>
  </w:style>
  <w:style w:type="character" w:styleId="ListLabel73">
    <w:name w:val="ListLabel 73"/>
    <w:qFormat/>
    <w:rPr>
      <w:color w:val="auto"/>
      <w:sz w:val="24"/>
      <w:szCs w:val="24"/>
      <w:u w:val="none"/>
      <w:lang w:val="ru-RU"/>
    </w:rPr>
  </w:style>
  <w:style w:type="character" w:styleId="Style18">
    <w:name w:val="Выделение"/>
    <w:qFormat/>
    <w:rPr>
      <w:i/>
      <w:iCs/>
    </w:rPr>
  </w:style>
  <w:style w:type="character" w:styleId="ListLabel74">
    <w:name w:val="ListLabel 74"/>
    <w:qFormat/>
    <w:rPr>
      <w:rFonts w:cs="Symbol"/>
      <w:sz w:val="24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Wingdings"/>
    </w:rPr>
  </w:style>
  <w:style w:type="character" w:styleId="ListLabel77">
    <w:name w:val="ListLabel 77"/>
    <w:qFormat/>
    <w:rPr>
      <w:rFonts w:cs="Symbol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Wingdings"/>
    </w:rPr>
  </w:style>
  <w:style w:type="character" w:styleId="ListLabel80">
    <w:name w:val="ListLabel 80"/>
    <w:qFormat/>
    <w:rPr>
      <w:rFonts w:cs="Symbol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Wingdings"/>
    </w:rPr>
  </w:style>
  <w:style w:type="character" w:styleId="ListLabel83">
    <w:name w:val="ListLabel 83"/>
    <w:qFormat/>
    <w:rPr>
      <w:rFonts w:cs="Symbol"/>
      <w:sz w:val="24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Wingdings"/>
    </w:rPr>
  </w:style>
  <w:style w:type="character" w:styleId="ListLabel86">
    <w:name w:val="ListLabel 86"/>
    <w:qFormat/>
    <w:rPr>
      <w:rFonts w:cs="Symbol"/>
    </w:rPr>
  </w:style>
  <w:style w:type="character" w:styleId="ListLabel87">
    <w:name w:val="ListLabel 87"/>
    <w:qFormat/>
    <w:rPr>
      <w:rFonts w:cs="Courier New"/>
    </w:rPr>
  </w:style>
  <w:style w:type="character" w:styleId="ListLabel88">
    <w:name w:val="ListLabel 88"/>
    <w:qFormat/>
    <w:rPr>
      <w:rFonts w:cs="Wingdings"/>
    </w:rPr>
  </w:style>
  <w:style w:type="character" w:styleId="ListLabel89">
    <w:name w:val="ListLabel 89"/>
    <w:qFormat/>
    <w:rPr>
      <w:rFonts w:cs="Symbol"/>
    </w:rPr>
  </w:style>
  <w:style w:type="character" w:styleId="ListLabel90">
    <w:name w:val="ListLabel 90"/>
    <w:qFormat/>
    <w:rPr>
      <w:rFonts w:cs="Courier New"/>
    </w:rPr>
  </w:style>
  <w:style w:type="character" w:styleId="ListLabel91">
    <w:name w:val="ListLabel 91"/>
    <w:qFormat/>
    <w:rPr>
      <w:rFonts w:cs="Wingdings"/>
    </w:rPr>
  </w:style>
  <w:style w:type="character" w:styleId="ListLabel92">
    <w:name w:val="ListLabel 92"/>
    <w:qFormat/>
    <w:rPr>
      <w:rFonts w:cs="Times New Roman"/>
      <w:sz w:val="24"/>
    </w:rPr>
  </w:style>
  <w:style w:type="character" w:styleId="ListLabel93">
    <w:name w:val="ListLabel 93"/>
    <w:qFormat/>
    <w:rPr>
      <w:rFonts w:cs="Times New Roman"/>
    </w:rPr>
  </w:style>
  <w:style w:type="character" w:styleId="ListLabel94">
    <w:name w:val="ListLabel 94"/>
    <w:qFormat/>
    <w:rPr>
      <w:rFonts w:cs="Times New Roman"/>
    </w:rPr>
  </w:style>
  <w:style w:type="character" w:styleId="ListLabel95">
    <w:name w:val="ListLabel 95"/>
    <w:qFormat/>
    <w:rPr>
      <w:rFonts w:cs="Times New Roman"/>
    </w:rPr>
  </w:style>
  <w:style w:type="character" w:styleId="ListLabel96">
    <w:name w:val="ListLabel 96"/>
    <w:qFormat/>
    <w:rPr>
      <w:rFonts w:cs="Times New Roman"/>
    </w:rPr>
  </w:style>
  <w:style w:type="character" w:styleId="ListLabel97">
    <w:name w:val="ListLabel 97"/>
    <w:qFormat/>
    <w:rPr>
      <w:rFonts w:cs="Times New Roman"/>
    </w:rPr>
  </w:style>
  <w:style w:type="character" w:styleId="ListLabel98">
    <w:name w:val="ListLabel 98"/>
    <w:qFormat/>
    <w:rPr>
      <w:rFonts w:cs="Times New Roman"/>
    </w:rPr>
  </w:style>
  <w:style w:type="character" w:styleId="ListLabel99">
    <w:name w:val="ListLabel 99"/>
    <w:qFormat/>
    <w:rPr>
      <w:rFonts w:cs="Times New Roman"/>
    </w:rPr>
  </w:style>
  <w:style w:type="character" w:styleId="ListLabel100">
    <w:name w:val="ListLabel 100"/>
    <w:qFormat/>
    <w:rPr>
      <w:rFonts w:cs="Times New Roman"/>
    </w:rPr>
  </w:style>
  <w:style w:type="character" w:styleId="ListLabel101">
    <w:name w:val="ListLabel 101"/>
    <w:qFormat/>
    <w:rPr>
      <w:sz w:val="28"/>
      <w:szCs w:val="28"/>
    </w:rPr>
  </w:style>
  <w:style w:type="character" w:styleId="ListLabel102">
    <w:name w:val="ListLabel 102"/>
    <w:qFormat/>
    <w:rPr>
      <w:sz w:val="24"/>
      <w:szCs w:val="24"/>
    </w:rPr>
  </w:style>
  <w:style w:type="character" w:styleId="ListLabel103">
    <w:name w:val="ListLabel 103"/>
    <w:qFormat/>
    <w:rPr>
      <w:color w:val="auto"/>
      <w:sz w:val="24"/>
      <w:szCs w:val="24"/>
    </w:rPr>
  </w:style>
  <w:style w:type="character" w:styleId="ListLabel104">
    <w:name w:val="ListLabel 104"/>
    <w:qFormat/>
    <w:rPr>
      <w:color w:val="auto"/>
      <w:sz w:val="24"/>
      <w:szCs w:val="24"/>
      <w:u w:val="none"/>
      <w:lang w:val="en-US"/>
    </w:rPr>
  </w:style>
  <w:style w:type="character" w:styleId="ListLabel105">
    <w:name w:val="ListLabel 105"/>
    <w:qFormat/>
    <w:rPr/>
  </w:style>
  <w:style w:type="character" w:styleId="ListLabel106">
    <w:name w:val="ListLabel 106"/>
    <w:qFormat/>
    <w:rPr>
      <w:sz w:val="24"/>
      <w:szCs w:val="24"/>
      <w:lang w:val="en-US"/>
    </w:rPr>
  </w:style>
  <w:style w:type="character" w:styleId="ListLabel107">
    <w:name w:val="ListLabel 107"/>
    <w:qFormat/>
    <w:rPr>
      <w:b w:val="false"/>
      <w:color w:val="auto"/>
      <w:sz w:val="24"/>
      <w:szCs w:val="24"/>
      <w:u w:val="none"/>
    </w:rPr>
  </w:style>
  <w:style w:type="character" w:styleId="ListLabel108">
    <w:name w:val="ListLabel 108"/>
    <w:qFormat/>
    <w:rPr>
      <w:rFonts w:eastAsia="Calibri"/>
      <w:sz w:val="22"/>
      <w:szCs w:val="22"/>
      <w:lang w:val="en-US" w:eastAsia="en-US"/>
    </w:rPr>
  </w:style>
  <w:style w:type="character" w:styleId="ListLabel109">
    <w:name w:val="ListLabel 109"/>
    <w:qFormat/>
    <w:rPr>
      <w:rFonts w:eastAsia="Calibri"/>
      <w:sz w:val="22"/>
      <w:szCs w:val="22"/>
      <w:lang w:eastAsia="en-US"/>
    </w:rPr>
  </w:style>
  <w:style w:type="character" w:styleId="ListLabel110">
    <w:name w:val="ListLabel 110"/>
    <w:qFormat/>
    <w:rPr>
      <w:sz w:val="24"/>
      <w:szCs w:val="24"/>
    </w:rPr>
  </w:style>
  <w:style w:type="character" w:styleId="ListLabel111">
    <w:name w:val="ListLabel 111"/>
    <w:qFormat/>
    <w:rPr>
      <w:color w:val="auto"/>
      <w:u w:val="none"/>
    </w:rPr>
  </w:style>
  <w:style w:type="character" w:styleId="ListLabel112">
    <w:name w:val="ListLabel 112"/>
    <w:qFormat/>
    <w:rPr>
      <w:color w:val="auto"/>
      <w:sz w:val="24"/>
      <w:szCs w:val="24"/>
      <w:u w:val="none"/>
    </w:rPr>
  </w:style>
  <w:style w:type="character" w:styleId="ListLabel113">
    <w:name w:val="ListLabel 113"/>
    <w:qFormat/>
    <w:rPr>
      <w:color w:val="auto"/>
      <w:highlight w:val="white"/>
      <w:u w:val="none"/>
      <w:lang w:val="en-US"/>
    </w:rPr>
  </w:style>
  <w:style w:type="character" w:styleId="ListLabel114">
    <w:name w:val="ListLabel 114"/>
    <w:qFormat/>
    <w:rPr>
      <w:color w:val="auto"/>
      <w:u w:val="none"/>
      <w:lang w:val="en-US"/>
    </w:rPr>
  </w:style>
  <w:style w:type="character" w:styleId="ListLabel115">
    <w:name w:val="ListLabel 115"/>
    <w:qFormat/>
    <w:rPr>
      <w:color w:val="auto"/>
      <w:sz w:val="24"/>
      <w:szCs w:val="24"/>
      <w:u w:val="none"/>
      <w:lang w:val="ru-RU"/>
    </w:rPr>
  </w:style>
  <w:style w:type="character" w:styleId="ListLabel116">
    <w:name w:val="ListLabel 116"/>
    <w:qFormat/>
    <w:rPr>
      <w:rFonts w:cs="Symbol"/>
      <w:sz w:val="24"/>
    </w:rPr>
  </w:style>
  <w:style w:type="character" w:styleId="ListLabel117">
    <w:name w:val="ListLabel 117"/>
    <w:qFormat/>
    <w:rPr>
      <w:rFonts w:cs="Courier New"/>
    </w:rPr>
  </w:style>
  <w:style w:type="character" w:styleId="ListLabel118">
    <w:name w:val="ListLabel 118"/>
    <w:qFormat/>
    <w:rPr>
      <w:rFonts w:cs="Wingdings"/>
    </w:rPr>
  </w:style>
  <w:style w:type="character" w:styleId="ListLabel119">
    <w:name w:val="ListLabel 119"/>
    <w:qFormat/>
    <w:rPr>
      <w:rFonts w:cs="Symbol"/>
    </w:rPr>
  </w:style>
  <w:style w:type="character" w:styleId="ListLabel120">
    <w:name w:val="ListLabel 120"/>
    <w:qFormat/>
    <w:rPr>
      <w:rFonts w:cs="Courier New"/>
    </w:rPr>
  </w:style>
  <w:style w:type="character" w:styleId="ListLabel121">
    <w:name w:val="ListLabel 121"/>
    <w:qFormat/>
    <w:rPr>
      <w:rFonts w:cs="Wingdings"/>
    </w:rPr>
  </w:style>
  <w:style w:type="character" w:styleId="ListLabel122">
    <w:name w:val="ListLabel 122"/>
    <w:qFormat/>
    <w:rPr>
      <w:rFonts w:cs="Symbol"/>
    </w:rPr>
  </w:style>
  <w:style w:type="character" w:styleId="ListLabel123">
    <w:name w:val="ListLabel 123"/>
    <w:qFormat/>
    <w:rPr>
      <w:rFonts w:cs="Courier New"/>
    </w:rPr>
  </w:style>
  <w:style w:type="character" w:styleId="ListLabel124">
    <w:name w:val="ListLabel 124"/>
    <w:qFormat/>
    <w:rPr>
      <w:rFonts w:cs="Wingdings"/>
    </w:rPr>
  </w:style>
  <w:style w:type="character" w:styleId="ListLabel125">
    <w:name w:val="ListLabel 125"/>
    <w:qFormat/>
    <w:rPr>
      <w:rFonts w:cs="Symbol"/>
      <w:sz w:val="24"/>
    </w:rPr>
  </w:style>
  <w:style w:type="character" w:styleId="ListLabel126">
    <w:name w:val="ListLabel 126"/>
    <w:qFormat/>
    <w:rPr>
      <w:rFonts w:cs="Courier New"/>
    </w:rPr>
  </w:style>
  <w:style w:type="character" w:styleId="ListLabel127">
    <w:name w:val="ListLabel 127"/>
    <w:qFormat/>
    <w:rPr>
      <w:rFonts w:cs="Wingdings"/>
    </w:rPr>
  </w:style>
  <w:style w:type="character" w:styleId="ListLabel128">
    <w:name w:val="ListLabel 128"/>
    <w:qFormat/>
    <w:rPr>
      <w:rFonts w:cs="Symbol"/>
    </w:rPr>
  </w:style>
  <w:style w:type="character" w:styleId="ListLabel129">
    <w:name w:val="ListLabel 129"/>
    <w:qFormat/>
    <w:rPr>
      <w:rFonts w:cs="Courier New"/>
    </w:rPr>
  </w:style>
  <w:style w:type="character" w:styleId="ListLabel130">
    <w:name w:val="ListLabel 130"/>
    <w:qFormat/>
    <w:rPr>
      <w:rFonts w:cs="Wingdings"/>
    </w:rPr>
  </w:style>
  <w:style w:type="character" w:styleId="ListLabel131">
    <w:name w:val="ListLabel 131"/>
    <w:qFormat/>
    <w:rPr>
      <w:rFonts w:cs="Symbol"/>
    </w:rPr>
  </w:style>
  <w:style w:type="character" w:styleId="ListLabel132">
    <w:name w:val="ListLabel 132"/>
    <w:qFormat/>
    <w:rPr>
      <w:rFonts w:cs="Courier New"/>
    </w:rPr>
  </w:style>
  <w:style w:type="character" w:styleId="ListLabel133">
    <w:name w:val="ListLabel 133"/>
    <w:qFormat/>
    <w:rPr>
      <w:rFonts w:cs="Wingdings"/>
    </w:rPr>
  </w:style>
  <w:style w:type="character" w:styleId="ListLabel134">
    <w:name w:val="ListLabel 134"/>
    <w:qFormat/>
    <w:rPr>
      <w:rFonts w:cs="Times New Roman"/>
      <w:sz w:val="24"/>
    </w:rPr>
  </w:style>
  <w:style w:type="character" w:styleId="ListLabel135">
    <w:name w:val="ListLabel 135"/>
    <w:qFormat/>
    <w:rPr>
      <w:rFonts w:cs="Times New Roman"/>
    </w:rPr>
  </w:style>
  <w:style w:type="character" w:styleId="ListLabel136">
    <w:name w:val="ListLabel 136"/>
    <w:qFormat/>
    <w:rPr>
      <w:rFonts w:cs="Times New Roman"/>
    </w:rPr>
  </w:style>
  <w:style w:type="character" w:styleId="ListLabel137">
    <w:name w:val="ListLabel 137"/>
    <w:qFormat/>
    <w:rPr>
      <w:rFonts w:cs="Times New Roman"/>
    </w:rPr>
  </w:style>
  <w:style w:type="character" w:styleId="ListLabel138">
    <w:name w:val="ListLabel 138"/>
    <w:qFormat/>
    <w:rPr>
      <w:rFonts w:cs="Times New Roman"/>
    </w:rPr>
  </w:style>
  <w:style w:type="character" w:styleId="ListLabel139">
    <w:name w:val="ListLabel 139"/>
    <w:qFormat/>
    <w:rPr>
      <w:rFonts w:cs="Times New Roman"/>
    </w:rPr>
  </w:style>
  <w:style w:type="character" w:styleId="ListLabel140">
    <w:name w:val="ListLabel 140"/>
    <w:qFormat/>
    <w:rPr>
      <w:rFonts w:cs="Times New Roman"/>
    </w:rPr>
  </w:style>
  <w:style w:type="character" w:styleId="ListLabel141">
    <w:name w:val="ListLabel 141"/>
    <w:qFormat/>
    <w:rPr>
      <w:rFonts w:cs="Times New Roman"/>
    </w:rPr>
  </w:style>
  <w:style w:type="character" w:styleId="ListLabel142">
    <w:name w:val="ListLabel 142"/>
    <w:qFormat/>
    <w:rPr>
      <w:rFonts w:cs="Times New Roman"/>
    </w:rPr>
  </w:style>
  <w:style w:type="character" w:styleId="ListLabel143">
    <w:name w:val="ListLabel 143"/>
    <w:qFormat/>
    <w:rPr>
      <w:sz w:val="28"/>
      <w:szCs w:val="28"/>
    </w:rPr>
  </w:style>
  <w:style w:type="character" w:styleId="ListLabel144">
    <w:name w:val="ListLabel 144"/>
    <w:qFormat/>
    <w:rPr>
      <w:sz w:val="24"/>
      <w:szCs w:val="24"/>
    </w:rPr>
  </w:style>
  <w:style w:type="character" w:styleId="ListLabel145">
    <w:name w:val="ListLabel 145"/>
    <w:qFormat/>
    <w:rPr>
      <w:color w:val="auto"/>
      <w:sz w:val="24"/>
      <w:szCs w:val="24"/>
    </w:rPr>
  </w:style>
  <w:style w:type="character" w:styleId="ListLabel146">
    <w:name w:val="ListLabel 146"/>
    <w:qFormat/>
    <w:rPr>
      <w:color w:val="auto"/>
      <w:sz w:val="24"/>
      <w:szCs w:val="24"/>
      <w:u w:val="none"/>
      <w:lang w:val="en-US"/>
    </w:rPr>
  </w:style>
  <w:style w:type="character" w:styleId="ListLabel147">
    <w:name w:val="ListLabel 147"/>
    <w:qFormat/>
    <w:rPr/>
  </w:style>
  <w:style w:type="character" w:styleId="ListLabel148">
    <w:name w:val="ListLabel 148"/>
    <w:qFormat/>
    <w:rPr>
      <w:sz w:val="24"/>
      <w:szCs w:val="24"/>
      <w:lang w:val="en-US"/>
    </w:rPr>
  </w:style>
  <w:style w:type="character" w:styleId="ListLabel149">
    <w:name w:val="ListLabel 149"/>
    <w:qFormat/>
    <w:rPr>
      <w:b w:val="false"/>
      <w:color w:val="auto"/>
      <w:sz w:val="24"/>
      <w:szCs w:val="24"/>
      <w:u w:val="none"/>
    </w:rPr>
  </w:style>
  <w:style w:type="character" w:styleId="ListLabel150">
    <w:name w:val="ListLabel 150"/>
    <w:qFormat/>
    <w:rPr>
      <w:rFonts w:eastAsia="Calibri"/>
      <w:sz w:val="22"/>
      <w:szCs w:val="22"/>
      <w:lang w:val="en-US" w:eastAsia="en-US"/>
    </w:rPr>
  </w:style>
  <w:style w:type="character" w:styleId="ListLabel151">
    <w:name w:val="ListLabel 151"/>
    <w:qFormat/>
    <w:rPr>
      <w:rFonts w:eastAsia="Calibri"/>
      <w:sz w:val="22"/>
      <w:szCs w:val="22"/>
      <w:lang w:eastAsia="en-US"/>
    </w:rPr>
  </w:style>
  <w:style w:type="character" w:styleId="ListLabel152">
    <w:name w:val="ListLabel 152"/>
    <w:qFormat/>
    <w:rPr>
      <w:color w:val="0000FF"/>
      <w:sz w:val="24"/>
      <w:szCs w:val="24"/>
      <w:u w:val="single"/>
      <w:lang w:val="en-US"/>
    </w:rPr>
  </w:style>
  <w:style w:type="character" w:styleId="ListLabel153">
    <w:name w:val="ListLabel 153"/>
    <w:qFormat/>
    <w:rPr>
      <w:color w:val="0000FF"/>
      <w:sz w:val="24"/>
      <w:szCs w:val="24"/>
      <w:u w:val="single"/>
      <w:lang w:val="en-US"/>
    </w:rPr>
  </w:style>
  <w:style w:type="character" w:styleId="ListLabel154">
    <w:name w:val="ListLabel 154"/>
    <w:qFormat/>
    <w:rPr>
      <w:sz w:val="24"/>
      <w:szCs w:val="24"/>
      <w:lang w:val="en-US"/>
    </w:rPr>
  </w:style>
  <w:style w:type="character" w:styleId="ListLabel155">
    <w:name w:val="ListLabel 155"/>
    <w:qFormat/>
    <w:rPr>
      <w:sz w:val="24"/>
      <w:szCs w:val="28"/>
    </w:rPr>
  </w:style>
  <w:style w:type="character" w:styleId="ListLabel156">
    <w:name w:val="ListLabel 156"/>
    <w:qFormat/>
    <w:rPr>
      <w:sz w:val="24"/>
      <w:szCs w:val="28"/>
      <w:lang w:val="en-US"/>
    </w:rPr>
  </w:style>
  <w:style w:type="character" w:styleId="ListLabel157">
    <w:name w:val="ListLabel 157"/>
    <w:qFormat/>
    <w:rPr>
      <w:color w:val="auto"/>
      <w:sz w:val="24"/>
      <w:szCs w:val="24"/>
      <w:u w:val="none"/>
    </w:rPr>
  </w:style>
  <w:style w:type="character" w:styleId="ListLabel158">
    <w:name w:val="ListLabel 158"/>
    <w:qFormat/>
    <w:rPr>
      <w:color w:val="000000" w:themeColor="text1"/>
      <w:sz w:val="24"/>
      <w:szCs w:val="24"/>
      <w:highlight w:val="white"/>
      <w:lang w:val="en-US"/>
    </w:rPr>
  </w:style>
  <w:style w:type="character" w:styleId="ListLabel159">
    <w:name w:val="ListLabel 159"/>
    <w:qFormat/>
    <w:rPr>
      <w:color w:val="000000" w:themeColor="text1"/>
      <w:sz w:val="24"/>
      <w:szCs w:val="24"/>
      <w:highlight w:val="white"/>
    </w:rPr>
  </w:style>
  <w:style w:type="character" w:styleId="ListLabel160">
    <w:name w:val="ListLabel 160"/>
    <w:qFormat/>
    <w:rPr>
      <w:color w:val="000000" w:themeColor="text1"/>
      <w:spacing w:val="3"/>
      <w:sz w:val="24"/>
      <w:szCs w:val="24"/>
      <w:highlight w:val="white"/>
      <w:lang w:val="en-US"/>
    </w:rPr>
  </w:style>
  <w:style w:type="character" w:styleId="ListLabel161">
    <w:name w:val="ListLabel 161"/>
    <w:qFormat/>
    <w:rPr>
      <w:color w:val="000000" w:themeColor="text1"/>
      <w:highlight w:val="white"/>
    </w:rPr>
  </w:style>
  <w:style w:type="character" w:styleId="ListLabel162">
    <w:name w:val="ListLabel 162"/>
    <w:qFormat/>
    <w:rPr>
      <w:color w:val="auto"/>
      <w:sz w:val="24"/>
      <w:szCs w:val="24"/>
      <w:u w:val="none"/>
      <w:lang w:val="ru-RU"/>
    </w:rPr>
  </w:style>
  <w:style w:type="character" w:styleId="ListLabel163">
    <w:name w:val="ListLabel 163"/>
    <w:qFormat/>
    <w:rPr>
      <w:sz w:val="24"/>
      <w:szCs w:val="24"/>
    </w:rPr>
  </w:style>
  <w:style w:type="character" w:styleId="ListLabel164">
    <w:name w:val="ListLabel 164"/>
    <w:qFormat/>
    <w:rPr>
      <w:sz w:val="24"/>
      <w:szCs w:val="24"/>
      <w:lang w:val="ru-RU"/>
    </w:rPr>
  </w:style>
  <w:style w:type="character" w:styleId="ListLabel165">
    <w:name w:val="ListLabel 165"/>
    <w:qFormat/>
    <w:rPr/>
  </w:style>
  <w:style w:type="character" w:styleId="ListLabel166">
    <w:name w:val="ListLabel 166"/>
    <w:qFormat/>
    <w:rPr>
      <w:lang w:val="ru-RU"/>
    </w:rPr>
  </w:style>
  <w:style w:type="character" w:styleId="ListLabel167">
    <w:name w:val="ListLabel 167"/>
    <w:qFormat/>
    <w:rPr>
      <w:b w:val="false"/>
      <w:bCs w:val="false"/>
      <w:sz w:val="24"/>
      <w:szCs w:val="24"/>
    </w:rPr>
  </w:style>
  <w:style w:type="character" w:styleId="ListLabel168">
    <w:name w:val="ListLabel 168"/>
    <w:qFormat/>
    <w:rPr>
      <w:b w:val="false"/>
      <w:bCs w:val="false"/>
      <w:sz w:val="24"/>
      <w:szCs w:val="24"/>
      <w:lang w:val="ru-RU"/>
    </w:rPr>
  </w:style>
  <w:style w:type="character" w:styleId="ListLabel169">
    <w:name w:val="ListLabel 169"/>
    <w:qFormat/>
    <w:rPr>
      <w:rFonts w:cs="Symbol"/>
      <w:sz w:val="24"/>
    </w:rPr>
  </w:style>
  <w:style w:type="character" w:styleId="ListLabel170">
    <w:name w:val="ListLabel 170"/>
    <w:qFormat/>
    <w:rPr>
      <w:rFonts w:cs="Courier New"/>
    </w:rPr>
  </w:style>
  <w:style w:type="character" w:styleId="ListLabel171">
    <w:name w:val="ListLabel 171"/>
    <w:qFormat/>
    <w:rPr>
      <w:rFonts w:cs="Wingdings"/>
    </w:rPr>
  </w:style>
  <w:style w:type="character" w:styleId="ListLabel172">
    <w:name w:val="ListLabel 172"/>
    <w:qFormat/>
    <w:rPr>
      <w:rFonts w:cs="Symbol"/>
    </w:rPr>
  </w:style>
  <w:style w:type="character" w:styleId="ListLabel173">
    <w:name w:val="ListLabel 173"/>
    <w:qFormat/>
    <w:rPr>
      <w:rFonts w:cs="Courier New"/>
    </w:rPr>
  </w:style>
  <w:style w:type="character" w:styleId="ListLabel174">
    <w:name w:val="ListLabel 174"/>
    <w:qFormat/>
    <w:rPr>
      <w:rFonts w:cs="Wingdings"/>
    </w:rPr>
  </w:style>
  <w:style w:type="character" w:styleId="ListLabel175">
    <w:name w:val="ListLabel 175"/>
    <w:qFormat/>
    <w:rPr>
      <w:rFonts w:cs="Symbol"/>
    </w:rPr>
  </w:style>
  <w:style w:type="character" w:styleId="ListLabel176">
    <w:name w:val="ListLabel 176"/>
    <w:qFormat/>
    <w:rPr>
      <w:rFonts w:cs="Courier New"/>
    </w:rPr>
  </w:style>
  <w:style w:type="character" w:styleId="ListLabel177">
    <w:name w:val="ListLabel 177"/>
    <w:qFormat/>
    <w:rPr>
      <w:rFonts w:cs="Wingdings"/>
    </w:rPr>
  </w:style>
  <w:style w:type="character" w:styleId="ListLabel178">
    <w:name w:val="ListLabel 178"/>
    <w:qFormat/>
    <w:rPr>
      <w:rFonts w:cs="Symbol"/>
      <w:sz w:val="24"/>
    </w:rPr>
  </w:style>
  <w:style w:type="character" w:styleId="ListLabel179">
    <w:name w:val="ListLabel 179"/>
    <w:qFormat/>
    <w:rPr>
      <w:rFonts w:cs="Courier New"/>
    </w:rPr>
  </w:style>
  <w:style w:type="character" w:styleId="ListLabel180">
    <w:name w:val="ListLabel 180"/>
    <w:qFormat/>
    <w:rPr>
      <w:rFonts w:cs="Wingdings"/>
    </w:rPr>
  </w:style>
  <w:style w:type="character" w:styleId="ListLabel181">
    <w:name w:val="ListLabel 181"/>
    <w:qFormat/>
    <w:rPr>
      <w:rFonts w:cs="Symbol"/>
    </w:rPr>
  </w:style>
  <w:style w:type="character" w:styleId="ListLabel182">
    <w:name w:val="ListLabel 182"/>
    <w:qFormat/>
    <w:rPr>
      <w:rFonts w:cs="Courier New"/>
    </w:rPr>
  </w:style>
  <w:style w:type="character" w:styleId="ListLabel183">
    <w:name w:val="ListLabel 183"/>
    <w:qFormat/>
    <w:rPr>
      <w:rFonts w:cs="Wingdings"/>
    </w:rPr>
  </w:style>
  <w:style w:type="character" w:styleId="ListLabel184">
    <w:name w:val="ListLabel 184"/>
    <w:qFormat/>
    <w:rPr>
      <w:rFonts w:cs="Symbol"/>
    </w:rPr>
  </w:style>
  <w:style w:type="character" w:styleId="ListLabel185">
    <w:name w:val="ListLabel 185"/>
    <w:qFormat/>
    <w:rPr>
      <w:rFonts w:cs="Courier New"/>
    </w:rPr>
  </w:style>
  <w:style w:type="character" w:styleId="ListLabel186">
    <w:name w:val="ListLabel 186"/>
    <w:qFormat/>
    <w:rPr>
      <w:rFonts w:cs="Wingdings"/>
    </w:rPr>
  </w:style>
  <w:style w:type="character" w:styleId="ListLabel187">
    <w:name w:val="ListLabel 187"/>
    <w:qFormat/>
    <w:rPr>
      <w:rFonts w:cs="Times New Roman"/>
      <w:sz w:val="24"/>
    </w:rPr>
  </w:style>
  <w:style w:type="character" w:styleId="ListLabel188">
    <w:name w:val="ListLabel 188"/>
    <w:qFormat/>
    <w:rPr>
      <w:rFonts w:cs="Times New Roman"/>
    </w:rPr>
  </w:style>
  <w:style w:type="character" w:styleId="ListLabel189">
    <w:name w:val="ListLabel 189"/>
    <w:qFormat/>
    <w:rPr>
      <w:rFonts w:cs="Times New Roman"/>
    </w:rPr>
  </w:style>
  <w:style w:type="character" w:styleId="ListLabel190">
    <w:name w:val="ListLabel 190"/>
    <w:qFormat/>
    <w:rPr>
      <w:rFonts w:cs="Times New Roman"/>
    </w:rPr>
  </w:style>
  <w:style w:type="character" w:styleId="ListLabel191">
    <w:name w:val="ListLabel 191"/>
    <w:qFormat/>
    <w:rPr>
      <w:rFonts w:cs="Times New Roman"/>
    </w:rPr>
  </w:style>
  <w:style w:type="character" w:styleId="ListLabel192">
    <w:name w:val="ListLabel 192"/>
    <w:qFormat/>
    <w:rPr>
      <w:rFonts w:cs="Times New Roman"/>
    </w:rPr>
  </w:style>
  <w:style w:type="character" w:styleId="ListLabel193">
    <w:name w:val="ListLabel 193"/>
    <w:qFormat/>
    <w:rPr>
      <w:rFonts w:cs="Times New Roman"/>
    </w:rPr>
  </w:style>
  <w:style w:type="character" w:styleId="ListLabel194">
    <w:name w:val="ListLabel 194"/>
    <w:qFormat/>
    <w:rPr>
      <w:rFonts w:cs="Times New Roman"/>
    </w:rPr>
  </w:style>
  <w:style w:type="character" w:styleId="ListLabel195">
    <w:name w:val="ListLabel 195"/>
    <w:qFormat/>
    <w:rPr>
      <w:rFonts w:cs="Times New Roman"/>
    </w:rPr>
  </w:style>
  <w:style w:type="character" w:styleId="ListLabel196">
    <w:name w:val="ListLabel 196"/>
    <w:qFormat/>
    <w:rPr>
      <w:sz w:val="28"/>
      <w:szCs w:val="28"/>
    </w:rPr>
  </w:style>
  <w:style w:type="character" w:styleId="ListLabel197">
    <w:name w:val="ListLabel 197"/>
    <w:qFormat/>
    <w:rPr>
      <w:sz w:val="24"/>
      <w:szCs w:val="24"/>
    </w:rPr>
  </w:style>
  <w:style w:type="character" w:styleId="ListLabel198">
    <w:name w:val="ListLabel 198"/>
    <w:qFormat/>
    <w:rPr>
      <w:color w:val="auto"/>
      <w:sz w:val="24"/>
      <w:szCs w:val="24"/>
    </w:rPr>
  </w:style>
  <w:style w:type="character" w:styleId="ListLabel199">
    <w:name w:val="ListLabel 199"/>
    <w:qFormat/>
    <w:rPr>
      <w:color w:val="auto"/>
      <w:sz w:val="24"/>
      <w:szCs w:val="24"/>
      <w:u w:val="none"/>
      <w:lang w:val="en-US"/>
    </w:rPr>
  </w:style>
  <w:style w:type="character" w:styleId="ListLabel200">
    <w:name w:val="ListLabel 200"/>
    <w:qFormat/>
    <w:rPr/>
  </w:style>
  <w:style w:type="character" w:styleId="ListLabel201">
    <w:name w:val="ListLabel 201"/>
    <w:qFormat/>
    <w:rPr>
      <w:sz w:val="24"/>
      <w:szCs w:val="24"/>
      <w:lang w:val="en-US"/>
    </w:rPr>
  </w:style>
  <w:style w:type="character" w:styleId="ListLabel202">
    <w:name w:val="ListLabel 202"/>
    <w:qFormat/>
    <w:rPr>
      <w:b w:val="false"/>
      <w:color w:val="auto"/>
      <w:sz w:val="24"/>
      <w:szCs w:val="24"/>
      <w:u w:val="none"/>
    </w:rPr>
  </w:style>
  <w:style w:type="character" w:styleId="ListLabel203">
    <w:name w:val="ListLabel 203"/>
    <w:qFormat/>
    <w:rPr>
      <w:rFonts w:eastAsia="Calibri"/>
      <w:sz w:val="22"/>
      <w:szCs w:val="22"/>
      <w:lang w:val="en-US" w:eastAsia="en-US"/>
    </w:rPr>
  </w:style>
  <w:style w:type="character" w:styleId="ListLabel204">
    <w:name w:val="ListLabel 204"/>
    <w:qFormat/>
    <w:rPr>
      <w:rFonts w:eastAsia="Calibri"/>
      <w:sz w:val="22"/>
      <w:szCs w:val="22"/>
      <w:lang w:eastAsia="en-US"/>
    </w:rPr>
  </w:style>
  <w:style w:type="character" w:styleId="ListLabel205">
    <w:name w:val="ListLabel 205"/>
    <w:qFormat/>
    <w:rPr>
      <w:color w:val="0000FF"/>
      <w:sz w:val="24"/>
      <w:szCs w:val="24"/>
      <w:u w:val="single"/>
      <w:lang w:val="en-US"/>
    </w:rPr>
  </w:style>
  <w:style w:type="character" w:styleId="ListLabel206">
    <w:name w:val="ListLabel 206"/>
    <w:qFormat/>
    <w:rPr>
      <w:color w:val="0000FF"/>
      <w:sz w:val="24"/>
      <w:szCs w:val="24"/>
      <w:u w:val="single"/>
      <w:lang w:val="en-US"/>
    </w:rPr>
  </w:style>
  <w:style w:type="character" w:styleId="ListLabel207">
    <w:name w:val="ListLabel 207"/>
    <w:qFormat/>
    <w:rPr>
      <w:sz w:val="24"/>
      <w:szCs w:val="24"/>
      <w:lang w:val="en-US"/>
    </w:rPr>
  </w:style>
  <w:style w:type="character" w:styleId="ListLabel208">
    <w:name w:val="ListLabel 208"/>
    <w:qFormat/>
    <w:rPr>
      <w:sz w:val="24"/>
      <w:szCs w:val="28"/>
    </w:rPr>
  </w:style>
  <w:style w:type="character" w:styleId="ListLabel209">
    <w:name w:val="ListLabel 209"/>
    <w:qFormat/>
    <w:rPr>
      <w:sz w:val="24"/>
      <w:szCs w:val="28"/>
      <w:lang w:val="en-US"/>
    </w:rPr>
  </w:style>
  <w:style w:type="character" w:styleId="ListLabel210">
    <w:name w:val="ListLabel 210"/>
    <w:qFormat/>
    <w:rPr>
      <w:color w:val="auto"/>
      <w:sz w:val="24"/>
      <w:szCs w:val="24"/>
      <w:u w:val="none"/>
    </w:rPr>
  </w:style>
  <w:style w:type="character" w:styleId="ListLabel211">
    <w:name w:val="ListLabel 211"/>
    <w:qFormat/>
    <w:rPr>
      <w:color w:val="000000" w:themeColor="text1"/>
      <w:sz w:val="24"/>
      <w:szCs w:val="24"/>
      <w:highlight w:val="white"/>
      <w:lang w:val="en-US"/>
    </w:rPr>
  </w:style>
  <w:style w:type="character" w:styleId="ListLabel212">
    <w:name w:val="ListLabel 212"/>
    <w:qFormat/>
    <w:rPr>
      <w:color w:val="000000" w:themeColor="text1"/>
      <w:sz w:val="24"/>
      <w:szCs w:val="24"/>
      <w:highlight w:val="white"/>
    </w:rPr>
  </w:style>
  <w:style w:type="character" w:styleId="ListLabel213">
    <w:name w:val="ListLabel 213"/>
    <w:qFormat/>
    <w:rPr>
      <w:color w:val="000000" w:themeColor="text1"/>
      <w:spacing w:val="3"/>
      <w:sz w:val="24"/>
      <w:szCs w:val="24"/>
      <w:highlight w:val="white"/>
      <w:lang w:val="en-US"/>
    </w:rPr>
  </w:style>
  <w:style w:type="character" w:styleId="ListLabel214">
    <w:name w:val="ListLabel 214"/>
    <w:qFormat/>
    <w:rPr>
      <w:color w:val="000000" w:themeColor="text1"/>
      <w:highlight w:val="white"/>
    </w:rPr>
  </w:style>
  <w:style w:type="character" w:styleId="ListLabel215">
    <w:name w:val="ListLabel 215"/>
    <w:qFormat/>
    <w:rPr>
      <w:color w:val="auto"/>
      <w:sz w:val="24"/>
      <w:szCs w:val="24"/>
      <w:u w:val="none"/>
      <w:lang w:val="ru-RU"/>
    </w:rPr>
  </w:style>
  <w:style w:type="character" w:styleId="ListLabel216">
    <w:name w:val="ListLabel 216"/>
    <w:qFormat/>
    <w:rPr>
      <w:sz w:val="24"/>
      <w:szCs w:val="24"/>
    </w:rPr>
  </w:style>
  <w:style w:type="character" w:styleId="ListLabel217">
    <w:name w:val="ListLabel 217"/>
    <w:qFormat/>
    <w:rPr>
      <w:sz w:val="24"/>
      <w:szCs w:val="24"/>
      <w:lang w:val="ru-RU"/>
    </w:rPr>
  </w:style>
  <w:style w:type="character" w:styleId="ListLabel218">
    <w:name w:val="ListLabel 218"/>
    <w:qFormat/>
    <w:rPr/>
  </w:style>
  <w:style w:type="character" w:styleId="ListLabel219">
    <w:name w:val="ListLabel 219"/>
    <w:qFormat/>
    <w:rPr>
      <w:lang w:val="ru-RU"/>
    </w:rPr>
  </w:style>
  <w:style w:type="character" w:styleId="ListLabel220">
    <w:name w:val="ListLabel 220"/>
    <w:qFormat/>
    <w:rPr>
      <w:b w:val="false"/>
      <w:bCs w:val="false"/>
      <w:sz w:val="24"/>
      <w:szCs w:val="24"/>
    </w:rPr>
  </w:style>
  <w:style w:type="character" w:styleId="ListLabel221">
    <w:name w:val="ListLabel 221"/>
    <w:qFormat/>
    <w:rPr>
      <w:b w:val="false"/>
      <w:bCs w:val="false"/>
      <w:sz w:val="24"/>
      <w:szCs w:val="24"/>
      <w:lang w:val="ru-RU"/>
    </w:rPr>
  </w:style>
  <w:style w:type="character" w:styleId="ListLabel222">
    <w:name w:val="ListLabel 222"/>
    <w:qFormat/>
    <w:rPr>
      <w:rFonts w:cs="Symbol"/>
      <w:sz w:val="24"/>
    </w:rPr>
  </w:style>
  <w:style w:type="character" w:styleId="ListLabel223">
    <w:name w:val="ListLabel 223"/>
    <w:qFormat/>
    <w:rPr>
      <w:rFonts w:cs="Courier New"/>
    </w:rPr>
  </w:style>
  <w:style w:type="character" w:styleId="ListLabel224">
    <w:name w:val="ListLabel 224"/>
    <w:qFormat/>
    <w:rPr>
      <w:rFonts w:cs="Wingdings"/>
    </w:rPr>
  </w:style>
  <w:style w:type="character" w:styleId="ListLabel225">
    <w:name w:val="ListLabel 225"/>
    <w:qFormat/>
    <w:rPr>
      <w:rFonts w:cs="Symbol"/>
    </w:rPr>
  </w:style>
  <w:style w:type="character" w:styleId="ListLabel226">
    <w:name w:val="ListLabel 226"/>
    <w:qFormat/>
    <w:rPr>
      <w:rFonts w:cs="Courier New"/>
    </w:rPr>
  </w:style>
  <w:style w:type="character" w:styleId="ListLabel227">
    <w:name w:val="ListLabel 227"/>
    <w:qFormat/>
    <w:rPr>
      <w:rFonts w:cs="Wingdings"/>
    </w:rPr>
  </w:style>
  <w:style w:type="character" w:styleId="ListLabel228">
    <w:name w:val="ListLabel 228"/>
    <w:qFormat/>
    <w:rPr>
      <w:rFonts w:cs="Symbol"/>
    </w:rPr>
  </w:style>
  <w:style w:type="character" w:styleId="ListLabel229">
    <w:name w:val="ListLabel 229"/>
    <w:qFormat/>
    <w:rPr>
      <w:rFonts w:cs="Courier New"/>
    </w:rPr>
  </w:style>
  <w:style w:type="character" w:styleId="ListLabel230">
    <w:name w:val="ListLabel 230"/>
    <w:qFormat/>
    <w:rPr>
      <w:rFonts w:cs="Wingdings"/>
    </w:rPr>
  </w:style>
  <w:style w:type="character" w:styleId="ListLabel231">
    <w:name w:val="ListLabel 231"/>
    <w:qFormat/>
    <w:rPr>
      <w:rFonts w:cs="Symbol"/>
      <w:sz w:val="24"/>
    </w:rPr>
  </w:style>
  <w:style w:type="character" w:styleId="ListLabel232">
    <w:name w:val="ListLabel 232"/>
    <w:qFormat/>
    <w:rPr>
      <w:rFonts w:cs="Courier New"/>
    </w:rPr>
  </w:style>
  <w:style w:type="character" w:styleId="ListLabel233">
    <w:name w:val="ListLabel 233"/>
    <w:qFormat/>
    <w:rPr>
      <w:rFonts w:cs="Wingdings"/>
    </w:rPr>
  </w:style>
  <w:style w:type="character" w:styleId="ListLabel234">
    <w:name w:val="ListLabel 234"/>
    <w:qFormat/>
    <w:rPr>
      <w:rFonts w:cs="Symbol"/>
    </w:rPr>
  </w:style>
  <w:style w:type="character" w:styleId="ListLabel235">
    <w:name w:val="ListLabel 235"/>
    <w:qFormat/>
    <w:rPr>
      <w:rFonts w:cs="Courier New"/>
    </w:rPr>
  </w:style>
  <w:style w:type="character" w:styleId="ListLabel236">
    <w:name w:val="ListLabel 236"/>
    <w:qFormat/>
    <w:rPr>
      <w:rFonts w:cs="Wingdings"/>
    </w:rPr>
  </w:style>
  <w:style w:type="character" w:styleId="ListLabel237">
    <w:name w:val="ListLabel 237"/>
    <w:qFormat/>
    <w:rPr>
      <w:rFonts w:cs="Symbol"/>
    </w:rPr>
  </w:style>
  <w:style w:type="character" w:styleId="ListLabel238">
    <w:name w:val="ListLabel 238"/>
    <w:qFormat/>
    <w:rPr>
      <w:rFonts w:cs="Courier New"/>
    </w:rPr>
  </w:style>
  <w:style w:type="character" w:styleId="ListLabel239">
    <w:name w:val="ListLabel 239"/>
    <w:qFormat/>
    <w:rPr>
      <w:rFonts w:cs="Wingdings"/>
    </w:rPr>
  </w:style>
  <w:style w:type="character" w:styleId="ListLabel240">
    <w:name w:val="ListLabel 240"/>
    <w:qFormat/>
    <w:rPr>
      <w:rFonts w:cs="Times New Roman"/>
      <w:sz w:val="24"/>
    </w:rPr>
  </w:style>
  <w:style w:type="character" w:styleId="ListLabel241">
    <w:name w:val="ListLabel 241"/>
    <w:qFormat/>
    <w:rPr>
      <w:rFonts w:cs="Times New Roman"/>
    </w:rPr>
  </w:style>
  <w:style w:type="character" w:styleId="ListLabel242">
    <w:name w:val="ListLabel 242"/>
    <w:qFormat/>
    <w:rPr>
      <w:rFonts w:cs="Times New Roman"/>
    </w:rPr>
  </w:style>
  <w:style w:type="character" w:styleId="ListLabel243">
    <w:name w:val="ListLabel 243"/>
    <w:qFormat/>
    <w:rPr>
      <w:rFonts w:cs="Times New Roman"/>
    </w:rPr>
  </w:style>
  <w:style w:type="character" w:styleId="ListLabel244">
    <w:name w:val="ListLabel 244"/>
    <w:qFormat/>
    <w:rPr>
      <w:rFonts w:cs="Times New Roman"/>
    </w:rPr>
  </w:style>
  <w:style w:type="character" w:styleId="ListLabel245">
    <w:name w:val="ListLabel 245"/>
    <w:qFormat/>
    <w:rPr>
      <w:rFonts w:cs="Times New Roman"/>
    </w:rPr>
  </w:style>
  <w:style w:type="character" w:styleId="ListLabel246">
    <w:name w:val="ListLabel 246"/>
    <w:qFormat/>
    <w:rPr>
      <w:rFonts w:cs="Times New Roman"/>
    </w:rPr>
  </w:style>
  <w:style w:type="character" w:styleId="ListLabel247">
    <w:name w:val="ListLabel 247"/>
    <w:qFormat/>
    <w:rPr>
      <w:rFonts w:cs="Times New Roman"/>
    </w:rPr>
  </w:style>
  <w:style w:type="character" w:styleId="ListLabel248">
    <w:name w:val="ListLabel 248"/>
    <w:qFormat/>
    <w:rPr>
      <w:rFonts w:cs="Times New Roman"/>
    </w:rPr>
  </w:style>
  <w:style w:type="character" w:styleId="ListLabel249">
    <w:name w:val="ListLabel 249"/>
    <w:qFormat/>
    <w:rPr>
      <w:sz w:val="28"/>
      <w:szCs w:val="28"/>
    </w:rPr>
  </w:style>
  <w:style w:type="character" w:styleId="ListLabel250">
    <w:name w:val="ListLabel 250"/>
    <w:qFormat/>
    <w:rPr>
      <w:sz w:val="24"/>
      <w:szCs w:val="24"/>
    </w:rPr>
  </w:style>
  <w:style w:type="character" w:styleId="ListLabel251">
    <w:name w:val="ListLabel 251"/>
    <w:qFormat/>
    <w:rPr>
      <w:color w:val="auto"/>
      <w:sz w:val="24"/>
      <w:szCs w:val="24"/>
    </w:rPr>
  </w:style>
  <w:style w:type="character" w:styleId="ListLabel252">
    <w:name w:val="ListLabel 252"/>
    <w:qFormat/>
    <w:rPr>
      <w:color w:val="auto"/>
      <w:sz w:val="24"/>
      <w:szCs w:val="24"/>
      <w:u w:val="none"/>
      <w:lang w:val="en-US"/>
    </w:rPr>
  </w:style>
  <w:style w:type="character" w:styleId="ListLabel253">
    <w:name w:val="ListLabel 253"/>
    <w:qFormat/>
    <w:rPr/>
  </w:style>
  <w:style w:type="character" w:styleId="ListLabel254">
    <w:name w:val="ListLabel 254"/>
    <w:qFormat/>
    <w:rPr>
      <w:b w:val="false"/>
      <w:color w:val="auto"/>
      <w:sz w:val="24"/>
      <w:szCs w:val="24"/>
      <w:u w:val="none"/>
    </w:rPr>
  </w:style>
  <w:style w:type="character" w:styleId="ListLabel255">
    <w:name w:val="ListLabel 255"/>
    <w:qFormat/>
    <w:rPr>
      <w:rFonts w:eastAsia="Times New Roman" w:cs="Times New Roman"/>
      <w:color w:val="0563C1"/>
      <w:sz w:val="24"/>
      <w:szCs w:val="24"/>
      <w:u w:val="single"/>
    </w:rPr>
  </w:style>
  <w:style w:type="character" w:styleId="ListLabel256">
    <w:name w:val="ListLabel 256"/>
    <w:qFormat/>
    <w:rPr>
      <w:rFonts w:eastAsia="Calibri"/>
      <w:sz w:val="24"/>
      <w:szCs w:val="24"/>
      <w:lang w:val="en-US" w:eastAsia="en-US"/>
    </w:rPr>
  </w:style>
  <w:style w:type="character" w:styleId="ListLabel257">
    <w:name w:val="ListLabel 257"/>
    <w:qFormat/>
    <w:rPr>
      <w:rFonts w:eastAsia="Calibri"/>
      <w:sz w:val="24"/>
      <w:szCs w:val="24"/>
      <w:lang w:eastAsia="en-US"/>
    </w:rPr>
  </w:style>
  <w:style w:type="character" w:styleId="ListLabel258">
    <w:name w:val="ListLabel 258"/>
    <w:qFormat/>
    <w:rPr>
      <w:color w:val="0000FF"/>
      <w:sz w:val="24"/>
      <w:szCs w:val="24"/>
      <w:u w:val="single"/>
      <w:lang w:val="en-US"/>
    </w:rPr>
  </w:style>
  <w:style w:type="character" w:styleId="ListLabel259">
    <w:name w:val="ListLabel 259"/>
    <w:qFormat/>
    <w:rPr>
      <w:color w:val="0000FF"/>
      <w:sz w:val="24"/>
      <w:szCs w:val="24"/>
      <w:u w:val="single"/>
      <w:lang w:val="en-US"/>
    </w:rPr>
  </w:style>
  <w:style w:type="character" w:styleId="ListLabel260">
    <w:name w:val="ListLabel 260"/>
    <w:qFormat/>
    <w:rPr>
      <w:sz w:val="24"/>
      <w:szCs w:val="24"/>
      <w:lang w:val="en-US"/>
    </w:rPr>
  </w:style>
  <w:style w:type="character" w:styleId="ListLabel261">
    <w:name w:val="ListLabel 261"/>
    <w:qFormat/>
    <w:rPr>
      <w:sz w:val="24"/>
      <w:szCs w:val="28"/>
    </w:rPr>
  </w:style>
  <w:style w:type="character" w:styleId="ListLabel262">
    <w:name w:val="ListLabel 262"/>
    <w:qFormat/>
    <w:rPr>
      <w:sz w:val="24"/>
      <w:szCs w:val="28"/>
      <w:lang w:val="en-US"/>
    </w:rPr>
  </w:style>
  <w:style w:type="character" w:styleId="ListLabel263">
    <w:name w:val="ListLabel 263"/>
    <w:qFormat/>
    <w:rPr>
      <w:color w:val="auto"/>
      <w:sz w:val="24"/>
      <w:szCs w:val="24"/>
      <w:u w:val="none"/>
    </w:rPr>
  </w:style>
  <w:style w:type="character" w:styleId="ListLabel264">
    <w:name w:val="ListLabel 264"/>
    <w:qFormat/>
    <w:rPr>
      <w:color w:val="0000FF"/>
      <w:sz w:val="24"/>
      <w:szCs w:val="24"/>
      <w:u w:val="single"/>
    </w:rPr>
  </w:style>
  <w:style w:type="character" w:styleId="ListLabel265">
    <w:name w:val="ListLabel 265"/>
    <w:qFormat/>
    <w:rPr>
      <w:color w:val="000000" w:themeColor="text1"/>
      <w:sz w:val="24"/>
      <w:szCs w:val="24"/>
      <w:highlight w:val="white"/>
      <w:lang w:val="en-US"/>
    </w:rPr>
  </w:style>
  <w:style w:type="character" w:styleId="ListLabel266">
    <w:name w:val="ListLabel 266"/>
    <w:qFormat/>
    <w:rPr>
      <w:color w:val="000000" w:themeColor="text1"/>
      <w:sz w:val="24"/>
      <w:szCs w:val="24"/>
      <w:highlight w:val="white"/>
    </w:rPr>
  </w:style>
  <w:style w:type="character" w:styleId="ListLabel267">
    <w:name w:val="ListLabel 267"/>
    <w:qFormat/>
    <w:rPr>
      <w:color w:val="000000" w:themeColor="text1"/>
      <w:spacing w:val="3"/>
      <w:sz w:val="24"/>
      <w:szCs w:val="24"/>
      <w:highlight w:val="white"/>
      <w:lang w:val="en-US"/>
    </w:rPr>
  </w:style>
  <w:style w:type="character" w:styleId="ListLabel268">
    <w:name w:val="ListLabel 268"/>
    <w:qFormat/>
    <w:rPr>
      <w:color w:val="000000" w:themeColor="text1"/>
      <w:highlight w:val="white"/>
    </w:rPr>
  </w:style>
  <w:style w:type="character" w:styleId="ListLabel269">
    <w:name w:val="ListLabel 269"/>
    <w:qFormat/>
    <w:rPr>
      <w:color w:val="auto"/>
      <w:sz w:val="24"/>
      <w:szCs w:val="24"/>
      <w:u w:val="none"/>
      <w:lang w:val="ru-RU"/>
    </w:rPr>
  </w:style>
  <w:style w:type="character" w:styleId="ListLabel270">
    <w:name w:val="ListLabel 270"/>
    <w:qFormat/>
    <w:rPr>
      <w:b w:val="false"/>
      <w:bCs w:val="false"/>
      <w:sz w:val="24"/>
      <w:szCs w:val="24"/>
    </w:rPr>
  </w:style>
  <w:style w:type="character" w:styleId="ListLabel271">
    <w:name w:val="ListLabel 271"/>
    <w:qFormat/>
    <w:rPr>
      <w:b w:val="false"/>
      <w:bCs w:val="false"/>
      <w:sz w:val="24"/>
      <w:szCs w:val="24"/>
      <w:lang w:val="ru-RU"/>
    </w:rPr>
  </w:style>
  <w:style w:type="character" w:styleId="ListLabel272">
    <w:name w:val="ListLabel 272"/>
    <w:qFormat/>
    <w:rPr>
      <w:sz w:val="24"/>
      <w:szCs w:val="24"/>
    </w:rPr>
  </w:style>
  <w:style w:type="character" w:styleId="ListLabel273">
    <w:name w:val="ListLabel 273"/>
    <w:qFormat/>
    <w:rPr>
      <w:sz w:val="24"/>
      <w:szCs w:val="24"/>
      <w:lang w:val="ru-RU"/>
    </w:rPr>
  </w:style>
  <w:style w:type="character" w:styleId="ListLabel274">
    <w:name w:val="ListLabel 274"/>
    <w:qFormat/>
    <w:rPr/>
  </w:style>
  <w:style w:type="character" w:styleId="ListLabel275">
    <w:name w:val="ListLabel 275"/>
    <w:qFormat/>
    <w:rPr>
      <w:lang w:val="ru-RU"/>
    </w:rPr>
  </w:style>
  <w:style w:type="character" w:styleId="ListLabel276">
    <w:name w:val="ListLabel 276"/>
    <w:qFormat/>
    <w:rPr>
      <w:rFonts w:cs="Symbol"/>
      <w:sz w:val="24"/>
    </w:rPr>
  </w:style>
  <w:style w:type="character" w:styleId="ListLabel277">
    <w:name w:val="ListLabel 277"/>
    <w:qFormat/>
    <w:rPr>
      <w:rFonts w:cs="Courier New"/>
    </w:rPr>
  </w:style>
  <w:style w:type="character" w:styleId="ListLabel278">
    <w:name w:val="ListLabel 278"/>
    <w:qFormat/>
    <w:rPr>
      <w:rFonts w:cs="Wingdings"/>
    </w:rPr>
  </w:style>
  <w:style w:type="character" w:styleId="ListLabel279">
    <w:name w:val="ListLabel 279"/>
    <w:qFormat/>
    <w:rPr>
      <w:rFonts w:cs="Symbol"/>
    </w:rPr>
  </w:style>
  <w:style w:type="character" w:styleId="ListLabel280">
    <w:name w:val="ListLabel 280"/>
    <w:qFormat/>
    <w:rPr>
      <w:rFonts w:cs="Courier New"/>
    </w:rPr>
  </w:style>
  <w:style w:type="character" w:styleId="ListLabel281">
    <w:name w:val="ListLabel 281"/>
    <w:qFormat/>
    <w:rPr>
      <w:rFonts w:cs="Wingdings"/>
    </w:rPr>
  </w:style>
  <w:style w:type="character" w:styleId="ListLabel282">
    <w:name w:val="ListLabel 282"/>
    <w:qFormat/>
    <w:rPr>
      <w:rFonts w:cs="Symbol"/>
    </w:rPr>
  </w:style>
  <w:style w:type="character" w:styleId="ListLabel283">
    <w:name w:val="ListLabel 283"/>
    <w:qFormat/>
    <w:rPr>
      <w:rFonts w:cs="Courier New"/>
    </w:rPr>
  </w:style>
  <w:style w:type="character" w:styleId="ListLabel284">
    <w:name w:val="ListLabel 284"/>
    <w:qFormat/>
    <w:rPr>
      <w:rFonts w:cs="Wingdings"/>
    </w:rPr>
  </w:style>
  <w:style w:type="character" w:styleId="ListLabel285">
    <w:name w:val="ListLabel 285"/>
    <w:qFormat/>
    <w:rPr>
      <w:rFonts w:cs="Symbol"/>
      <w:sz w:val="24"/>
    </w:rPr>
  </w:style>
  <w:style w:type="character" w:styleId="ListLabel286">
    <w:name w:val="ListLabel 286"/>
    <w:qFormat/>
    <w:rPr>
      <w:rFonts w:cs="Courier New"/>
    </w:rPr>
  </w:style>
  <w:style w:type="character" w:styleId="ListLabel287">
    <w:name w:val="ListLabel 287"/>
    <w:qFormat/>
    <w:rPr>
      <w:rFonts w:cs="Wingdings"/>
    </w:rPr>
  </w:style>
  <w:style w:type="character" w:styleId="ListLabel288">
    <w:name w:val="ListLabel 288"/>
    <w:qFormat/>
    <w:rPr>
      <w:rFonts w:cs="Symbol"/>
    </w:rPr>
  </w:style>
  <w:style w:type="character" w:styleId="ListLabel289">
    <w:name w:val="ListLabel 289"/>
    <w:qFormat/>
    <w:rPr>
      <w:rFonts w:cs="Courier New"/>
    </w:rPr>
  </w:style>
  <w:style w:type="character" w:styleId="ListLabel290">
    <w:name w:val="ListLabel 290"/>
    <w:qFormat/>
    <w:rPr>
      <w:rFonts w:cs="Wingdings"/>
    </w:rPr>
  </w:style>
  <w:style w:type="character" w:styleId="ListLabel291">
    <w:name w:val="ListLabel 291"/>
    <w:qFormat/>
    <w:rPr>
      <w:rFonts w:cs="Symbol"/>
    </w:rPr>
  </w:style>
  <w:style w:type="character" w:styleId="ListLabel292">
    <w:name w:val="ListLabel 292"/>
    <w:qFormat/>
    <w:rPr>
      <w:rFonts w:cs="Courier New"/>
    </w:rPr>
  </w:style>
  <w:style w:type="character" w:styleId="ListLabel293">
    <w:name w:val="ListLabel 293"/>
    <w:qFormat/>
    <w:rPr>
      <w:rFonts w:cs="Wingdings"/>
    </w:rPr>
  </w:style>
  <w:style w:type="character" w:styleId="ListLabel294">
    <w:name w:val="ListLabel 294"/>
    <w:qFormat/>
    <w:rPr>
      <w:rFonts w:cs="Times New Roman"/>
      <w:sz w:val="24"/>
    </w:rPr>
  </w:style>
  <w:style w:type="character" w:styleId="ListLabel295">
    <w:name w:val="ListLabel 295"/>
    <w:qFormat/>
    <w:rPr>
      <w:rFonts w:cs="Times New Roman"/>
    </w:rPr>
  </w:style>
  <w:style w:type="character" w:styleId="ListLabel296">
    <w:name w:val="ListLabel 296"/>
    <w:qFormat/>
    <w:rPr>
      <w:rFonts w:cs="Times New Roman"/>
    </w:rPr>
  </w:style>
  <w:style w:type="character" w:styleId="ListLabel297">
    <w:name w:val="ListLabel 297"/>
    <w:qFormat/>
    <w:rPr>
      <w:rFonts w:cs="Times New Roman"/>
    </w:rPr>
  </w:style>
  <w:style w:type="character" w:styleId="ListLabel298">
    <w:name w:val="ListLabel 298"/>
    <w:qFormat/>
    <w:rPr>
      <w:rFonts w:cs="Times New Roman"/>
    </w:rPr>
  </w:style>
  <w:style w:type="character" w:styleId="ListLabel299">
    <w:name w:val="ListLabel 299"/>
    <w:qFormat/>
    <w:rPr>
      <w:rFonts w:cs="Times New Roman"/>
    </w:rPr>
  </w:style>
  <w:style w:type="character" w:styleId="ListLabel300">
    <w:name w:val="ListLabel 300"/>
    <w:qFormat/>
    <w:rPr>
      <w:rFonts w:cs="Times New Roman"/>
    </w:rPr>
  </w:style>
  <w:style w:type="character" w:styleId="ListLabel301">
    <w:name w:val="ListLabel 301"/>
    <w:qFormat/>
    <w:rPr>
      <w:rFonts w:cs="Times New Roman"/>
    </w:rPr>
  </w:style>
  <w:style w:type="character" w:styleId="ListLabel302">
    <w:name w:val="ListLabel 302"/>
    <w:qFormat/>
    <w:rPr>
      <w:rFonts w:cs="Times New Roman"/>
    </w:rPr>
  </w:style>
  <w:style w:type="character" w:styleId="ListLabel303">
    <w:name w:val="ListLabel 303"/>
    <w:qFormat/>
    <w:rPr>
      <w:sz w:val="28"/>
      <w:szCs w:val="28"/>
    </w:rPr>
  </w:style>
  <w:style w:type="character" w:styleId="ListLabel304">
    <w:name w:val="ListLabel 304"/>
    <w:qFormat/>
    <w:rPr>
      <w:sz w:val="24"/>
      <w:szCs w:val="24"/>
    </w:rPr>
  </w:style>
  <w:style w:type="character" w:styleId="ListLabel305">
    <w:name w:val="ListLabel 305"/>
    <w:qFormat/>
    <w:rPr>
      <w:color w:val="auto"/>
      <w:sz w:val="24"/>
      <w:szCs w:val="24"/>
    </w:rPr>
  </w:style>
  <w:style w:type="character" w:styleId="ListLabel306">
    <w:name w:val="ListLabel 306"/>
    <w:qFormat/>
    <w:rPr>
      <w:color w:val="auto"/>
      <w:sz w:val="24"/>
      <w:szCs w:val="24"/>
      <w:u w:val="none"/>
      <w:lang w:val="en-US"/>
    </w:rPr>
  </w:style>
  <w:style w:type="character" w:styleId="ListLabel307">
    <w:name w:val="ListLabel 307"/>
    <w:qFormat/>
    <w:rPr/>
  </w:style>
  <w:style w:type="character" w:styleId="ListLabel308">
    <w:name w:val="ListLabel 308"/>
    <w:qFormat/>
    <w:rPr>
      <w:b w:val="false"/>
      <w:color w:val="auto"/>
      <w:sz w:val="24"/>
      <w:szCs w:val="24"/>
      <w:u w:val="none"/>
    </w:rPr>
  </w:style>
  <w:style w:type="character" w:styleId="ListLabel309">
    <w:name w:val="ListLabel 309"/>
    <w:qFormat/>
    <w:rPr>
      <w:rFonts w:eastAsia="Times New Roman" w:cs="Times New Roman"/>
      <w:color w:val="0563C1"/>
      <w:sz w:val="24"/>
      <w:szCs w:val="24"/>
      <w:u w:val="single"/>
    </w:rPr>
  </w:style>
  <w:style w:type="character" w:styleId="ListLabel310">
    <w:name w:val="ListLabel 310"/>
    <w:qFormat/>
    <w:rPr>
      <w:rFonts w:eastAsia="Calibri"/>
      <w:sz w:val="24"/>
      <w:szCs w:val="24"/>
      <w:lang w:val="en-US" w:eastAsia="en-US"/>
    </w:rPr>
  </w:style>
  <w:style w:type="character" w:styleId="ListLabel311">
    <w:name w:val="ListLabel 311"/>
    <w:qFormat/>
    <w:rPr>
      <w:rFonts w:eastAsia="Calibri"/>
      <w:sz w:val="24"/>
      <w:szCs w:val="24"/>
      <w:lang w:eastAsia="en-US"/>
    </w:rPr>
  </w:style>
  <w:style w:type="character" w:styleId="ListLabel312">
    <w:name w:val="ListLabel 312"/>
    <w:qFormat/>
    <w:rPr>
      <w:color w:val="0000FF"/>
      <w:sz w:val="24"/>
      <w:szCs w:val="24"/>
      <w:u w:val="single"/>
      <w:lang w:val="en-US"/>
    </w:rPr>
  </w:style>
  <w:style w:type="character" w:styleId="ListLabel313">
    <w:name w:val="ListLabel 313"/>
    <w:qFormat/>
    <w:rPr>
      <w:color w:val="0000FF"/>
      <w:sz w:val="24"/>
      <w:szCs w:val="24"/>
      <w:u w:val="single"/>
      <w:lang w:val="en-US"/>
    </w:rPr>
  </w:style>
  <w:style w:type="character" w:styleId="ListLabel314">
    <w:name w:val="ListLabel 314"/>
    <w:qFormat/>
    <w:rPr>
      <w:sz w:val="24"/>
      <w:szCs w:val="24"/>
      <w:lang w:val="en-US"/>
    </w:rPr>
  </w:style>
  <w:style w:type="character" w:styleId="ListLabel315">
    <w:name w:val="ListLabel 315"/>
    <w:qFormat/>
    <w:rPr>
      <w:sz w:val="24"/>
      <w:szCs w:val="28"/>
    </w:rPr>
  </w:style>
  <w:style w:type="character" w:styleId="ListLabel316">
    <w:name w:val="ListLabel 316"/>
    <w:qFormat/>
    <w:rPr>
      <w:sz w:val="24"/>
      <w:szCs w:val="28"/>
      <w:lang w:val="en-US"/>
    </w:rPr>
  </w:style>
  <w:style w:type="character" w:styleId="ListLabel317">
    <w:name w:val="ListLabel 317"/>
    <w:qFormat/>
    <w:rPr>
      <w:color w:val="auto"/>
      <w:sz w:val="24"/>
      <w:szCs w:val="24"/>
      <w:u w:val="none"/>
    </w:rPr>
  </w:style>
  <w:style w:type="character" w:styleId="ListLabel318">
    <w:name w:val="ListLabel 318"/>
    <w:qFormat/>
    <w:rPr>
      <w:color w:val="0000FF"/>
      <w:sz w:val="24"/>
      <w:szCs w:val="24"/>
      <w:u w:val="single"/>
    </w:rPr>
  </w:style>
  <w:style w:type="character" w:styleId="ListLabel319">
    <w:name w:val="ListLabel 319"/>
    <w:qFormat/>
    <w:rPr>
      <w:color w:val="000000" w:themeColor="text1"/>
      <w:sz w:val="24"/>
      <w:szCs w:val="24"/>
      <w:highlight w:val="white"/>
      <w:lang w:val="en-US"/>
    </w:rPr>
  </w:style>
  <w:style w:type="character" w:styleId="ListLabel320">
    <w:name w:val="ListLabel 320"/>
    <w:qFormat/>
    <w:rPr>
      <w:color w:val="000000" w:themeColor="text1"/>
      <w:sz w:val="24"/>
      <w:szCs w:val="24"/>
      <w:highlight w:val="white"/>
    </w:rPr>
  </w:style>
  <w:style w:type="character" w:styleId="ListLabel321">
    <w:name w:val="ListLabel 321"/>
    <w:qFormat/>
    <w:rPr>
      <w:color w:val="000000" w:themeColor="text1"/>
      <w:spacing w:val="3"/>
      <w:sz w:val="24"/>
      <w:szCs w:val="24"/>
      <w:highlight w:val="white"/>
      <w:lang w:val="en-US"/>
    </w:rPr>
  </w:style>
  <w:style w:type="character" w:styleId="ListLabel322">
    <w:name w:val="ListLabel 322"/>
    <w:qFormat/>
    <w:rPr>
      <w:color w:val="000000" w:themeColor="text1"/>
      <w:highlight w:val="white"/>
    </w:rPr>
  </w:style>
  <w:style w:type="character" w:styleId="ListLabel323">
    <w:name w:val="ListLabel 323"/>
    <w:qFormat/>
    <w:rPr>
      <w:color w:val="auto"/>
      <w:sz w:val="24"/>
      <w:szCs w:val="24"/>
      <w:u w:val="none"/>
      <w:lang w:val="ru-RU"/>
    </w:rPr>
  </w:style>
  <w:style w:type="character" w:styleId="ListLabel324">
    <w:name w:val="ListLabel 324"/>
    <w:qFormat/>
    <w:rPr>
      <w:b w:val="false"/>
      <w:bCs w:val="false"/>
      <w:sz w:val="24"/>
      <w:szCs w:val="24"/>
    </w:rPr>
  </w:style>
  <w:style w:type="character" w:styleId="ListLabel325">
    <w:name w:val="ListLabel 325"/>
    <w:qFormat/>
    <w:rPr>
      <w:b w:val="false"/>
      <w:bCs w:val="false"/>
      <w:sz w:val="24"/>
      <w:szCs w:val="24"/>
      <w:lang w:val="ru-RU"/>
    </w:rPr>
  </w:style>
  <w:style w:type="character" w:styleId="ListLabel326">
    <w:name w:val="ListLabel 326"/>
    <w:qFormat/>
    <w:rPr>
      <w:sz w:val="24"/>
      <w:szCs w:val="24"/>
    </w:rPr>
  </w:style>
  <w:style w:type="character" w:styleId="ListLabel327">
    <w:name w:val="ListLabel 327"/>
    <w:qFormat/>
    <w:rPr>
      <w:sz w:val="24"/>
      <w:szCs w:val="24"/>
      <w:lang w:val="ru-RU"/>
    </w:rPr>
  </w:style>
  <w:style w:type="character" w:styleId="ListLabel328">
    <w:name w:val="ListLabel 328"/>
    <w:qFormat/>
    <w:rPr/>
  </w:style>
  <w:style w:type="character" w:styleId="ListLabel329">
    <w:name w:val="ListLabel 329"/>
    <w:qFormat/>
    <w:rPr>
      <w:lang w:val="ru-RU"/>
    </w:rPr>
  </w:style>
  <w:style w:type="character" w:styleId="3">
    <w:name w:val="Основной текст (3) + Не полужирный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Style19">
    <w:name w:val="Выделение жирным"/>
    <w:qFormat/>
    <w:rPr>
      <w:b/>
      <w:bCs/>
    </w:rPr>
  </w:style>
  <w:style w:type="character" w:styleId="ListLabel330">
    <w:name w:val="ListLabel 330"/>
    <w:qFormat/>
    <w:rPr>
      <w:rFonts w:cs="Symbol"/>
      <w:sz w:val="24"/>
    </w:rPr>
  </w:style>
  <w:style w:type="character" w:styleId="ListLabel331">
    <w:name w:val="ListLabel 331"/>
    <w:qFormat/>
    <w:rPr>
      <w:rFonts w:cs="Courier New"/>
    </w:rPr>
  </w:style>
  <w:style w:type="character" w:styleId="ListLabel332">
    <w:name w:val="ListLabel 332"/>
    <w:qFormat/>
    <w:rPr>
      <w:rFonts w:cs="Wingdings"/>
    </w:rPr>
  </w:style>
  <w:style w:type="character" w:styleId="ListLabel333">
    <w:name w:val="ListLabel 333"/>
    <w:qFormat/>
    <w:rPr>
      <w:rFonts w:cs="Symbol"/>
    </w:rPr>
  </w:style>
  <w:style w:type="character" w:styleId="ListLabel334">
    <w:name w:val="ListLabel 334"/>
    <w:qFormat/>
    <w:rPr>
      <w:rFonts w:cs="Courier New"/>
    </w:rPr>
  </w:style>
  <w:style w:type="character" w:styleId="ListLabel335">
    <w:name w:val="ListLabel 335"/>
    <w:qFormat/>
    <w:rPr>
      <w:rFonts w:cs="Wingdings"/>
    </w:rPr>
  </w:style>
  <w:style w:type="character" w:styleId="ListLabel336">
    <w:name w:val="ListLabel 336"/>
    <w:qFormat/>
    <w:rPr>
      <w:rFonts w:cs="Symbol"/>
    </w:rPr>
  </w:style>
  <w:style w:type="character" w:styleId="ListLabel337">
    <w:name w:val="ListLabel 337"/>
    <w:qFormat/>
    <w:rPr>
      <w:rFonts w:cs="Courier New"/>
    </w:rPr>
  </w:style>
  <w:style w:type="character" w:styleId="ListLabel338">
    <w:name w:val="ListLabel 338"/>
    <w:qFormat/>
    <w:rPr>
      <w:rFonts w:cs="Wingdings"/>
    </w:rPr>
  </w:style>
  <w:style w:type="character" w:styleId="ListLabel339">
    <w:name w:val="ListLabel 339"/>
    <w:qFormat/>
    <w:rPr>
      <w:rFonts w:cs="Symbol"/>
      <w:sz w:val="24"/>
    </w:rPr>
  </w:style>
  <w:style w:type="character" w:styleId="ListLabel340">
    <w:name w:val="ListLabel 340"/>
    <w:qFormat/>
    <w:rPr>
      <w:rFonts w:cs="Courier New"/>
    </w:rPr>
  </w:style>
  <w:style w:type="character" w:styleId="ListLabel341">
    <w:name w:val="ListLabel 341"/>
    <w:qFormat/>
    <w:rPr>
      <w:rFonts w:cs="Wingdings"/>
    </w:rPr>
  </w:style>
  <w:style w:type="character" w:styleId="ListLabel342">
    <w:name w:val="ListLabel 342"/>
    <w:qFormat/>
    <w:rPr>
      <w:rFonts w:cs="Symbol"/>
    </w:rPr>
  </w:style>
  <w:style w:type="character" w:styleId="ListLabel343">
    <w:name w:val="ListLabel 343"/>
    <w:qFormat/>
    <w:rPr>
      <w:rFonts w:cs="Courier New"/>
    </w:rPr>
  </w:style>
  <w:style w:type="character" w:styleId="ListLabel344">
    <w:name w:val="ListLabel 344"/>
    <w:qFormat/>
    <w:rPr>
      <w:rFonts w:cs="Wingdings"/>
    </w:rPr>
  </w:style>
  <w:style w:type="character" w:styleId="ListLabel345">
    <w:name w:val="ListLabel 345"/>
    <w:qFormat/>
    <w:rPr>
      <w:rFonts w:cs="Symbol"/>
    </w:rPr>
  </w:style>
  <w:style w:type="character" w:styleId="ListLabel346">
    <w:name w:val="ListLabel 346"/>
    <w:qFormat/>
    <w:rPr>
      <w:rFonts w:cs="Courier New"/>
    </w:rPr>
  </w:style>
  <w:style w:type="character" w:styleId="ListLabel347">
    <w:name w:val="ListLabel 347"/>
    <w:qFormat/>
    <w:rPr>
      <w:rFonts w:cs="Wingdings"/>
    </w:rPr>
  </w:style>
  <w:style w:type="character" w:styleId="ListLabel348">
    <w:name w:val="ListLabel 348"/>
    <w:qFormat/>
    <w:rPr>
      <w:rFonts w:cs="Times New Roman"/>
      <w:sz w:val="24"/>
    </w:rPr>
  </w:style>
  <w:style w:type="character" w:styleId="ListLabel349">
    <w:name w:val="ListLabel 349"/>
    <w:qFormat/>
    <w:rPr>
      <w:rFonts w:cs="Times New Roman"/>
    </w:rPr>
  </w:style>
  <w:style w:type="character" w:styleId="ListLabel350">
    <w:name w:val="ListLabel 350"/>
    <w:qFormat/>
    <w:rPr>
      <w:rFonts w:cs="Times New Roman"/>
    </w:rPr>
  </w:style>
  <w:style w:type="character" w:styleId="ListLabel351">
    <w:name w:val="ListLabel 351"/>
    <w:qFormat/>
    <w:rPr>
      <w:rFonts w:cs="Times New Roman"/>
    </w:rPr>
  </w:style>
  <w:style w:type="character" w:styleId="ListLabel352">
    <w:name w:val="ListLabel 352"/>
    <w:qFormat/>
    <w:rPr>
      <w:rFonts w:cs="Times New Roman"/>
    </w:rPr>
  </w:style>
  <w:style w:type="character" w:styleId="ListLabel353">
    <w:name w:val="ListLabel 353"/>
    <w:qFormat/>
    <w:rPr>
      <w:rFonts w:cs="Times New Roman"/>
    </w:rPr>
  </w:style>
  <w:style w:type="character" w:styleId="ListLabel354">
    <w:name w:val="ListLabel 354"/>
    <w:qFormat/>
    <w:rPr>
      <w:rFonts w:cs="Times New Roman"/>
    </w:rPr>
  </w:style>
  <w:style w:type="character" w:styleId="ListLabel355">
    <w:name w:val="ListLabel 355"/>
    <w:qFormat/>
    <w:rPr>
      <w:rFonts w:cs="Times New Roman"/>
    </w:rPr>
  </w:style>
  <w:style w:type="character" w:styleId="ListLabel356">
    <w:name w:val="ListLabel 356"/>
    <w:qFormat/>
    <w:rPr>
      <w:rFonts w:cs="Times New Roman"/>
    </w:rPr>
  </w:style>
  <w:style w:type="character" w:styleId="ListLabel357">
    <w:name w:val="ListLabel 357"/>
    <w:qFormat/>
    <w:rPr>
      <w:sz w:val="28"/>
      <w:szCs w:val="28"/>
    </w:rPr>
  </w:style>
  <w:style w:type="character" w:styleId="ListLabel358">
    <w:name w:val="ListLabel 358"/>
    <w:qFormat/>
    <w:rPr>
      <w:sz w:val="24"/>
      <w:szCs w:val="24"/>
    </w:rPr>
  </w:style>
  <w:style w:type="character" w:styleId="ListLabel359">
    <w:name w:val="ListLabel 359"/>
    <w:qFormat/>
    <w:rPr>
      <w:color w:val="auto"/>
      <w:sz w:val="24"/>
      <w:szCs w:val="24"/>
    </w:rPr>
  </w:style>
  <w:style w:type="character" w:styleId="ListLabel360">
    <w:name w:val="ListLabel 360"/>
    <w:qFormat/>
    <w:rPr>
      <w:b w:val="false"/>
      <w:bCs w:val="false"/>
      <w:sz w:val="24"/>
      <w:szCs w:val="24"/>
    </w:rPr>
  </w:style>
  <w:style w:type="character" w:styleId="ListLabel361">
    <w:name w:val="ListLabel 361"/>
    <w:qFormat/>
    <w:rPr>
      <w:b w:val="false"/>
      <w:bCs w:val="false"/>
      <w:sz w:val="24"/>
      <w:szCs w:val="24"/>
      <w:lang w:val="ru-RU"/>
    </w:rPr>
  </w:style>
  <w:style w:type="character" w:styleId="ListLabel362">
    <w:name w:val="ListLabel 362"/>
    <w:qFormat/>
    <w:rPr/>
  </w:style>
  <w:style w:type="character" w:styleId="ListLabel363">
    <w:name w:val="ListLabel 363"/>
    <w:qFormat/>
    <w:rPr>
      <w:b w:val="false"/>
      <w:color w:val="auto"/>
      <w:sz w:val="24"/>
      <w:szCs w:val="24"/>
      <w:u w:val="none"/>
    </w:rPr>
  </w:style>
  <w:style w:type="character" w:styleId="ListLabel364">
    <w:name w:val="ListLabel 364"/>
    <w:qFormat/>
    <w:rPr>
      <w:rFonts w:eastAsia="Times New Roman" w:cs="Times New Roman"/>
      <w:color w:val="0563C1"/>
      <w:sz w:val="24"/>
      <w:szCs w:val="24"/>
      <w:u w:val="single"/>
    </w:rPr>
  </w:style>
  <w:style w:type="character" w:styleId="ListLabel365">
    <w:name w:val="ListLabel 365"/>
    <w:qFormat/>
    <w:rPr>
      <w:rFonts w:eastAsia="Calibri"/>
      <w:sz w:val="24"/>
      <w:szCs w:val="24"/>
      <w:lang w:val="en-US" w:eastAsia="en-US"/>
    </w:rPr>
  </w:style>
  <w:style w:type="character" w:styleId="ListLabel366">
    <w:name w:val="ListLabel 366"/>
    <w:qFormat/>
    <w:rPr>
      <w:rFonts w:eastAsia="Calibri"/>
      <w:sz w:val="24"/>
      <w:szCs w:val="24"/>
      <w:lang w:eastAsia="en-US"/>
    </w:rPr>
  </w:style>
  <w:style w:type="character" w:styleId="ListLabel367">
    <w:name w:val="ListLabel 367"/>
    <w:qFormat/>
    <w:rPr>
      <w:color w:val="0000FF"/>
      <w:sz w:val="24"/>
      <w:szCs w:val="24"/>
      <w:u w:val="single"/>
      <w:lang w:val="en-US"/>
    </w:rPr>
  </w:style>
  <w:style w:type="character" w:styleId="ListLabel368">
    <w:name w:val="ListLabel 368"/>
    <w:qFormat/>
    <w:rPr>
      <w:color w:val="0000FF"/>
      <w:sz w:val="24"/>
      <w:szCs w:val="24"/>
      <w:u w:val="single"/>
      <w:lang w:val="en-US"/>
    </w:rPr>
  </w:style>
  <w:style w:type="character" w:styleId="ListLabel369">
    <w:name w:val="ListLabel 369"/>
    <w:qFormat/>
    <w:rPr>
      <w:sz w:val="24"/>
      <w:szCs w:val="24"/>
      <w:lang w:val="en-US"/>
    </w:rPr>
  </w:style>
  <w:style w:type="character" w:styleId="ListLabel370">
    <w:name w:val="ListLabel 370"/>
    <w:qFormat/>
    <w:rPr>
      <w:sz w:val="24"/>
      <w:szCs w:val="28"/>
    </w:rPr>
  </w:style>
  <w:style w:type="character" w:styleId="ListLabel371">
    <w:name w:val="ListLabel 371"/>
    <w:qFormat/>
    <w:rPr>
      <w:sz w:val="24"/>
      <w:szCs w:val="28"/>
      <w:lang w:val="en-US"/>
    </w:rPr>
  </w:style>
  <w:style w:type="character" w:styleId="ListLabel372">
    <w:name w:val="ListLabel 372"/>
    <w:qFormat/>
    <w:rPr>
      <w:color w:val="auto"/>
      <w:sz w:val="24"/>
      <w:szCs w:val="24"/>
      <w:u w:val="none"/>
      <w:lang w:val="en-US"/>
    </w:rPr>
  </w:style>
  <w:style w:type="character" w:styleId="ListLabel373">
    <w:name w:val="ListLabel 373"/>
    <w:qFormat/>
    <w:rPr>
      <w:color w:val="auto"/>
      <w:sz w:val="24"/>
      <w:szCs w:val="24"/>
      <w:u w:val="none"/>
    </w:rPr>
  </w:style>
  <w:style w:type="character" w:styleId="ListLabel374">
    <w:name w:val="ListLabel 374"/>
    <w:qFormat/>
    <w:rPr>
      <w:color w:val="0000FF"/>
      <w:sz w:val="24"/>
      <w:szCs w:val="24"/>
      <w:u w:val="single"/>
    </w:rPr>
  </w:style>
  <w:style w:type="character" w:styleId="ListLabel375">
    <w:name w:val="ListLabel 375"/>
    <w:qFormat/>
    <w:rPr>
      <w:color w:val="000000" w:themeColor="text1"/>
      <w:sz w:val="24"/>
      <w:szCs w:val="24"/>
      <w:highlight w:val="white"/>
      <w:lang w:val="en-US"/>
    </w:rPr>
  </w:style>
  <w:style w:type="character" w:styleId="ListLabel376">
    <w:name w:val="ListLabel 376"/>
    <w:qFormat/>
    <w:rPr>
      <w:color w:val="000000" w:themeColor="text1"/>
      <w:sz w:val="24"/>
      <w:szCs w:val="24"/>
      <w:highlight w:val="white"/>
    </w:rPr>
  </w:style>
  <w:style w:type="character" w:styleId="ListLabel377">
    <w:name w:val="ListLabel 377"/>
    <w:qFormat/>
    <w:rPr>
      <w:color w:val="000000" w:themeColor="text1"/>
      <w:spacing w:val="3"/>
      <w:sz w:val="24"/>
      <w:szCs w:val="24"/>
      <w:highlight w:val="white"/>
      <w:lang w:val="en-US"/>
    </w:rPr>
  </w:style>
  <w:style w:type="character" w:styleId="ListLabel378">
    <w:name w:val="ListLabel 378"/>
    <w:qFormat/>
    <w:rPr>
      <w:color w:val="000000" w:themeColor="text1"/>
      <w:highlight w:val="white"/>
    </w:rPr>
  </w:style>
  <w:style w:type="character" w:styleId="ListLabel379">
    <w:name w:val="ListLabel 379"/>
    <w:qFormat/>
    <w:rPr>
      <w:color w:val="auto"/>
      <w:sz w:val="24"/>
      <w:szCs w:val="24"/>
      <w:u w:val="none"/>
      <w:lang w:val="ru-RU"/>
    </w:rPr>
  </w:style>
  <w:style w:type="character" w:styleId="ListLabel380">
    <w:name w:val="ListLabel 380"/>
    <w:qFormat/>
    <w:rPr>
      <w:sz w:val="24"/>
      <w:szCs w:val="24"/>
    </w:rPr>
  </w:style>
  <w:style w:type="character" w:styleId="ListLabel381">
    <w:name w:val="ListLabel 381"/>
    <w:qFormat/>
    <w:rPr>
      <w:sz w:val="24"/>
      <w:szCs w:val="24"/>
      <w:lang w:val="ru-RU"/>
    </w:rPr>
  </w:style>
  <w:style w:type="character" w:styleId="ListLabel382">
    <w:name w:val="ListLabel 382"/>
    <w:qFormat/>
    <w:rPr/>
  </w:style>
  <w:style w:type="character" w:styleId="ListLabel383">
    <w:name w:val="ListLabel 383"/>
    <w:qFormat/>
    <w:rPr>
      <w:lang w:val="ru-RU"/>
    </w:rPr>
  </w:style>
  <w:style w:type="character" w:styleId="ListLabel384">
    <w:name w:val="ListLabel 384"/>
    <w:qFormat/>
    <w:rPr>
      <w:rFonts w:cs="Symbol"/>
      <w:sz w:val="24"/>
    </w:rPr>
  </w:style>
  <w:style w:type="character" w:styleId="ListLabel385">
    <w:name w:val="ListLabel 385"/>
    <w:qFormat/>
    <w:rPr>
      <w:rFonts w:cs="Courier New"/>
    </w:rPr>
  </w:style>
  <w:style w:type="character" w:styleId="ListLabel386">
    <w:name w:val="ListLabel 386"/>
    <w:qFormat/>
    <w:rPr>
      <w:rFonts w:cs="Wingdings"/>
    </w:rPr>
  </w:style>
  <w:style w:type="character" w:styleId="ListLabel387">
    <w:name w:val="ListLabel 387"/>
    <w:qFormat/>
    <w:rPr>
      <w:rFonts w:cs="Symbol"/>
    </w:rPr>
  </w:style>
  <w:style w:type="character" w:styleId="ListLabel388">
    <w:name w:val="ListLabel 388"/>
    <w:qFormat/>
    <w:rPr>
      <w:rFonts w:cs="Courier New"/>
    </w:rPr>
  </w:style>
  <w:style w:type="character" w:styleId="ListLabel389">
    <w:name w:val="ListLabel 389"/>
    <w:qFormat/>
    <w:rPr>
      <w:rFonts w:cs="Wingdings"/>
    </w:rPr>
  </w:style>
  <w:style w:type="character" w:styleId="ListLabel390">
    <w:name w:val="ListLabel 390"/>
    <w:qFormat/>
    <w:rPr>
      <w:rFonts w:cs="Symbol"/>
    </w:rPr>
  </w:style>
  <w:style w:type="character" w:styleId="ListLabel391">
    <w:name w:val="ListLabel 391"/>
    <w:qFormat/>
    <w:rPr>
      <w:rFonts w:cs="Courier New"/>
    </w:rPr>
  </w:style>
  <w:style w:type="character" w:styleId="ListLabel392">
    <w:name w:val="ListLabel 392"/>
    <w:qFormat/>
    <w:rPr>
      <w:rFonts w:cs="Wingdings"/>
    </w:rPr>
  </w:style>
  <w:style w:type="character" w:styleId="ListLabel393">
    <w:name w:val="ListLabel 393"/>
    <w:qFormat/>
    <w:rPr>
      <w:rFonts w:cs="Symbol"/>
      <w:sz w:val="24"/>
    </w:rPr>
  </w:style>
  <w:style w:type="character" w:styleId="ListLabel394">
    <w:name w:val="ListLabel 394"/>
    <w:qFormat/>
    <w:rPr>
      <w:rFonts w:cs="Courier New"/>
    </w:rPr>
  </w:style>
  <w:style w:type="character" w:styleId="ListLabel395">
    <w:name w:val="ListLabel 395"/>
    <w:qFormat/>
    <w:rPr>
      <w:rFonts w:cs="Wingdings"/>
    </w:rPr>
  </w:style>
  <w:style w:type="character" w:styleId="ListLabel396">
    <w:name w:val="ListLabel 396"/>
    <w:qFormat/>
    <w:rPr>
      <w:rFonts w:cs="Symbol"/>
    </w:rPr>
  </w:style>
  <w:style w:type="character" w:styleId="ListLabel397">
    <w:name w:val="ListLabel 397"/>
    <w:qFormat/>
    <w:rPr>
      <w:rFonts w:cs="Courier New"/>
    </w:rPr>
  </w:style>
  <w:style w:type="character" w:styleId="ListLabel398">
    <w:name w:val="ListLabel 398"/>
    <w:qFormat/>
    <w:rPr>
      <w:rFonts w:cs="Wingdings"/>
    </w:rPr>
  </w:style>
  <w:style w:type="character" w:styleId="ListLabel399">
    <w:name w:val="ListLabel 399"/>
    <w:qFormat/>
    <w:rPr>
      <w:rFonts w:cs="Symbol"/>
    </w:rPr>
  </w:style>
  <w:style w:type="character" w:styleId="ListLabel400">
    <w:name w:val="ListLabel 400"/>
    <w:qFormat/>
    <w:rPr>
      <w:rFonts w:cs="Courier New"/>
    </w:rPr>
  </w:style>
  <w:style w:type="character" w:styleId="ListLabel401">
    <w:name w:val="ListLabel 401"/>
    <w:qFormat/>
    <w:rPr>
      <w:rFonts w:cs="Wingdings"/>
    </w:rPr>
  </w:style>
  <w:style w:type="character" w:styleId="ListLabel402">
    <w:name w:val="ListLabel 402"/>
    <w:qFormat/>
    <w:rPr>
      <w:rFonts w:cs="Times New Roman"/>
      <w:sz w:val="24"/>
    </w:rPr>
  </w:style>
  <w:style w:type="character" w:styleId="ListLabel403">
    <w:name w:val="ListLabel 403"/>
    <w:qFormat/>
    <w:rPr>
      <w:rFonts w:cs="Times New Roman"/>
    </w:rPr>
  </w:style>
  <w:style w:type="character" w:styleId="ListLabel404">
    <w:name w:val="ListLabel 404"/>
    <w:qFormat/>
    <w:rPr>
      <w:rFonts w:cs="Times New Roman"/>
    </w:rPr>
  </w:style>
  <w:style w:type="character" w:styleId="ListLabel405">
    <w:name w:val="ListLabel 405"/>
    <w:qFormat/>
    <w:rPr>
      <w:rFonts w:cs="Times New Roman"/>
    </w:rPr>
  </w:style>
  <w:style w:type="character" w:styleId="ListLabel406">
    <w:name w:val="ListLabel 406"/>
    <w:qFormat/>
    <w:rPr>
      <w:rFonts w:cs="Times New Roman"/>
    </w:rPr>
  </w:style>
  <w:style w:type="character" w:styleId="ListLabel407">
    <w:name w:val="ListLabel 407"/>
    <w:qFormat/>
    <w:rPr>
      <w:rFonts w:cs="Times New Roman"/>
    </w:rPr>
  </w:style>
  <w:style w:type="character" w:styleId="ListLabel408">
    <w:name w:val="ListLabel 408"/>
    <w:qFormat/>
    <w:rPr>
      <w:rFonts w:cs="Times New Roman"/>
    </w:rPr>
  </w:style>
  <w:style w:type="character" w:styleId="ListLabel409">
    <w:name w:val="ListLabel 409"/>
    <w:qFormat/>
    <w:rPr>
      <w:rFonts w:cs="Times New Roman"/>
    </w:rPr>
  </w:style>
  <w:style w:type="character" w:styleId="ListLabel410">
    <w:name w:val="ListLabel 410"/>
    <w:qFormat/>
    <w:rPr>
      <w:rFonts w:cs="Times New Roman"/>
    </w:rPr>
  </w:style>
  <w:style w:type="character" w:styleId="ListLabel411">
    <w:name w:val="ListLabel 411"/>
    <w:qFormat/>
    <w:rPr>
      <w:sz w:val="28"/>
      <w:szCs w:val="28"/>
    </w:rPr>
  </w:style>
  <w:style w:type="character" w:styleId="ListLabel412">
    <w:name w:val="ListLabel 412"/>
    <w:qFormat/>
    <w:rPr>
      <w:sz w:val="24"/>
      <w:szCs w:val="24"/>
    </w:rPr>
  </w:style>
  <w:style w:type="character" w:styleId="ListLabel413">
    <w:name w:val="ListLabel 413"/>
    <w:qFormat/>
    <w:rPr>
      <w:color w:val="auto"/>
      <w:sz w:val="24"/>
      <w:szCs w:val="24"/>
    </w:rPr>
  </w:style>
  <w:style w:type="character" w:styleId="ListLabel414">
    <w:name w:val="ListLabel 414"/>
    <w:qFormat/>
    <w:rPr>
      <w:b w:val="false"/>
      <w:bCs w:val="false"/>
      <w:sz w:val="24"/>
      <w:szCs w:val="24"/>
    </w:rPr>
  </w:style>
  <w:style w:type="character" w:styleId="ListLabel415">
    <w:name w:val="ListLabel 415"/>
    <w:qFormat/>
    <w:rPr>
      <w:b w:val="false"/>
      <w:bCs w:val="false"/>
      <w:sz w:val="24"/>
      <w:szCs w:val="24"/>
      <w:lang w:val="ru-RU"/>
    </w:rPr>
  </w:style>
  <w:style w:type="character" w:styleId="ListLabel416">
    <w:name w:val="ListLabel 416"/>
    <w:qFormat/>
    <w:rPr/>
  </w:style>
  <w:style w:type="character" w:styleId="ListLabel417">
    <w:name w:val="ListLabel 417"/>
    <w:qFormat/>
    <w:rPr>
      <w:b w:val="false"/>
      <w:color w:val="auto"/>
      <w:sz w:val="24"/>
      <w:szCs w:val="24"/>
      <w:u w:val="none"/>
    </w:rPr>
  </w:style>
  <w:style w:type="character" w:styleId="ListLabel418">
    <w:name w:val="ListLabel 418"/>
    <w:qFormat/>
    <w:rPr>
      <w:rFonts w:eastAsia="Times New Roman" w:cs="Times New Roman"/>
      <w:color w:val="0563C1"/>
      <w:sz w:val="24"/>
      <w:szCs w:val="24"/>
      <w:u w:val="single"/>
    </w:rPr>
  </w:style>
  <w:style w:type="character" w:styleId="ListLabel419">
    <w:name w:val="ListLabel 419"/>
    <w:qFormat/>
    <w:rPr>
      <w:rFonts w:eastAsia="Calibri"/>
      <w:sz w:val="24"/>
      <w:szCs w:val="24"/>
      <w:lang w:val="en-US" w:eastAsia="en-US"/>
    </w:rPr>
  </w:style>
  <w:style w:type="character" w:styleId="ListLabel420">
    <w:name w:val="ListLabel 420"/>
    <w:qFormat/>
    <w:rPr>
      <w:rFonts w:eastAsia="Calibri"/>
      <w:sz w:val="24"/>
      <w:szCs w:val="24"/>
      <w:lang w:eastAsia="en-US"/>
    </w:rPr>
  </w:style>
  <w:style w:type="character" w:styleId="ListLabel421">
    <w:name w:val="ListLabel 421"/>
    <w:qFormat/>
    <w:rPr>
      <w:color w:val="0000FF"/>
      <w:sz w:val="24"/>
      <w:szCs w:val="24"/>
      <w:u w:val="single"/>
      <w:lang w:val="en-US"/>
    </w:rPr>
  </w:style>
  <w:style w:type="character" w:styleId="ListLabel422">
    <w:name w:val="ListLabel 422"/>
    <w:qFormat/>
    <w:rPr>
      <w:color w:val="0000FF"/>
      <w:sz w:val="24"/>
      <w:szCs w:val="24"/>
      <w:u w:val="single"/>
      <w:lang w:val="en-US"/>
    </w:rPr>
  </w:style>
  <w:style w:type="character" w:styleId="ListLabel423">
    <w:name w:val="ListLabel 423"/>
    <w:qFormat/>
    <w:rPr>
      <w:sz w:val="24"/>
      <w:szCs w:val="24"/>
      <w:lang w:val="en-US"/>
    </w:rPr>
  </w:style>
  <w:style w:type="character" w:styleId="ListLabel424">
    <w:name w:val="ListLabel 424"/>
    <w:qFormat/>
    <w:rPr>
      <w:sz w:val="24"/>
      <w:szCs w:val="28"/>
    </w:rPr>
  </w:style>
  <w:style w:type="character" w:styleId="ListLabel425">
    <w:name w:val="ListLabel 425"/>
    <w:qFormat/>
    <w:rPr>
      <w:color w:val="auto"/>
      <w:sz w:val="24"/>
      <w:szCs w:val="24"/>
      <w:u w:val="none"/>
      <w:lang w:val="en-US"/>
    </w:rPr>
  </w:style>
  <w:style w:type="character" w:styleId="ListLabel426">
    <w:name w:val="ListLabel 426"/>
    <w:qFormat/>
    <w:rPr>
      <w:color w:val="auto"/>
      <w:sz w:val="24"/>
      <w:szCs w:val="24"/>
      <w:u w:val="none"/>
    </w:rPr>
  </w:style>
  <w:style w:type="character" w:styleId="ListLabel427">
    <w:name w:val="ListLabel 427"/>
    <w:qFormat/>
    <w:rPr>
      <w:color w:val="0000FF"/>
      <w:sz w:val="24"/>
      <w:szCs w:val="24"/>
      <w:u w:val="single"/>
    </w:rPr>
  </w:style>
  <w:style w:type="character" w:styleId="ListLabel428">
    <w:name w:val="ListLabel 428"/>
    <w:qFormat/>
    <w:rPr>
      <w:color w:val="000000" w:themeColor="text1"/>
      <w:sz w:val="24"/>
      <w:szCs w:val="24"/>
      <w:highlight w:val="white"/>
      <w:lang w:val="en-US"/>
    </w:rPr>
  </w:style>
  <w:style w:type="character" w:styleId="ListLabel429">
    <w:name w:val="ListLabel 429"/>
    <w:qFormat/>
    <w:rPr>
      <w:color w:val="000000" w:themeColor="text1"/>
      <w:sz w:val="24"/>
      <w:szCs w:val="24"/>
      <w:highlight w:val="white"/>
    </w:rPr>
  </w:style>
  <w:style w:type="character" w:styleId="ListLabel430">
    <w:name w:val="ListLabel 430"/>
    <w:qFormat/>
    <w:rPr>
      <w:color w:val="000000" w:themeColor="text1"/>
      <w:spacing w:val="3"/>
      <w:sz w:val="24"/>
      <w:szCs w:val="24"/>
      <w:highlight w:val="white"/>
      <w:lang w:val="en-US"/>
    </w:rPr>
  </w:style>
  <w:style w:type="character" w:styleId="ListLabel431">
    <w:name w:val="ListLabel 431"/>
    <w:qFormat/>
    <w:rPr>
      <w:color w:val="000000" w:themeColor="text1"/>
      <w:highlight w:val="white"/>
    </w:rPr>
  </w:style>
  <w:style w:type="character" w:styleId="ListLabel432">
    <w:name w:val="ListLabel 432"/>
    <w:qFormat/>
    <w:rPr>
      <w:b w:val="false"/>
      <w:bCs w:val="false"/>
      <w:color w:val="000000"/>
      <w:sz w:val="24"/>
      <w:szCs w:val="24"/>
      <w:lang w:val="en-US"/>
    </w:rPr>
  </w:style>
  <w:style w:type="character" w:styleId="ListLabel433">
    <w:name w:val="ListLabel 433"/>
    <w:qFormat/>
    <w:rPr>
      <w:b w:val="false"/>
      <w:bCs w:val="false"/>
      <w:color w:val="000000"/>
      <w:sz w:val="24"/>
      <w:szCs w:val="24"/>
    </w:rPr>
  </w:style>
  <w:style w:type="character" w:styleId="ListLabel434">
    <w:name w:val="ListLabel 434"/>
    <w:qFormat/>
    <w:rPr>
      <w:color w:val="auto"/>
      <w:sz w:val="24"/>
      <w:szCs w:val="24"/>
      <w:u w:val="none"/>
      <w:lang w:val="ru-RU"/>
    </w:rPr>
  </w:style>
  <w:style w:type="character" w:styleId="ListLabel435">
    <w:name w:val="ListLabel 435"/>
    <w:qFormat/>
    <w:rPr>
      <w:sz w:val="24"/>
      <w:szCs w:val="24"/>
    </w:rPr>
  </w:style>
  <w:style w:type="character" w:styleId="ListLabel436">
    <w:name w:val="ListLabel 436"/>
    <w:qFormat/>
    <w:rPr>
      <w:sz w:val="24"/>
      <w:szCs w:val="24"/>
      <w:lang w:val="ru-RU"/>
    </w:rPr>
  </w:style>
  <w:style w:type="character" w:styleId="ListLabel437">
    <w:name w:val="ListLabel 437"/>
    <w:qFormat/>
    <w:rPr/>
  </w:style>
  <w:style w:type="character" w:styleId="ListLabel438">
    <w:name w:val="ListLabel 438"/>
    <w:qFormat/>
    <w:rPr>
      <w:lang w:val="ru-RU"/>
    </w:rPr>
  </w:style>
  <w:style w:type="character" w:styleId="ListLabel439">
    <w:name w:val="ListLabel 439"/>
    <w:qFormat/>
    <w:rPr>
      <w:rFonts w:cs="Symbol"/>
      <w:sz w:val="24"/>
    </w:rPr>
  </w:style>
  <w:style w:type="character" w:styleId="ListLabel440">
    <w:name w:val="ListLabel 440"/>
    <w:qFormat/>
    <w:rPr>
      <w:rFonts w:cs="Courier New"/>
    </w:rPr>
  </w:style>
  <w:style w:type="character" w:styleId="ListLabel441">
    <w:name w:val="ListLabel 441"/>
    <w:qFormat/>
    <w:rPr>
      <w:rFonts w:cs="Wingdings"/>
    </w:rPr>
  </w:style>
  <w:style w:type="character" w:styleId="ListLabel442">
    <w:name w:val="ListLabel 442"/>
    <w:qFormat/>
    <w:rPr>
      <w:rFonts w:cs="Symbol"/>
    </w:rPr>
  </w:style>
  <w:style w:type="character" w:styleId="ListLabel443">
    <w:name w:val="ListLabel 443"/>
    <w:qFormat/>
    <w:rPr>
      <w:rFonts w:cs="Courier New"/>
    </w:rPr>
  </w:style>
  <w:style w:type="character" w:styleId="ListLabel444">
    <w:name w:val="ListLabel 444"/>
    <w:qFormat/>
    <w:rPr>
      <w:rFonts w:cs="Wingdings"/>
    </w:rPr>
  </w:style>
  <w:style w:type="character" w:styleId="ListLabel445">
    <w:name w:val="ListLabel 445"/>
    <w:qFormat/>
    <w:rPr>
      <w:rFonts w:cs="Symbol"/>
    </w:rPr>
  </w:style>
  <w:style w:type="character" w:styleId="ListLabel446">
    <w:name w:val="ListLabel 446"/>
    <w:qFormat/>
    <w:rPr>
      <w:rFonts w:cs="Courier New"/>
    </w:rPr>
  </w:style>
  <w:style w:type="character" w:styleId="ListLabel447">
    <w:name w:val="ListLabel 447"/>
    <w:qFormat/>
    <w:rPr>
      <w:rFonts w:cs="Wingdings"/>
    </w:rPr>
  </w:style>
  <w:style w:type="character" w:styleId="ListLabel448">
    <w:name w:val="ListLabel 448"/>
    <w:qFormat/>
    <w:rPr>
      <w:rFonts w:cs="Symbol"/>
      <w:sz w:val="24"/>
    </w:rPr>
  </w:style>
  <w:style w:type="character" w:styleId="ListLabel449">
    <w:name w:val="ListLabel 449"/>
    <w:qFormat/>
    <w:rPr>
      <w:rFonts w:cs="Courier New"/>
    </w:rPr>
  </w:style>
  <w:style w:type="character" w:styleId="ListLabel450">
    <w:name w:val="ListLabel 450"/>
    <w:qFormat/>
    <w:rPr>
      <w:rFonts w:cs="Wingdings"/>
    </w:rPr>
  </w:style>
  <w:style w:type="character" w:styleId="ListLabel451">
    <w:name w:val="ListLabel 451"/>
    <w:qFormat/>
    <w:rPr>
      <w:rFonts w:cs="Symbol"/>
    </w:rPr>
  </w:style>
  <w:style w:type="character" w:styleId="ListLabel452">
    <w:name w:val="ListLabel 452"/>
    <w:qFormat/>
    <w:rPr>
      <w:rFonts w:cs="Courier New"/>
    </w:rPr>
  </w:style>
  <w:style w:type="character" w:styleId="ListLabel453">
    <w:name w:val="ListLabel 453"/>
    <w:qFormat/>
    <w:rPr>
      <w:rFonts w:cs="Wingdings"/>
    </w:rPr>
  </w:style>
  <w:style w:type="character" w:styleId="ListLabel454">
    <w:name w:val="ListLabel 454"/>
    <w:qFormat/>
    <w:rPr>
      <w:rFonts w:cs="Symbol"/>
    </w:rPr>
  </w:style>
  <w:style w:type="character" w:styleId="ListLabel455">
    <w:name w:val="ListLabel 455"/>
    <w:qFormat/>
    <w:rPr>
      <w:rFonts w:cs="Courier New"/>
    </w:rPr>
  </w:style>
  <w:style w:type="character" w:styleId="ListLabel456">
    <w:name w:val="ListLabel 456"/>
    <w:qFormat/>
    <w:rPr>
      <w:rFonts w:cs="Wingdings"/>
    </w:rPr>
  </w:style>
  <w:style w:type="character" w:styleId="ListLabel457">
    <w:name w:val="ListLabel 457"/>
    <w:qFormat/>
    <w:rPr>
      <w:rFonts w:cs="Times New Roman"/>
      <w:sz w:val="24"/>
    </w:rPr>
  </w:style>
  <w:style w:type="character" w:styleId="ListLabel458">
    <w:name w:val="ListLabel 458"/>
    <w:qFormat/>
    <w:rPr>
      <w:rFonts w:cs="Times New Roman"/>
    </w:rPr>
  </w:style>
  <w:style w:type="character" w:styleId="ListLabel459">
    <w:name w:val="ListLabel 459"/>
    <w:qFormat/>
    <w:rPr>
      <w:rFonts w:cs="Times New Roman"/>
    </w:rPr>
  </w:style>
  <w:style w:type="character" w:styleId="ListLabel460">
    <w:name w:val="ListLabel 460"/>
    <w:qFormat/>
    <w:rPr>
      <w:rFonts w:cs="Times New Roman"/>
    </w:rPr>
  </w:style>
  <w:style w:type="character" w:styleId="ListLabel461">
    <w:name w:val="ListLabel 461"/>
    <w:qFormat/>
    <w:rPr>
      <w:rFonts w:cs="Times New Roman"/>
    </w:rPr>
  </w:style>
  <w:style w:type="character" w:styleId="ListLabel462">
    <w:name w:val="ListLabel 462"/>
    <w:qFormat/>
    <w:rPr>
      <w:rFonts w:cs="Times New Roman"/>
    </w:rPr>
  </w:style>
  <w:style w:type="character" w:styleId="ListLabel463">
    <w:name w:val="ListLabel 463"/>
    <w:qFormat/>
    <w:rPr>
      <w:rFonts w:cs="Times New Roman"/>
    </w:rPr>
  </w:style>
  <w:style w:type="character" w:styleId="ListLabel464">
    <w:name w:val="ListLabel 464"/>
    <w:qFormat/>
    <w:rPr>
      <w:rFonts w:cs="Times New Roman"/>
    </w:rPr>
  </w:style>
  <w:style w:type="character" w:styleId="ListLabel465">
    <w:name w:val="ListLabel 465"/>
    <w:qFormat/>
    <w:rPr>
      <w:rFonts w:cs="Times New Roman"/>
    </w:rPr>
  </w:style>
  <w:style w:type="character" w:styleId="ListLabel466">
    <w:name w:val="ListLabel 466"/>
    <w:qFormat/>
    <w:rPr>
      <w:sz w:val="28"/>
      <w:szCs w:val="28"/>
    </w:rPr>
  </w:style>
  <w:style w:type="character" w:styleId="ListLabel467">
    <w:name w:val="ListLabel 467"/>
    <w:qFormat/>
    <w:rPr>
      <w:sz w:val="24"/>
      <w:szCs w:val="24"/>
    </w:rPr>
  </w:style>
  <w:style w:type="character" w:styleId="ListLabel468">
    <w:name w:val="ListLabel 468"/>
    <w:qFormat/>
    <w:rPr>
      <w:color w:val="auto"/>
      <w:sz w:val="24"/>
      <w:szCs w:val="24"/>
    </w:rPr>
  </w:style>
  <w:style w:type="character" w:styleId="ListLabel469">
    <w:name w:val="ListLabel 469"/>
    <w:qFormat/>
    <w:rPr>
      <w:b w:val="false"/>
      <w:bCs w:val="false"/>
      <w:sz w:val="24"/>
      <w:szCs w:val="24"/>
    </w:rPr>
  </w:style>
  <w:style w:type="character" w:styleId="ListLabel470">
    <w:name w:val="ListLabel 470"/>
    <w:qFormat/>
    <w:rPr>
      <w:b w:val="false"/>
      <w:bCs w:val="false"/>
      <w:sz w:val="24"/>
      <w:szCs w:val="24"/>
      <w:lang w:val="ru-RU"/>
    </w:rPr>
  </w:style>
  <w:style w:type="character" w:styleId="ListLabel471">
    <w:name w:val="ListLabel 471"/>
    <w:qFormat/>
    <w:rPr/>
  </w:style>
  <w:style w:type="character" w:styleId="ListLabel472">
    <w:name w:val="ListLabel 472"/>
    <w:qFormat/>
    <w:rPr>
      <w:b w:val="false"/>
      <w:color w:val="auto"/>
      <w:sz w:val="24"/>
      <w:szCs w:val="24"/>
      <w:u w:val="none"/>
    </w:rPr>
  </w:style>
  <w:style w:type="character" w:styleId="ListLabel473">
    <w:name w:val="ListLabel 473"/>
    <w:qFormat/>
    <w:rPr>
      <w:rFonts w:eastAsia="Times New Roman" w:cs="Times New Roman"/>
      <w:color w:val="0563C1"/>
      <w:sz w:val="24"/>
      <w:szCs w:val="24"/>
      <w:u w:val="single"/>
    </w:rPr>
  </w:style>
  <w:style w:type="character" w:styleId="ListLabel474">
    <w:name w:val="ListLabel 474"/>
    <w:qFormat/>
    <w:rPr>
      <w:rFonts w:eastAsia="Calibri"/>
      <w:sz w:val="24"/>
      <w:szCs w:val="24"/>
      <w:lang w:val="en-US" w:eastAsia="en-US"/>
    </w:rPr>
  </w:style>
  <w:style w:type="character" w:styleId="ListLabel475">
    <w:name w:val="ListLabel 475"/>
    <w:qFormat/>
    <w:rPr>
      <w:rFonts w:eastAsia="Calibri"/>
      <w:sz w:val="24"/>
      <w:szCs w:val="24"/>
      <w:lang w:eastAsia="en-US"/>
    </w:rPr>
  </w:style>
  <w:style w:type="character" w:styleId="ListLabel476">
    <w:name w:val="ListLabel 476"/>
    <w:qFormat/>
    <w:rPr>
      <w:color w:val="0000FF"/>
      <w:sz w:val="24"/>
      <w:szCs w:val="24"/>
      <w:u w:val="single"/>
      <w:lang w:val="en-US"/>
    </w:rPr>
  </w:style>
  <w:style w:type="character" w:styleId="ListLabel477">
    <w:name w:val="ListLabel 477"/>
    <w:qFormat/>
    <w:rPr>
      <w:color w:val="0000FF"/>
      <w:sz w:val="24"/>
      <w:szCs w:val="24"/>
      <w:u w:val="single"/>
      <w:lang w:val="en-US"/>
    </w:rPr>
  </w:style>
  <w:style w:type="character" w:styleId="ListLabel478">
    <w:name w:val="ListLabel 478"/>
    <w:qFormat/>
    <w:rPr>
      <w:sz w:val="24"/>
      <w:szCs w:val="24"/>
      <w:lang w:val="en-US"/>
    </w:rPr>
  </w:style>
  <w:style w:type="character" w:styleId="ListLabel479">
    <w:name w:val="ListLabel 479"/>
    <w:qFormat/>
    <w:rPr>
      <w:sz w:val="24"/>
      <w:szCs w:val="28"/>
    </w:rPr>
  </w:style>
  <w:style w:type="character" w:styleId="ListLabel480">
    <w:name w:val="ListLabel 480"/>
    <w:qFormat/>
    <w:rPr>
      <w:color w:val="auto"/>
      <w:sz w:val="24"/>
      <w:szCs w:val="24"/>
      <w:u w:val="none"/>
      <w:lang w:val="en-US"/>
    </w:rPr>
  </w:style>
  <w:style w:type="character" w:styleId="ListLabel481">
    <w:name w:val="ListLabel 481"/>
    <w:qFormat/>
    <w:rPr>
      <w:color w:val="auto"/>
      <w:sz w:val="24"/>
      <w:szCs w:val="24"/>
      <w:u w:val="none"/>
    </w:rPr>
  </w:style>
  <w:style w:type="character" w:styleId="ListLabel482">
    <w:name w:val="ListLabel 482"/>
    <w:qFormat/>
    <w:rPr>
      <w:color w:val="0000FF"/>
      <w:sz w:val="24"/>
      <w:szCs w:val="24"/>
      <w:u w:val="single"/>
    </w:rPr>
  </w:style>
  <w:style w:type="character" w:styleId="ListLabel483">
    <w:name w:val="ListLabel 483"/>
    <w:qFormat/>
    <w:rPr>
      <w:color w:val="000000" w:themeColor="text1"/>
      <w:sz w:val="24"/>
      <w:szCs w:val="24"/>
      <w:highlight w:val="white"/>
      <w:lang w:val="en-US"/>
    </w:rPr>
  </w:style>
  <w:style w:type="character" w:styleId="ListLabel484">
    <w:name w:val="ListLabel 484"/>
    <w:qFormat/>
    <w:rPr>
      <w:color w:val="000000" w:themeColor="text1"/>
      <w:sz w:val="24"/>
      <w:szCs w:val="24"/>
      <w:highlight w:val="white"/>
    </w:rPr>
  </w:style>
  <w:style w:type="character" w:styleId="ListLabel485">
    <w:name w:val="ListLabel 485"/>
    <w:qFormat/>
    <w:rPr>
      <w:color w:val="000000" w:themeColor="text1"/>
      <w:spacing w:val="3"/>
      <w:sz w:val="24"/>
      <w:szCs w:val="24"/>
      <w:highlight w:val="white"/>
      <w:lang w:val="en-US"/>
    </w:rPr>
  </w:style>
  <w:style w:type="character" w:styleId="ListLabel486">
    <w:name w:val="ListLabel 486"/>
    <w:qFormat/>
    <w:rPr>
      <w:color w:val="000000" w:themeColor="text1"/>
      <w:highlight w:val="white"/>
    </w:rPr>
  </w:style>
  <w:style w:type="character" w:styleId="ListLabel487">
    <w:name w:val="ListLabel 487"/>
    <w:qFormat/>
    <w:rPr>
      <w:b w:val="false"/>
      <w:bCs w:val="false"/>
      <w:color w:val="000000"/>
      <w:sz w:val="24"/>
      <w:szCs w:val="24"/>
      <w:lang w:val="en-US"/>
    </w:rPr>
  </w:style>
  <w:style w:type="character" w:styleId="ListLabel488">
    <w:name w:val="ListLabel 488"/>
    <w:qFormat/>
    <w:rPr>
      <w:b w:val="false"/>
      <w:bCs w:val="false"/>
      <w:color w:val="000000"/>
      <w:sz w:val="24"/>
      <w:szCs w:val="24"/>
    </w:rPr>
  </w:style>
  <w:style w:type="character" w:styleId="ListLabel489">
    <w:name w:val="ListLabel 489"/>
    <w:qFormat/>
    <w:rPr>
      <w:b w:val="false"/>
      <w:bCs w:val="false"/>
      <w:i w:val="false"/>
      <w:iCs w:val="false"/>
      <w:sz w:val="24"/>
      <w:szCs w:val="24"/>
    </w:rPr>
  </w:style>
  <w:style w:type="character" w:styleId="ListLabel490">
    <w:name w:val="ListLabel 490"/>
    <w:qFormat/>
    <w:rPr>
      <w:b w:val="false"/>
      <w:bCs w:val="false"/>
      <w:i w:val="false"/>
      <w:iCs w:val="false"/>
      <w:sz w:val="24"/>
      <w:szCs w:val="24"/>
      <w:lang w:val="ru-RU"/>
    </w:rPr>
  </w:style>
  <w:style w:type="character" w:styleId="ListLabel491">
    <w:name w:val="ListLabel 491"/>
    <w:qFormat/>
    <w:rPr>
      <w:i w:val="false"/>
      <w:iCs w:val="false"/>
      <w:sz w:val="24"/>
      <w:szCs w:val="24"/>
    </w:rPr>
  </w:style>
  <w:style w:type="character" w:styleId="ListLabel492">
    <w:name w:val="ListLabel 492"/>
    <w:qFormat/>
    <w:rPr>
      <w:i w:val="false"/>
      <w:iCs w:val="false"/>
      <w:sz w:val="24"/>
      <w:szCs w:val="24"/>
      <w:lang w:val="ru-RU"/>
    </w:rPr>
  </w:style>
  <w:style w:type="character" w:styleId="ListLabel493">
    <w:name w:val="ListLabel 493"/>
    <w:qFormat/>
    <w:rPr>
      <w:rFonts w:cs="Symbol"/>
      <w:sz w:val="24"/>
    </w:rPr>
  </w:style>
  <w:style w:type="character" w:styleId="ListLabel494">
    <w:name w:val="ListLabel 494"/>
    <w:qFormat/>
    <w:rPr>
      <w:rFonts w:cs="Courier New"/>
    </w:rPr>
  </w:style>
  <w:style w:type="character" w:styleId="ListLabel495">
    <w:name w:val="ListLabel 495"/>
    <w:qFormat/>
    <w:rPr>
      <w:rFonts w:cs="Wingdings"/>
    </w:rPr>
  </w:style>
  <w:style w:type="character" w:styleId="ListLabel496">
    <w:name w:val="ListLabel 496"/>
    <w:qFormat/>
    <w:rPr>
      <w:rFonts w:cs="Symbol"/>
    </w:rPr>
  </w:style>
  <w:style w:type="character" w:styleId="ListLabel497">
    <w:name w:val="ListLabel 497"/>
    <w:qFormat/>
    <w:rPr>
      <w:rFonts w:cs="Courier New"/>
    </w:rPr>
  </w:style>
  <w:style w:type="character" w:styleId="ListLabel498">
    <w:name w:val="ListLabel 498"/>
    <w:qFormat/>
    <w:rPr>
      <w:rFonts w:cs="Wingdings"/>
    </w:rPr>
  </w:style>
  <w:style w:type="character" w:styleId="ListLabel499">
    <w:name w:val="ListLabel 499"/>
    <w:qFormat/>
    <w:rPr>
      <w:rFonts w:cs="Symbol"/>
    </w:rPr>
  </w:style>
  <w:style w:type="character" w:styleId="ListLabel500">
    <w:name w:val="ListLabel 500"/>
    <w:qFormat/>
    <w:rPr>
      <w:rFonts w:cs="Courier New"/>
    </w:rPr>
  </w:style>
  <w:style w:type="character" w:styleId="ListLabel501">
    <w:name w:val="ListLabel 501"/>
    <w:qFormat/>
    <w:rPr>
      <w:rFonts w:cs="Wingdings"/>
    </w:rPr>
  </w:style>
  <w:style w:type="character" w:styleId="ListLabel502">
    <w:name w:val="ListLabel 502"/>
    <w:qFormat/>
    <w:rPr>
      <w:rFonts w:cs="Symbol"/>
      <w:sz w:val="24"/>
    </w:rPr>
  </w:style>
  <w:style w:type="character" w:styleId="ListLabel503">
    <w:name w:val="ListLabel 503"/>
    <w:qFormat/>
    <w:rPr>
      <w:rFonts w:cs="Courier New"/>
    </w:rPr>
  </w:style>
  <w:style w:type="character" w:styleId="ListLabel504">
    <w:name w:val="ListLabel 504"/>
    <w:qFormat/>
    <w:rPr>
      <w:rFonts w:cs="Wingdings"/>
    </w:rPr>
  </w:style>
  <w:style w:type="character" w:styleId="ListLabel505">
    <w:name w:val="ListLabel 505"/>
    <w:qFormat/>
    <w:rPr>
      <w:rFonts w:cs="Symbol"/>
    </w:rPr>
  </w:style>
  <w:style w:type="character" w:styleId="ListLabel506">
    <w:name w:val="ListLabel 506"/>
    <w:qFormat/>
    <w:rPr>
      <w:rFonts w:cs="Courier New"/>
    </w:rPr>
  </w:style>
  <w:style w:type="character" w:styleId="ListLabel507">
    <w:name w:val="ListLabel 507"/>
    <w:qFormat/>
    <w:rPr>
      <w:rFonts w:cs="Wingdings"/>
    </w:rPr>
  </w:style>
  <w:style w:type="character" w:styleId="ListLabel508">
    <w:name w:val="ListLabel 508"/>
    <w:qFormat/>
    <w:rPr>
      <w:rFonts w:cs="Symbol"/>
    </w:rPr>
  </w:style>
  <w:style w:type="character" w:styleId="ListLabel509">
    <w:name w:val="ListLabel 509"/>
    <w:qFormat/>
    <w:rPr>
      <w:rFonts w:cs="Courier New"/>
    </w:rPr>
  </w:style>
  <w:style w:type="character" w:styleId="ListLabel510">
    <w:name w:val="ListLabel 510"/>
    <w:qFormat/>
    <w:rPr>
      <w:rFonts w:cs="Wingdings"/>
    </w:rPr>
  </w:style>
  <w:style w:type="character" w:styleId="ListLabel511">
    <w:name w:val="ListLabel 511"/>
    <w:qFormat/>
    <w:rPr>
      <w:rFonts w:cs="Times New Roman"/>
      <w:sz w:val="24"/>
    </w:rPr>
  </w:style>
  <w:style w:type="character" w:styleId="ListLabel512">
    <w:name w:val="ListLabel 512"/>
    <w:qFormat/>
    <w:rPr>
      <w:rFonts w:cs="Times New Roman"/>
    </w:rPr>
  </w:style>
  <w:style w:type="character" w:styleId="ListLabel513">
    <w:name w:val="ListLabel 513"/>
    <w:qFormat/>
    <w:rPr>
      <w:rFonts w:cs="Times New Roman"/>
    </w:rPr>
  </w:style>
  <w:style w:type="character" w:styleId="ListLabel514">
    <w:name w:val="ListLabel 514"/>
    <w:qFormat/>
    <w:rPr>
      <w:rFonts w:cs="Times New Roman"/>
    </w:rPr>
  </w:style>
  <w:style w:type="character" w:styleId="ListLabel515">
    <w:name w:val="ListLabel 515"/>
    <w:qFormat/>
    <w:rPr>
      <w:rFonts w:cs="Times New Roman"/>
    </w:rPr>
  </w:style>
  <w:style w:type="character" w:styleId="ListLabel516">
    <w:name w:val="ListLabel 516"/>
    <w:qFormat/>
    <w:rPr>
      <w:rFonts w:cs="Times New Roman"/>
    </w:rPr>
  </w:style>
  <w:style w:type="character" w:styleId="ListLabel517">
    <w:name w:val="ListLabel 517"/>
    <w:qFormat/>
    <w:rPr>
      <w:rFonts w:cs="Times New Roman"/>
    </w:rPr>
  </w:style>
  <w:style w:type="character" w:styleId="ListLabel518">
    <w:name w:val="ListLabel 518"/>
    <w:qFormat/>
    <w:rPr>
      <w:rFonts w:cs="Times New Roman"/>
    </w:rPr>
  </w:style>
  <w:style w:type="character" w:styleId="ListLabel519">
    <w:name w:val="ListLabel 519"/>
    <w:qFormat/>
    <w:rPr>
      <w:rFonts w:cs="Times New Roman"/>
    </w:rPr>
  </w:style>
  <w:style w:type="character" w:styleId="ListLabel520">
    <w:name w:val="ListLabel 520"/>
    <w:qFormat/>
    <w:rPr>
      <w:sz w:val="28"/>
      <w:szCs w:val="28"/>
    </w:rPr>
  </w:style>
  <w:style w:type="character" w:styleId="ListLabel521">
    <w:name w:val="ListLabel 521"/>
    <w:qFormat/>
    <w:rPr>
      <w:sz w:val="24"/>
      <w:szCs w:val="24"/>
    </w:rPr>
  </w:style>
  <w:style w:type="character" w:styleId="ListLabel522">
    <w:name w:val="ListLabel 522"/>
    <w:qFormat/>
    <w:rPr>
      <w:color w:val="auto"/>
      <w:sz w:val="24"/>
      <w:szCs w:val="24"/>
    </w:rPr>
  </w:style>
  <w:style w:type="character" w:styleId="ListLabel523">
    <w:name w:val="ListLabel 523"/>
    <w:qFormat/>
    <w:rPr>
      <w:b w:val="false"/>
      <w:bCs w:val="false"/>
      <w:sz w:val="24"/>
      <w:szCs w:val="24"/>
    </w:rPr>
  </w:style>
  <w:style w:type="character" w:styleId="ListLabel524">
    <w:name w:val="ListLabel 524"/>
    <w:qFormat/>
    <w:rPr>
      <w:b w:val="false"/>
      <w:bCs w:val="false"/>
      <w:sz w:val="24"/>
      <w:szCs w:val="24"/>
      <w:lang w:val="ru-RU"/>
    </w:rPr>
  </w:style>
  <w:style w:type="character" w:styleId="ListLabel525">
    <w:name w:val="ListLabel 525"/>
    <w:qFormat/>
    <w:rPr/>
  </w:style>
  <w:style w:type="character" w:styleId="ListLabel526">
    <w:name w:val="ListLabel 526"/>
    <w:qFormat/>
    <w:rPr>
      <w:b w:val="false"/>
      <w:color w:val="auto"/>
      <w:sz w:val="24"/>
      <w:szCs w:val="24"/>
      <w:u w:val="none"/>
    </w:rPr>
  </w:style>
  <w:style w:type="character" w:styleId="ListLabel527">
    <w:name w:val="ListLabel 527"/>
    <w:qFormat/>
    <w:rPr>
      <w:rFonts w:eastAsia="Times New Roman" w:cs="Times New Roman"/>
      <w:color w:val="0563C1"/>
      <w:sz w:val="24"/>
      <w:szCs w:val="24"/>
      <w:u w:val="single"/>
    </w:rPr>
  </w:style>
  <w:style w:type="character" w:styleId="ListLabel528">
    <w:name w:val="ListLabel 528"/>
    <w:qFormat/>
    <w:rPr>
      <w:rFonts w:eastAsia="Calibri"/>
      <w:sz w:val="24"/>
      <w:szCs w:val="24"/>
      <w:lang w:val="en-US" w:eastAsia="en-US"/>
    </w:rPr>
  </w:style>
  <w:style w:type="character" w:styleId="ListLabel529">
    <w:name w:val="ListLabel 529"/>
    <w:qFormat/>
    <w:rPr>
      <w:rFonts w:eastAsia="Calibri"/>
      <w:sz w:val="24"/>
      <w:szCs w:val="24"/>
      <w:lang w:eastAsia="en-US"/>
    </w:rPr>
  </w:style>
  <w:style w:type="character" w:styleId="ListLabel530">
    <w:name w:val="ListLabel 530"/>
    <w:qFormat/>
    <w:rPr>
      <w:color w:val="0000FF"/>
      <w:sz w:val="24"/>
      <w:szCs w:val="24"/>
      <w:u w:val="single"/>
      <w:lang w:val="en-US"/>
    </w:rPr>
  </w:style>
  <w:style w:type="character" w:styleId="ListLabel531">
    <w:name w:val="ListLabel 531"/>
    <w:qFormat/>
    <w:rPr>
      <w:color w:val="0000FF"/>
      <w:sz w:val="24"/>
      <w:szCs w:val="24"/>
      <w:u w:val="single"/>
      <w:lang w:val="en-US"/>
    </w:rPr>
  </w:style>
  <w:style w:type="character" w:styleId="ListLabel532">
    <w:name w:val="ListLabel 532"/>
    <w:qFormat/>
    <w:rPr>
      <w:sz w:val="24"/>
      <w:szCs w:val="24"/>
      <w:lang w:val="en-US"/>
    </w:rPr>
  </w:style>
  <w:style w:type="character" w:styleId="ListLabel533">
    <w:name w:val="ListLabel 533"/>
    <w:qFormat/>
    <w:rPr>
      <w:sz w:val="24"/>
      <w:szCs w:val="28"/>
    </w:rPr>
  </w:style>
  <w:style w:type="character" w:styleId="ListLabel534">
    <w:name w:val="ListLabel 534"/>
    <w:qFormat/>
    <w:rPr>
      <w:color w:val="auto"/>
      <w:sz w:val="24"/>
      <w:szCs w:val="24"/>
      <w:u w:val="none"/>
      <w:lang w:val="en-US"/>
    </w:rPr>
  </w:style>
  <w:style w:type="character" w:styleId="ListLabel535">
    <w:name w:val="ListLabel 535"/>
    <w:qFormat/>
    <w:rPr>
      <w:color w:val="auto"/>
      <w:sz w:val="24"/>
      <w:szCs w:val="24"/>
      <w:u w:val="none"/>
    </w:rPr>
  </w:style>
  <w:style w:type="character" w:styleId="ListLabel536">
    <w:name w:val="ListLabel 536"/>
    <w:qFormat/>
    <w:rPr>
      <w:color w:val="0000FF"/>
      <w:sz w:val="24"/>
      <w:szCs w:val="24"/>
      <w:u w:val="single"/>
    </w:rPr>
  </w:style>
  <w:style w:type="character" w:styleId="ListLabel537">
    <w:name w:val="ListLabel 537"/>
    <w:qFormat/>
    <w:rPr>
      <w:color w:val="000000" w:themeColor="text1"/>
      <w:sz w:val="24"/>
      <w:szCs w:val="24"/>
      <w:highlight w:val="white"/>
      <w:lang w:val="en-US"/>
    </w:rPr>
  </w:style>
  <w:style w:type="character" w:styleId="ListLabel538">
    <w:name w:val="ListLabel 538"/>
    <w:qFormat/>
    <w:rPr>
      <w:color w:val="000000" w:themeColor="text1"/>
      <w:sz w:val="24"/>
      <w:szCs w:val="24"/>
      <w:highlight w:val="white"/>
    </w:rPr>
  </w:style>
  <w:style w:type="character" w:styleId="ListLabel539">
    <w:name w:val="ListLabel 539"/>
    <w:qFormat/>
    <w:rPr>
      <w:color w:val="000000" w:themeColor="text1"/>
      <w:spacing w:val="3"/>
      <w:sz w:val="24"/>
      <w:szCs w:val="24"/>
      <w:highlight w:val="white"/>
      <w:lang w:val="en-US"/>
    </w:rPr>
  </w:style>
  <w:style w:type="character" w:styleId="ListLabel540">
    <w:name w:val="ListLabel 540"/>
    <w:qFormat/>
    <w:rPr>
      <w:color w:val="000000" w:themeColor="text1"/>
      <w:highlight w:val="white"/>
    </w:rPr>
  </w:style>
  <w:style w:type="character" w:styleId="ListLabel541">
    <w:name w:val="ListLabel 541"/>
    <w:qFormat/>
    <w:rPr>
      <w:b w:val="false"/>
      <w:bCs w:val="false"/>
      <w:color w:val="000000"/>
      <w:sz w:val="24"/>
      <w:szCs w:val="24"/>
      <w:lang w:val="en-US"/>
    </w:rPr>
  </w:style>
  <w:style w:type="character" w:styleId="ListLabel542">
    <w:name w:val="ListLabel 542"/>
    <w:qFormat/>
    <w:rPr>
      <w:b w:val="false"/>
      <w:bCs w:val="false"/>
      <w:color w:val="000000"/>
      <w:sz w:val="24"/>
      <w:szCs w:val="24"/>
    </w:rPr>
  </w:style>
  <w:style w:type="character" w:styleId="ListLabel543">
    <w:name w:val="ListLabel 543"/>
    <w:qFormat/>
    <w:rPr>
      <w:b w:val="false"/>
      <w:bCs w:val="false"/>
      <w:i w:val="false"/>
      <w:iCs w:val="false"/>
      <w:sz w:val="24"/>
      <w:szCs w:val="24"/>
    </w:rPr>
  </w:style>
  <w:style w:type="character" w:styleId="ListLabel544">
    <w:name w:val="ListLabel 544"/>
    <w:qFormat/>
    <w:rPr>
      <w:b w:val="false"/>
      <w:bCs w:val="false"/>
      <w:i w:val="false"/>
      <w:iCs w:val="false"/>
      <w:sz w:val="24"/>
      <w:szCs w:val="24"/>
      <w:lang w:val="ru-RU"/>
    </w:rPr>
  </w:style>
  <w:style w:type="character" w:styleId="ListLabel545">
    <w:name w:val="ListLabel 545"/>
    <w:qFormat/>
    <w:rPr>
      <w:i w:val="false"/>
      <w:iCs w:val="false"/>
      <w:sz w:val="24"/>
      <w:szCs w:val="24"/>
    </w:rPr>
  </w:style>
  <w:style w:type="character" w:styleId="ListLabel546">
    <w:name w:val="ListLabel 546"/>
    <w:qFormat/>
    <w:rPr>
      <w:i w:val="false"/>
      <w:iCs w:val="false"/>
      <w:sz w:val="24"/>
      <w:szCs w:val="24"/>
      <w:lang w:val="ru-RU"/>
    </w:rPr>
  </w:style>
  <w:style w:type="character" w:styleId="ListLabel547">
    <w:name w:val="ListLabel 547"/>
    <w:qFormat/>
    <w:rPr>
      <w:rFonts w:cs="Symbol"/>
      <w:sz w:val="24"/>
    </w:rPr>
  </w:style>
  <w:style w:type="character" w:styleId="ListLabel548">
    <w:name w:val="ListLabel 548"/>
    <w:qFormat/>
    <w:rPr>
      <w:rFonts w:cs="Courier New"/>
    </w:rPr>
  </w:style>
  <w:style w:type="character" w:styleId="ListLabel549">
    <w:name w:val="ListLabel 549"/>
    <w:qFormat/>
    <w:rPr>
      <w:rFonts w:cs="Wingdings"/>
    </w:rPr>
  </w:style>
  <w:style w:type="character" w:styleId="ListLabel550">
    <w:name w:val="ListLabel 550"/>
    <w:qFormat/>
    <w:rPr>
      <w:rFonts w:cs="Symbol"/>
    </w:rPr>
  </w:style>
  <w:style w:type="character" w:styleId="ListLabel551">
    <w:name w:val="ListLabel 551"/>
    <w:qFormat/>
    <w:rPr>
      <w:rFonts w:cs="Courier New"/>
    </w:rPr>
  </w:style>
  <w:style w:type="character" w:styleId="ListLabel552">
    <w:name w:val="ListLabel 552"/>
    <w:qFormat/>
    <w:rPr>
      <w:rFonts w:cs="Wingdings"/>
    </w:rPr>
  </w:style>
  <w:style w:type="character" w:styleId="ListLabel553">
    <w:name w:val="ListLabel 553"/>
    <w:qFormat/>
    <w:rPr>
      <w:rFonts w:cs="Symbol"/>
    </w:rPr>
  </w:style>
  <w:style w:type="character" w:styleId="ListLabel554">
    <w:name w:val="ListLabel 554"/>
    <w:qFormat/>
    <w:rPr>
      <w:rFonts w:cs="Courier New"/>
    </w:rPr>
  </w:style>
  <w:style w:type="character" w:styleId="ListLabel555">
    <w:name w:val="ListLabel 555"/>
    <w:qFormat/>
    <w:rPr>
      <w:rFonts w:cs="Wingdings"/>
    </w:rPr>
  </w:style>
  <w:style w:type="character" w:styleId="ListLabel556">
    <w:name w:val="ListLabel 556"/>
    <w:qFormat/>
    <w:rPr>
      <w:rFonts w:cs="Symbol"/>
      <w:sz w:val="24"/>
    </w:rPr>
  </w:style>
  <w:style w:type="character" w:styleId="ListLabel557">
    <w:name w:val="ListLabel 557"/>
    <w:qFormat/>
    <w:rPr>
      <w:rFonts w:cs="Courier New"/>
    </w:rPr>
  </w:style>
  <w:style w:type="character" w:styleId="ListLabel558">
    <w:name w:val="ListLabel 558"/>
    <w:qFormat/>
    <w:rPr>
      <w:rFonts w:cs="Wingdings"/>
    </w:rPr>
  </w:style>
  <w:style w:type="character" w:styleId="ListLabel559">
    <w:name w:val="ListLabel 559"/>
    <w:qFormat/>
    <w:rPr>
      <w:rFonts w:cs="Symbol"/>
    </w:rPr>
  </w:style>
  <w:style w:type="character" w:styleId="ListLabel560">
    <w:name w:val="ListLabel 560"/>
    <w:qFormat/>
    <w:rPr>
      <w:rFonts w:cs="Courier New"/>
    </w:rPr>
  </w:style>
  <w:style w:type="character" w:styleId="ListLabel561">
    <w:name w:val="ListLabel 561"/>
    <w:qFormat/>
    <w:rPr>
      <w:rFonts w:cs="Wingdings"/>
    </w:rPr>
  </w:style>
  <w:style w:type="character" w:styleId="ListLabel562">
    <w:name w:val="ListLabel 562"/>
    <w:qFormat/>
    <w:rPr>
      <w:rFonts w:cs="Symbol"/>
    </w:rPr>
  </w:style>
  <w:style w:type="character" w:styleId="ListLabel563">
    <w:name w:val="ListLabel 563"/>
    <w:qFormat/>
    <w:rPr>
      <w:rFonts w:cs="Courier New"/>
    </w:rPr>
  </w:style>
  <w:style w:type="character" w:styleId="ListLabel564">
    <w:name w:val="ListLabel 564"/>
    <w:qFormat/>
    <w:rPr>
      <w:rFonts w:cs="Wingdings"/>
    </w:rPr>
  </w:style>
  <w:style w:type="character" w:styleId="ListLabel565">
    <w:name w:val="ListLabel 565"/>
    <w:qFormat/>
    <w:rPr>
      <w:rFonts w:cs="Times New Roman"/>
      <w:sz w:val="24"/>
    </w:rPr>
  </w:style>
  <w:style w:type="character" w:styleId="ListLabel566">
    <w:name w:val="ListLabel 566"/>
    <w:qFormat/>
    <w:rPr>
      <w:rFonts w:cs="Times New Roman"/>
    </w:rPr>
  </w:style>
  <w:style w:type="character" w:styleId="ListLabel567">
    <w:name w:val="ListLabel 567"/>
    <w:qFormat/>
    <w:rPr>
      <w:rFonts w:cs="Times New Roman"/>
    </w:rPr>
  </w:style>
  <w:style w:type="character" w:styleId="ListLabel568">
    <w:name w:val="ListLabel 568"/>
    <w:qFormat/>
    <w:rPr>
      <w:rFonts w:cs="Times New Roman"/>
    </w:rPr>
  </w:style>
  <w:style w:type="character" w:styleId="ListLabel569">
    <w:name w:val="ListLabel 569"/>
    <w:qFormat/>
    <w:rPr>
      <w:rFonts w:cs="Times New Roman"/>
    </w:rPr>
  </w:style>
  <w:style w:type="character" w:styleId="ListLabel570">
    <w:name w:val="ListLabel 570"/>
    <w:qFormat/>
    <w:rPr>
      <w:rFonts w:cs="Times New Roman"/>
    </w:rPr>
  </w:style>
  <w:style w:type="character" w:styleId="ListLabel571">
    <w:name w:val="ListLabel 571"/>
    <w:qFormat/>
    <w:rPr>
      <w:rFonts w:cs="Times New Roman"/>
    </w:rPr>
  </w:style>
  <w:style w:type="character" w:styleId="ListLabel572">
    <w:name w:val="ListLabel 572"/>
    <w:qFormat/>
    <w:rPr>
      <w:rFonts w:cs="Times New Roman"/>
    </w:rPr>
  </w:style>
  <w:style w:type="character" w:styleId="ListLabel573">
    <w:name w:val="ListLabel 573"/>
    <w:qFormat/>
    <w:rPr>
      <w:rFonts w:cs="Times New Roman"/>
    </w:rPr>
  </w:style>
  <w:style w:type="character" w:styleId="ListLabel574">
    <w:name w:val="ListLabel 574"/>
    <w:qFormat/>
    <w:rPr>
      <w:sz w:val="28"/>
      <w:szCs w:val="28"/>
    </w:rPr>
  </w:style>
  <w:style w:type="character" w:styleId="ListLabel575">
    <w:name w:val="ListLabel 575"/>
    <w:qFormat/>
    <w:rPr>
      <w:sz w:val="24"/>
      <w:szCs w:val="24"/>
    </w:rPr>
  </w:style>
  <w:style w:type="character" w:styleId="ListLabel576">
    <w:name w:val="ListLabel 576"/>
    <w:qFormat/>
    <w:rPr>
      <w:color w:val="auto"/>
      <w:sz w:val="24"/>
      <w:szCs w:val="24"/>
    </w:rPr>
  </w:style>
  <w:style w:type="character" w:styleId="ListLabel577">
    <w:name w:val="ListLabel 577"/>
    <w:qFormat/>
    <w:rPr>
      <w:b w:val="false"/>
      <w:bCs w:val="false"/>
      <w:sz w:val="24"/>
      <w:szCs w:val="24"/>
    </w:rPr>
  </w:style>
  <w:style w:type="character" w:styleId="ListLabel578">
    <w:name w:val="ListLabel 578"/>
    <w:qFormat/>
    <w:rPr>
      <w:b w:val="false"/>
      <w:bCs w:val="false"/>
      <w:sz w:val="24"/>
      <w:szCs w:val="24"/>
      <w:lang w:val="ru-RU"/>
    </w:rPr>
  </w:style>
  <w:style w:type="character" w:styleId="ListLabel579">
    <w:name w:val="ListLabel 579"/>
    <w:qFormat/>
    <w:rPr/>
  </w:style>
  <w:style w:type="character" w:styleId="ListLabel580">
    <w:name w:val="ListLabel 580"/>
    <w:qFormat/>
    <w:rPr>
      <w:b w:val="false"/>
      <w:color w:val="auto"/>
      <w:sz w:val="24"/>
      <w:szCs w:val="24"/>
      <w:u w:val="none"/>
    </w:rPr>
  </w:style>
  <w:style w:type="character" w:styleId="ListLabel581">
    <w:name w:val="ListLabel 581"/>
    <w:qFormat/>
    <w:rPr>
      <w:rFonts w:eastAsia="Times New Roman" w:cs="Times New Roman"/>
      <w:color w:val="0563C1"/>
      <w:sz w:val="24"/>
      <w:szCs w:val="24"/>
      <w:u w:val="single"/>
    </w:rPr>
  </w:style>
  <w:style w:type="character" w:styleId="ListLabel582">
    <w:name w:val="ListLabel 582"/>
    <w:qFormat/>
    <w:rPr>
      <w:rFonts w:eastAsia="Calibri"/>
      <w:sz w:val="24"/>
      <w:szCs w:val="24"/>
      <w:lang w:val="en-US" w:eastAsia="en-US"/>
    </w:rPr>
  </w:style>
  <w:style w:type="character" w:styleId="ListLabel583">
    <w:name w:val="ListLabel 583"/>
    <w:qFormat/>
    <w:rPr>
      <w:rFonts w:eastAsia="Calibri"/>
      <w:sz w:val="24"/>
      <w:szCs w:val="24"/>
      <w:lang w:eastAsia="en-US"/>
    </w:rPr>
  </w:style>
  <w:style w:type="character" w:styleId="ListLabel584">
    <w:name w:val="ListLabel 584"/>
    <w:qFormat/>
    <w:rPr>
      <w:color w:val="0000FF"/>
      <w:sz w:val="24"/>
      <w:szCs w:val="24"/>
      <w:u w:val="single"/>
      <w:lang w:val="en-US"/>
    </w:rPr>
  </w:style>
  <w:style w:type="character" w:styleId="ListLabel585">
    <w:name w:val="ListLabel 585"/>
    <w:qFormat/>
    <w:rPr>
      <w:color w:val="0000FF"/>
      <w:sz w:val="24"/>
      <w:szCs w:val="24"/>
      <w:u w:val="single"/>
      <w:lang w:val="en-US"/>
    </w:rPr>
  </w:style>
  <w:style w:type="character" w:styleId="ListLabel586">
    <w:name w:val="ListLabel 586"/>
    <w:qFormat/>
    <w:rPr>
      <w:sz w:val="24"/>
      <w:szCs w:val="24"/>
      <w:lang w:val="en-US"/>
    </w:rPr>
  </w:style>
  <w:style w:type="character" w:styleId="ListLabel587">
    <w:name w:val="ListLabel 587"/>
    <w:qFormat/>
    <w:rPr>
      <w:sz w:val="24"/>
      <w:szCs w:val="28"/>
    </w:rPr>
  </w:style>
  <w:style w:type="character" w:styleId="ListLabel588">
    <w:name w:val="ListLabel 588"/>
    <w:qFormat/>
    <w:rPr>
      <w:color w:val="auto"/>
      <w:sz w:val="24"/>
      <w:szCs w:val="24"/>
      <w:u w:val="none"/>
      <w:lang w:val="en-US"/>
    </w:rPr>
  </w:style>
  <w:style w:type="character" w:styleId="ListLabel589">
    <w:name w:val="ListLabel 589"/>
    <w:qFormat/>
    <w:rPr>
      <w:color w:val="auto"/>
      <w:sz w:val="24"/>
      <w:szCs w:val="24"/>
      <w:u w:val="none"/>
    </w:rPr>
  </w:style>
  <w:style w:type="character" w:styleId="ListLabel590">
    <w:name w:val="ListLabel 590"/>
    <w:qFormat/>
    <w:rPr>
      <w:color w:val="0000FF"/>
      <w:sz w:val="24"/>
      <w:szCs w:val="24"/>
      <w:u w:val="single"/>
    </w:rPr>
  </w:style>
  <w:style w:type="character" w:styleId="ListLabel591">
    <w:name w:val="ListLabel 591"/>
    <w:qFormat/>
    <w:rPr>
      <w:color w:val="000000" w:themeColor="text1"/>
      <w:sz w:val="24"/>
      <w:szCs w:val="24"/>
      <w:highlight w:val="white"/>
      <w:lang w:val="en-US"/>
    </w:rPr>
  </w:style>
  <w:style w:type="character" w:styleId="ListLabel592">
    <w:name w:val="ListLabel 592"/>
    <w:qFormat/>
    <w:rPr>
      <w:color w:val="000000" w:themeColor="text1"/>
      <w:sz w:val="24"/>
      <w:szCs w:val="24"/>
      <w:highlight w:val="white"/>
    </w:rPr>
  </w:style>
  <w:style w:type="character" w:styleId="ListLabel593">
    <w:name w:val="ListLabel 593"/>
    <w:qFormat/>
    <w:rPr>
      <w:color w:val="000000" w:themeColor="text1"/>
      <w:spacing w:val="3"/>
      <w:sz w:val="24"/>
      <w:szCs w:val="24"/>
      <w:highlight w:val="white"/>
      <w:lang w:val="en-US"/>
    </w:rPr>
  </w:style>
  <w:style w:type="character" w:styleId="ListLabel594">
    <w:name w:val="ListLabel 594"/>
    <w:qFormat/>
    <w:rPr>
      <w:color w:val="000000" w:themeColor="text1"/>
      <w:highlight w:val="white"/>
    </w:rPr>
  </w:style>
  <w:style w:type="character" w:styleId="ListLabel595">
    <w:name w:val="ListLabel 595"/>
    <w:qFormat/>
    <w:rPr>
      <w:b w:val="false"/>
      <w:bCs w:val="false"/>
      <w:color w:val="000000"/>
      <w:sz w:val="24"/>
      <w:szCs w:val="24"/>
      <w:lang w:val="en-US"/>
    </w:rPr>
  </w:style>
  <w:style w:type="character" w:styleId="ListLabel596">
    <w:name w:val="ListLabel 596"/>
    <w:qFormat/>
    <w:rPr>
      <w:b w:val="false"/>
      <w:bCs w:val="false"/>
      <w:color w:val="000000"/>
      <w:sz w:val="24"/>
      <w:szCs w:val="24"/>
    </w:rPr>
  </w:style>
  <w:style w:type="character" w:styleId="ListLabel597">
    <w:name w:val="ListLabel 597"/>
    <w:qFormat/>
    <w:rPr>
      <w:b w:val="false"/>
      <w:bCs w:val="false"/>
      <w:i w:val="false"/>
      <w:iCs w:val="false"/>
      <w:sz w:val="24"/>
      <w:szCs w:val="24"/>
    </w:rPr>
  </w:style>
  <w:style w:type="character" w:styleId="ListLabel598">
    <w:name w:val="ListLabel 598"/>
    <w:qFormat/>
    <w:rPr>
      <w:b w:val="false"/>
      <w:bCs w:val="false"/>
      <w:i w:val="false"/>
      <w:iCs w:val="false"/>
      <w:sz w:val="24"/>
      <w:szCs w:val="24"/>
      <w:lang w:val="ru-RU"/>
    </w:rPr>
  </w:style>
  <w:style w:type="character" w:styleId="ListLabel599">
    <w:name w:val="ListLabel 599"/>
    <w:qFormat/>
    <w:rPr>
      <w:i w:val="false"/>
      <w:iCs w:val="false"/>
      <w:sz w:val="24"/>
      <w:szCs w:val="24"/>
    </w:rPr>
  </w:style>
  <w:style w:type="character" w:styleId="ListLabel600">
    <w:name w:val="ListLabel 600"/>
    <w:qFormat/>
    <w:rPr>
      <w:i w:val="false"/>
      <w:iCs w:val="false"/>
      <w:sz w:val="24"/>
      <w:szCs w:val="24"/>
      <w:lang w:val="ru-RU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Style21">
    <w:name w:val="Body Text"/>
    <w:basedOn w:val="Normal"/>
    <w:link w:val="a4"/>
    <w:uiPriority w:val="99"/>
    <w:rsid w:val="00296bc8"/>
    <w:pPr/>
    <w:rPr>
      <w:b/>
      <w:bCs/>
      <w:sz w:val="26"/>
      <w:szCs w:val="26"/>
    </w:rPr>
  </w:style>
  <w:style w:type="paragraph" w:styleId="Style22">
    <w:name w:val="List"/>
    <w:basedOn w:val="Style21"/>
    <w:pPr/>
    <w:rPr>
      <w:rFonts w:ascii="Times New Roman" w:hAnsi="Times New Roman" w:cs="Ari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paragraph" w:styleId="ListParagraph">
    <w:name w:val="List Paragraph"/>
    <w:basedOn w:val="Normal"/>
    <w:uiPriority w:val="99"/>
    <w:qFormat/>
    <w:rsid w:val="00296bc8"/>
    <w:pPr/>
    <w:rPr/>
  </w:style>
  <w:style w:type="paragraph" w:styleId="TableParagraph" w:customStyle="1">
    <w:name w:val="Table Paragraph"/>
    <w:basedOn w:val="Normal"/>
    <w:uiPriority w:val="99"/>
    <w:qFormat/>
    <w:rsid w:val="00296bc8"/>
    <w:pPr/>
    <w:rPr/>
  </w:style>
  <w:style w:type="paragraph" w:styleId="NoSpacing">
    <w:name w:val="No Spacing"/>
    <w:link w:val="a7"/>
    <w:uiPriority w:val="99"/>
    <w:qFormat/>
    <w:rsid w:val="005d1f6a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en-US" w:eastAsia="ru-RU" w:bidi="ar-SA"/>
    </w:rPr>
  </w:style>
  <w:style w:type="paragraph" w:styleId="Style25">
    <w:name w:val="Header"/>
    <w:basedOn w:val="Normal"/>
    <w:link w:val="aa"/>
    <w:uiPriority w:val="99"/>
    <w:rsid w:val="00681243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6">
    <w:name w:val="Footer"/>
    <w:basedOn w:val="Normal"/>
    <w:link w:val="ac"/>
    <w:uiPriority w:val="99"/>
    <w:rsid w:val="00681243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uiPriority w:val="99"/>
    <w:qFormat/>
    <w:rsid w:val="00c158ce"/>
    <w:pPr>
      <w:widowControl/>
      <w:spacing w:beforeAutospacing="1" w:afterAutospacing="1"/>
    </w:pPr>
    <w:rPr>
      <w:sz w:val="24"/>
      <w:szCs w:val="24"/>
    </w:rPr>
  </w:style>
  <w:style w:type="paragraph" w:styleId="Default" w:customStyle="1">
    <w:name w:val="Default"/>
    <w:uiPriority w:val="99"/>
    <w:qFormat/>
    <w:rsid w:val="00425e6d"/>
    <w:pPr>
      <w:widowControl/>
      <w:bidi w:val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ru-RU" w:bidi="ar-SA"/>
    </w:rPr>
  </w:style>
  <w:style w:type="paragraph" w:styleId="22">
    <w:name w:val="Без интервала2"/>
    <w:qFormat/>
    <w:pPr>
      <w:widowControl/>
      <w:bidi w:val="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ru-RU" w:eastAsia="ru-RU" w:bidi="ar-SA"/>
    </w:rPr>
  </w:style>
  <w:style w:type="paragraph" w:styleId="Style27">
    <w:name w:val="Без интервала"/>
    <w:qFormat/>
    <w:pPr>
      <w:widowControl/>
      <w:bidi w:val="0"/>
      <w:jc w:val="left"/>
    </w:pPr>
    <w:rPr>
      <w:rFonts w:ascii="Calibri" w:hAnsi="Calibri" w:eastAsia="Times New Roman" w:cs="Calibri"/>
      <w:color w:val="auto"/>
      <w:kern w:val="0"/>
      <w:sz w:val="20"/>
      <w:szCs w:val="20"/>
      <w:lang w:val="ru-RU" w:eastAsia="zh-CN" w:bidi="ar-SA"/>
    </w:rPr>
  </w:style>
  <w:style w:type="paragraph" w:styleId="Msonormalmailrucssattributepostfix">
    <w:name w:val="msonormal_mailru_css_attribute_postfix"/>
    <w:basedOn w:val="Normal"/>
    <w:qFormat/>
    <w:pPr>
      <w:spacing w:beforeAutospacing="1" w:afterAutospacing="1"/>
    </w:pPr>
    <w:rPr>
      <w:sz w:val="24"/>
      <w:szCs w:val="24"/>
    </w:rPr>
  </w:style>
  <w:style w:type="paragraph" w:styleId="31">
    <w:name w:val="Основной текст (3)"/>
    <w:basedOn w:val="Normal"/>
    <w:qFormat/>
    <w:pPr>
      <w:widowControl w:val="false"/>
      <w:shd w:val="clear" w:color="auto" w:fill="FFFFFF"/>
      <w:spacing w:lineRule="auto" w:line="240" w:before="300" w:after="120"/>
    </w:pPr>
    <w:rPr>
      <w:b/>
      <w:bCs/>
      <w:sz w:val="28"/>
      <w:szCs w:val="28"/>
      <w:lang w:eastAsia="en-US"/>
    </w:rPr>
  </w:style>
  <w:style w:type="paragraph" w:styleId="23">
    <w:name w:val="Основной текст (2)"/>
    <w:basedOn w:val="Normal"/>
    <w:qFormat/>
    <w:pPr>
      <w:widowControl w:val="false"/>
      <w:shd w:val="clear" w:color="auto" w:fill="FFFFFF"/>
      <w:spacing w:lineRule="exact" w:line="322" w:before="0" w:after="300"/>
      <w:jc w:val="center"/>
    </w:pPr>
    <w:rPr>
      <w:sz w:val="28"/>
      <w:szCs w:val="28"/>
      <w:lang w:eastAsia="en-US"/>
    </w:rPr>
  </w:style>
  <w:style w:type="paragraph" w:styleId="Style28">
    <w:name w:val="Содержимое таблицы"/>
    <w:basedOn w:val="Normal"/>
    <w:qFormat/>
    <w:pPr>
      <w:suppressLineNumbers/>
    </w:pPr>
    <w:rPr/>
  </w:style>
  <w:style w:type="paragraph" w:styleId="Style29">
    <w:name w:val="Заголовок таблицы"/>
    <w:basedOn w:val="Style28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semiHidden/>
    <w:rsid w:val="00296bc8"/>
    <w:rPr>
      <w:lang w:val="en-US" w:eastAsia="en-US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e">
    <w:name w:val="Table Grid"/>
    <w:basedOn w:val="a1"/>
    <w:uiPriority w:val="99"/>
    <w:rsid w:val="00c158ce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425e6d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f23f56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tourism.admhmao.ru/turizm-v-yugre/reestr-turistskikh-marshrutov-turov-i-ekskursionnykh-programm/328089/reestr-ekskursionnykh-programm-i-turov-avtonomnogo-okruga-dlya-grazhdan-starshego-pokoleniya" TargetMode="External"/><Relationship Id="rId3" Type="http://schemas.openxmlformats.org/officeDocument/2006/relationships/hyperlink" Target="mailto:mukbvz@mail.ru" TargetMode="External"/><Relationship Id="rId4" Type="http://schemas.openxmlformats.org/officeDocument/2006/relationships/hyperlink" Target="mailto:mukbvz@mail.ru" TargetMode="External"/><Relationship Id="rId5" Type="http://schemas.openxmlformats.org/officeDocument/2006/relationships/hyperlink" Target="mailto:mukbvz@mail.ru" TargetMode="External"/><Relationship Id="rId6" Type="http://schemas.openxmlformats.org/officeDocument/2006/relationships/hyperlink" Target="mailto:mukbvz@mail.ru" TargetMode="External"/><Relationship Id="rId7" Type="http://schemas.openxmlformats.org/officeDocument/2006/relationships/hyperlink" Target="mailto:mukbvz@mail.ru" TargetMode="External"/><Relationship Id="rId8" Type="http://schemas.openxmlformats.org/officeDocument/2006/relationships/hyperlink" Target="http://etno-centr.hmansy.muzkult.ru/" TargetMode="External"/><Relationship Id="rId9" Type="http://schemas.openxmlformats.org/officeDocument/2006/relationships/hyperlink" Target="mailto:mukbvz@mail.ru" TargetMode="External"/><Relationship Id="rId10" Type="http://schemas.openxmlformats.org/officeDocument/2006/relationships/hyperlink" Target="mailto:msaranpaul@mail.ru" TargetMode="External"/><Relationship Id="rId11" Type="http://schemas.openxmlformats.org/officeDocument/2006/relationships/hyperlink" Target="mailto:msaranpaul@mail.ru" TargetMode="External"/><Relationship Id="rId12" Type="http://schemas.openxmlformats.org/officeDocument/2006/relationships/hyperlink" Target="mailto:msaranpaul@mail.ru" TargetMode="External"/><Relationship Id="rId13" Type="http://schemas.openxmlformats.org/officeDocument/2006/relationships/hyperlink" Target="mailto:msaranpaul@mail.ru" TargetMode="External"/><Relationship Id="rId14" Type="http://schemas.openxmlformats.org/officeDocument/2006/relationships/hyperlink" Target="mailto:msaranpaul@mail.ru" TargetMode="External"/><Relationship Id="rId15" Type="http://schemas.openxmlformats.org/officeDocument/2006/relationships/hyperlink" Target="mailto:msaranpaul@mail.ru" TargetMode="External"/><Relationship Id="rId16" Type="http://schemas.openxmlformats.org/officeDocument/2006/relationships/hyperlink" Target="mailto:msaranpaul@mail.ru" TargetMode="External"/><Relationship Id="rId17" Type="http://schemas.openxmlformats.org/officeDocument/2006/relationships/hyperlink" Target="mailto:msaranpaul@mail.ru" TargetMode="External"/><Relationship Id="rId18" Type="http://schemas.openxmlformats.org/officeDocument/2006/relationships/hyperlink" Target="mailto:turizmkogalym@mail.ru" TargetMode="External"/><Relationship Id="rId19" Type="http://schemas.openxmlformats.org/officeDocument/2006/relationships/hyperlink" Target="http://www.museumkogalym.ru/" TargetMode="External"/><Relationship Id="rId20" Type="http://schemas.openxmlformats.org/officeDocument/2006/relationships/hyperlink" Target="http://yandex.ru/clck/jsredir?bu=2ay&amp;from=yandex.ru%3Bsearch%2F%3Bweb%3B%3B&amp;text=&amp;etext=1834.RLubkZC1DdFKYj8hrOyG-IbwzrIZph8RmuHM6XAF3oIhI27aVGfyJz9hTAXXghryJ7K3SsWqsB3AuXBUZ1m0Cg8rWeP49qGK-SOutwscxmBX0BwxnhAXQUQkHFdcI9e6.01a6238c379afb8b85c5ed57fcbfbcfbb55934ff&amp;uuid=&amp;state=PEtFfuTeVD5kpHnK9lio9dFa2ePbDzX7kPpTCH_rtQkH2bBEi5M--bO-cYhaTVRUnpDODuc1rKa8_enLevpUjFzGBZ51TTS6&amp;&amp;cst=AiuY0DBWFJ4BWM_uhLTTxC6YPH9T3WvLSC6E-7t86trjFOrlGPCwhJMmEA-hGqgdaoKMV9hMyJ5d7sbLixvvhNiPcIulXDClIL1g8sPniPjnHkXn-Riw4-H__x4U7gSFtfJgnWAH8v8QHjIi5_YHAXyEPTjR0TRsY2l0XaNRacO-PZchHj_Uk1EGvJFvDBOpFkzzpRKCa47ve7K6dgxjiQKp03623o2RKK8OwE7uuUAd76h4AlJWoFlABURCW7OIj1JXOfTURd2I1vy49xkgi2vrar9lw-vAFH8arS7kl68uzZlQu3S93zwmURGC4b2R2yEYkoWXMZqsEiCZEi2D8iBZno64KUsAVfQMKz77eJ9gexs5Xtw9iYB55qM_QFrB38567n4ehKAZM8U5qDeCdr3aoniN_OCVY6Kk2DB5FmnPTeljGq5jmiD8l-JeXHNrtwf8iF3b_2hAEMb-3nquqNsb_tk7NhbhxcCAAr944C9esb11Dt8ap79ozHogiUycmbj-9ZBFKA9O7YwIyiB65Noc6H40aSiT0lIBCxRxzykWrhE35AVgxfhAik1u32Abzw0kUYa7EH6Ewa6hAbnb4A,,&amp;data=UlNrNmk5WktYejR0eWJFYk1LdmtxcHZVYWFnSjFTcS1mU2p5eUkwNjdlUF9WSmdNTUFDdndiVjZmbUZISGM1clUwUWVnM2hEU3NlQ3JVczFoZ3hxUWRpYWJMaEl3cWFvSHA3UE5Bc2dXbjJPb0xLR1hNVUpIU041eVZJNnJGX2sxbTVJTldDQzZueGNFS1lMRUFUOWVQakNHMXExZnNUcDIwUGdBTm1jZHVBLA,,&amp;sign=c1232858f3a1f4d8bc2c3779af098e14&amp;keyno=0&amp;b64e=2&amp;ref=orjY4mGPRjk5boDnW0uvlrrd71vZw9kpqFvWmDz76CE_Pwx0EFTFcbF8uzd5S7_pGQn6iwjF08CDYTxczkxutMXfm3jJ23IQ0TaFiCcp-LuFU7O7lkEwBRByYVA_uwkbY2R_Cz1SXM3-r940jt1MwbW0CBJkepocusxI3HxAq_DoiVneiyfxXd4p7wn3kbazF6pDmSqjlQZXY3p-TKkqj1IyTFKbE-mdOdGjJ51YlLDKZ-wh-QWTG3jCMdPGhh4OqChAni5J7JTMOmB2IGU6tNgyuS43gyNDJABJ7uGfAZ-0ozXT4GDUHtV0kQd49wt2pjbjUw4HepIZHhHEXouiXYCkDBr0lV5Z&amp;l10n=ru&amp;rp=1&amp;cts=1530375285619&amp;mc=5.499411535243828&amp;hdtime=14433.745" TargetMode="External"/><Relationship Id="rId21" Type="http://schemas.openxmlformats.org/officeDocument/2006/relationships/hyperlink" Target="http://yandex.ru/clck/jsredir?bu=2ay&amp;from=yandex.ru%3Bsearch%2F%3Bweb%3B%3B&amp;text=&amp;etext=1834.RLubkZC1DdFKYj8hrOyG-IbwzrIZph8RmuHM6XAF3oIhI27aVGfyJz9hTAXXghryJ7K3SsWqsB3AuXBUZ1m0Cg8rWeP49qGK-SOutwscxmBX0BwxnhAXQUQkHFdcI9e6.01a6238c379afb8b85c5ed57fcbfbcfbb55934ff&amp;uuid=&amp;state=PEtFfuTeVD5kpHnK9lio9dFa2ePbDzX7kPpTCH_rtQkH2bBEi5M--bO-cYhaTVRUnpDODuc1rKa8_enLevpUjFzGBZ51TTS6&amp;&amp;cst=AiuY0DBWFJ4BWM_uhLTTxC6YPH9T3WvLSC6E-7t86trjFOrlGPCwhJMmEA-hGqgdaoKMV9hMyJ5d7sbLixvvhNiPcIulXDClIL1g8sPniPjnHkXn-Riw4-H__x4U7gSFtfJgnWAH8v8QHjIi5_YHAXyEPTjR0TRsY2l0XaNRacO-PZchHj_Uk1EGvJFvDBOpFkzzpRKCa47ve7K6dgxjiQKp03623o2RKK8OwE7uuUAd76h4AlJWoFlABURCW7OIj1JXOfTURd2I1vy49xkgi2vrar9lw-vAFH8arS7kl68uzZlQu3S93zwmURGC4b2R2yEYkoWXMZqsEiCZEi2D8iBZno64KUsAVfQMKz77eJ9gexs5Xtw9iYB55qM_QFrB38567n4ehKAZM8U5qDeCdr3aoniN_OCVY6Kk2DB5FmnPTeljGq5jmiD8l-JeXHNrtwf8iF3b_2hAEMb-3nquqNsb_tk7NhbhxcCAAr944C9esb11Dt8ap79ozHogiUycmbj-9ZBFKA9O7YwIyiB65Noc6H40aSiT0lIBCxRxzykWrhE35AVgxfhAik1u32Abzw0kUYa7EH6Ewa6hAbnb4A,,&amp;data=UlNrNmk5WktYejR0eWJFYk1LdmtxcHZVYWFnSjFTcS1mU2p5eUkwNjdlUF9WSmdNTUFDdndiVjZmbUZISGM1clUwUWVnM2hEU3NlQ3JVczFoZ3hxUWRpYWJMaEl3cWFvSHA3UE5Bc2dXbjJPb0xLR1hNVUpIU041eVZJNnJGX2sxbTVJTldDQzZueGNFS1lMRUFUOWVQakNHMXExZnNUcDIwUGdBTm1jZHVBLA,,&amp;sign=c1232858f3a1f4d8bc2c3779af098e14&amp;keyno=0&amp;b64e=2&amp;ref=orjY4mGPRjk5boDnW0uvlrrd71vZw9kpqFvWmDz76CE_Pwx0EFTFcbF8uzd5S7_pGQn6iwjF08CDYTxczkxutMXfm3jJ23IQ0TaFiCcp-LuFU7O7lkEwBRByYVA_uwkbY2R_Cz1SXM3-r940jt1MwbW0CBJkepocusxI3HxAq_DoiVneiyfxXd4p7wn3kbazF6pDmSqjlQZXY3p-TKkqj1IyTFKbE-mdOdGjJ51YlLDKZ-wh-QWTG3jCMdPGhh4OqChAni5J7JTMOmB2IGU6tNgyuS43gyNDJABJ7uGfAZ-0ozXT4GDUHtV0kQd49wt2pjbjUw4HepIZHhHEXouiXYCkDBr0lV5Z&amp;l10n=ru&amp;rp=1&amp;cts=1530375285619&amp;mc=5.499411535243828&amp;hdtime=14433.745" TargetMode="External"/><Relationship Id="rId22" Type="http://schemas.openxmlformats.org/officeDocument/2006/relationships/hyperlink" Target="http://yandex.ru/clck/jsredir?bu=2ay&amp;from=yandex.ru%3Bsearch%2F%3Bweb%3B%3B&amp;text=&amp;etext=1834.RLubkZC1DdFKYj8hrOyG-IbwzrIZph8RmuHM6XAF3oIhI27aVGfyJz9hTAXXghryJ7K3SsWqsB3AuXBUZ1m0Cg8rWeP49qGK-SOutwscxmBX0BwxnhAXQUQkHFdcI9e6.01a6238c379afb8b85c5ed57fcbfbcfbb55934ff&amp;uuid=&amp;state=PEtFfuTeVD5kpHnK9lio9dFa2ePbDzX7kPpTCH_rtQkH2bBEi5M--bO-cYhaTVRUnpDODuc1rKa8_enLevpUjFzGBZ51TTS6&amp;&amp;cst=AiuY0DBWFJ4BWM_uhLTTxC6YPH9T3WvLSC6E-7t86trjFOrlGPCwhJMmEA-hGqgdaoKMV9hMyJ5d7sbLixvvhNiPcIulXDClIL1g8sPniPjnHkXn-Riw4-H__x4U7gSFtfJgnWAH8v8QHjIi5_YHAXyEPTjR0TRsY2l0XaNRacO-PZchHj_Uk1EGvJFvDBOpFkzzpRKCa47ve7K6dgxjiQKp03623o2RKK8OwE7uuUAd76h4AlJWoFlABURCW7OIj1JXOfTURd2I1vy49xkgi2vrar9lw-vAFH8arS7kl68uzZlQu3S93zwmURGC4b2R2yEYkoWXMZqsEiCZEi2D8iBZno64KUsAVfQMKz77eJ9gexs5Xtw9iYB55qM_QFrB38567n4ehKAZM8U5qDeCdr3aoniN_OCVY6Kk2DB5FmnPTeljGq5jmiD8l-JeXHNrtwf8iF3b_2hAEMb-3nquqNsb_tk7NhbhxcCAAr944C9esb11Dt8ap79ozHogiUycmbj-9ZBFKA9O7YwIyiB65Noc6H40aSiT0lIBCxRxzykWrhE35AVgxfhAik1u32Abzw0kUYa7EH6Ewa6hAbnb4A,,&amp;data=UlNrNmk5WktYejR0eWJFYk1LdmtxcHZVYWFnSjFTcS1mU2p5eUkwNjdlUF9WSmdNTUFDdndiVjZmbUZISGM1clUwUWVnM2hEU3NlQ3JVczFoZ3hxUWRpYWJMaEl3cWFvSHA3UE5Bc2dXbjJPb0xLR1hNVUpIU041eVZJNnJGX2sxbTVJTldDQzZueGNFS1lMRUFUOWVQakNHMXExZnNUcDIwUGdBTm1jZHVBLA,,&amp;sign=c1232858f3a1f4d8bc2c3779af098e14&amp;keyno=0&amp;b64e=2&amp;ref=orjY4mGPRjk5boDnW0uvlrrd71vZw9kpqFvWmDz76CE_Pwx0EFTFcbF8uzd5S7_pGQn6iwjF08CDYTxczkxutMXfm3jJ23IQ0TaFiCcp-LuFU7O7lkEwBRByYVA_uwkbY2R_Cz1SXM3-r940jt1MwbW0CBJkepocusxI3HxAq_DoiVneiyfxXd4p7wn3kbazF6pDmSqjlQZXY3p-TKkqj1IyTFKbE-mdOdGjJ51YlLDKZ-wh-QWTG3jCMdPGhh4OqChAni5J7JTMOmB2IGU6tNgyuS43gyNDJABJ7uGfAZ-0ozXT4GDUHtV0kQd49wt2pjbjUw4HepIZHhHEXouiXYCkDBr0lV5Z&amp;l10n=ru&amp;rp=1&amp;cts=1530375285619&amp;mc=5.499411535243828&amp;hdtime=14433.745" TargetMode="External"/><Relationship Id="rId23" Type="http://schemas.openxmlformats.org/officeDocument/2006/relationships/hyperlink" Target="http://yandex.ru/clck/jsredir?bu=2ay&amp;from=yandex.ru%3Bsearch%2F%3Bweb%3B%3B&amp;text=&amp;etext=1834.RLubkZC1DdFKYj8hrOyG-IbwzrIZph8RmuHM6XAF3oIhI27aVGfyJz9hTAXXghryJ7K3SsWqsB3AuXBUZ1m0Cg8rWeP49qGK-SOutwscxmBX0BwxnhAXQUQkHFdcI9e6.01a6238c379afb8b85c5ed57fcbfbcfbb55934ff&amp;uuid=&amp;state=PEtFfuTeVD5kpHnK9lio9dFa2ePbDzX7kPpTCH_rtQkH2bBEi5M--bO-cYhaTVRUnpDODuc1rKa8_enLevpUjFzGBZ51TTS6&amp;&amp;cst=AiuY0DBWFJ4BWM_uhLTTxC6YPH9T3WvLSC6E-7t86trjFOrlGPCwhJMmEA-hGqgdaoKMV9hMyJ5d7sbLixvvhNiPcIulXDClIL1g8sPniPjnHkXn-Riw4-H__x4U7gSFtfJgnWAH8v8QHjIi5_YHAXyEPTjR0TRsY2l0XaNRacO-PZchHj_Uk1EGvJFvDBOpFkzzpRKCa47ve7K6dgxjiQKp03623o2RKK8OwE7uuUAd76h4AlJWoFlABURCW7OIj1JXOfTURd2I1vy49xkgi2vrar9lw-vAFH8arS7kl68uzZlQu3S93zwmURGC4b2R2yEYkoWXMZqsEiCZEi2D8iBZno64KUsAVfQMKz77eJ9gexs5Xtw9iYB55qM_QFrB38567n4ehKAZM8U5qDeCdr3aoniN_OCVY6Kk2DB5FmnPTeljGq5jmiD8l-JeXHNrtwf8iF3b_2hAEMb-3nquqNsb_tk7NhbhxcCAAr944C9esb11Dt8ap79ozHogiUycmbj-9ZBFKA9O7YwIyiB65Noc6H40aSiT0lIBCxRxzykWrhE35AVgxfhAik1u32Abzw0kUYa7EH6Ewa6hAbnb4A,,&amp;data=UlNrNmk5WktYejR0eWJFYk1LdmtxcHZVYWFnSjFTcS1mU2p5eUkwNjdlUF9WSmdNTUFDdndiVjZmbUZISGM1clUwUWVnM2hEU3NlQ3JVczFoZ3hxUWRpYWJMaEl3cWFvSHA3UE5Bc2dXbjJPb0xLR1hNVUpIU041eVZJNnJGX2sxbTVJTldDQzZueGNFS1lMRUFUOWVQakNHMXExZnNUcDIwUGdBTm1jZHVBLA,,&amp;sign=c1232858f3a1f4d8bc2c3779af098e14&amp;keyno=0&amp;b64e=2&amp;ref=orjY4mGPRjk5boDnW0uvlrrd71vZw9kpqFvWmDz76CE_Pwx0EFTFcbF8uzd5S7_pGQn6iwjF08CDYTxczkxutMXfm3jJ23IQ0TaFiCcp-LuFU7O7lkEwBRByYVA_uwkbY2R_Cz1SXM3-r940jt1MwbW0CBJkepocusxI3HxAq_DoiVneiyfxXd4p7wn3kbazF6pDmSqjlQZXY3p-TKkqj1IyTFKbE-mdOdGjJ51YlLDKZ-wh-QWTG3jCMdPGhh4OqChAni5J7JTMOmB2IGU6tNgyuS43gyNDJABJ7uGfAZ-0ozXT4GDUHtV0kQd49wt2pjbjUw4HepIZHhHEXouiXYCkDBr0lV5Z&amp;l10n=ru&amp;rp=1&amp;cts=1530375285619&amp;mc=5.499411535243828&amp;hdtime=14433.745" TargetMode="External"/><Relationship Id="rId24" Type="http://schemas.openxmlformats.org/officeDocument/2006/relationships/hyperlink" Target="http://yandex.ru/clck/jsredir?bu=2ay&amp;from=yandex.ru%3Bsearch%2F%3Bweb%3B%3B&amp;text=&amp;etext=1834.RLubkZC1DdFKYj8hrOyG-IbwzrIZph8RmuHM6XAF3oIhI27aVGfyJz9hTAXXghryJ7K3SsWqsB3AuXBUZ1m0Cg8rWeP49qGK-SOutwscxmBX0BwxnhAXQUQkHFdcI9e6.01a6238c379afb8b85c5ed57fcbfbcfbb55934ff&amp;uuid=&amp;state=PEtFfuTeVD5kpHnK9lio9dFa2ePbDzX7kPpTCH_rtQkH2bBEi5M--bO-cYhaTVRUnpDODuc1rKa8_enLevpUjFzGBZ51TTS6&amp;&amp;cst=AiuY0DBWFJ4BWM_uhLTTxC6YPH9T3WvLSC6E-7t86trjFOrlGPCwhJMmEA-hGqgdaoKMV9hMyJ5d7sbLixvvhNiPcIulXDClIL1g8sPniPjnHkXn-Riw4-H__x4U7gSFtfJgnWAH8v8QHjIi5_YHAXyEPTjR0TRsY2l0XaNRacO-PZchHj_Uk1EGvJFvDBOpFkzzpRKCa47ve7K6dgxjiQKp03623o2RKK8OwE7uuUAd76h4AlJWoFlABURCW7OIj1JXOfTURd2I1vy49xkgi2vrar9lw-vAFH8arS7kl68uzZlQu3S93zwmURGC4b2R2yEYkoWXMZqsEiCZEi2D8iBZno64KUsAVfQMKz77eJ9gexs5Xtw9iYB55qM_QFrB38567n4ehKAZM8U5qDeCdr3aoniN_OCVY6Kk2DB5FmnPTeljGq5jmiD8l-JeXHNrtwf8iF3b_2hAEMb-3nquqNsb_tk7NhbhxcCAAr944C9esb11Dt8ap79ozHogiUycmbj-9ZBFKA9O7YwIyiB65Noc6H40aSiT0lIBCxRxzykWrhE35AVgxfhAik1u32Abzw0kUYa7EH6Ewa6hAbnb4A,,&amp;data=UlNrNmk5WktYejR0eWJFYk1LdmtxcHZVYWFnSjFTcS1mU2p5eUkwNjdlUF9WSmdNTUFDdndiVjZmbUZISGM1clUwUWVnM2hEU3NlQ3JVczFoZ3hxUWRpYWJMaEl3cWFvSHA3UE5Bc2dXbjJPb0xLR1hNVUpIU041eVZJNnJGX2sxbTVJTldDQzZueGNFS1lMRUFUOWVQakNHMXExZnNUcDIwUGdBTm1jZHVBLA,,&amp;sign=c1232858f3a1f4d8bc2c3779af098e14&amp;keyno=0&amp;b64e=2&amp;ref=orjY4mGPRjk5boDnW0uvlrrd71vZw9kpqFvWmDz76CE_Pwx0EFTFcbF8uzd5S7_pGQn6iwjF08CDYTxczkxutMXfm3jJ23IQ0TaFiCcp-LuFU7O7lkEwBRByYVA_uwkbY2R_Cz1SXM3-r940jt1MwbW0CBJkepocusxI3HxAq_DoiVneiyfxXd4p7wn3kbazF6pDmSqjlQZXY3p-TKkqj1IyTFKbE-mdOdGjJ51YlLDKZ-wh-QWTG3jCMdPGhh4OqChAni5J7JTMOmB2IGU6tNgyuS43gyNDJABJ7uGfAZ-0ozXT4GDUHtV0kQd49wt2pjbjUw4HepIZHhHEXouiXYCkDBr0lV5Z&amp;l10n=ru&amp;rp=1&amp;cts=1530375285619&amp;mc=5.499411535243828&amp;hdtime=14433.745" TargetMode="External"/><Relationship Id="rId25" Type="http://schemas.openxmlformats.org/officeDocument/2006/relationships/hyperlink" Target="http://yandex.ru/clck/jsredir?bu=2ay&amp;from=yandex.ru%3Bsearch%2F%3Bweb%3B%3B&amp;text=&amp;etext=1834.RLubkZC1DdFKYj8hrOyG-IbwzrIZph8RmuHM6XAF3oIhI27aVGfyJz9hTAXXghryJ7K3SsWqsB3AuXBUZ1m0Cg8rWeP49qGK-SOutwscxmBX0BwxnhAXQUQkHFdcI9e6.01a6238c379afb8b85c5ed57fcbfbcfbb55934ff&amp;uuid=&amp;state=PEtFfuTeVD5kpHnK9lio9dFa2ePbDzX7kPpTCH_rtQkH2bBEi5M--bO-cYhaTVRUnpDODuc1rKa8_enLevpUjFzGBZ51TTS6&amp;&amp;cst=AiuY0DBWFJ4BWM_uhLTTxC6YPH9T3WvLSC6E-7t86trjFOrlGPCwhJMmEA-hGqgdaoKMV9hMyJ5d7sbLixvvhNiPcIulXDClIL1g8sPniPjnHkXn-Riw4-H__x4U7gSFtfJgnWAH8v8QHjIi5_YHAXyEPTjR0TRsY2l0XaNRacO-PZchHj_Uk1EGvJFvDBOpFkzzpRKCa47ve7K6dgxjiQKp03623o2RKK8OwE7uuUAd76h4AlJWoFlABURCW7OIj1JXOfTURd2I1vy49xkgi2vrar9lw-vAFH8arS7kl68uzZlQu3S93zwmURGC4b2R2yEYkoWXMZqsEiCZEi2D8iBZno64KUsAVfQMKz77eJ9gexs5Xtw9iYB55qM_QFrB38567n4ehKAZM8U5qDeCdr3aoniN_OCVY6Kk2DB5FmnPTeljGq5jmiD8l-JeXHNrtwf8iF3b_2hAEMb-3nquqNsb_tk7NhbhxcCAAr944C9esb11Dt8ap79ozHogiUycmbj-9ZBFKA9O7YwIyiB65Noc6H40aSiT0lIBCxRxzykWrhE35AVgxfhAik1u32Abzw0kUYa7EH6Ewa6hAbnb4A,,&amp;data=UlNrNmk5WktYejR0eWJFYk1LdmtxcHZVYWFnSjFTcS1mU2p5eUkwNjdlUF9WSmdNTUFDdndiVjZmbUZISGM1clUwUWVnM2hEU3NlQ3JVczFoZ3hxUWRpYWJMaEl3cWFvSHA3UE5Bc2dXbjJPb0xLR1hNVUpIU041eVZJNnJGX2sxbTVJTldDQzZueGNFS1lMRUFUOWVQakNHMXExZnNUcDIwUGdBTm1jZHVBLA,,&amp;sign=c1232858f3a1f4d8bc2c3779af098e14&amp;keyno=0&amp;b64e=2&amp;ref=orjY4mGPRjk5boDnW0uvlrrd71vZw9kpqFvWmDz76CE_Pwx0EFTFcbF8uzd5S7_pGQn6iwjF08CDYTxczkxutMXfm3jJ23IQ0TaFiCcp-LuFU7O7lkEwBRByYVA_uwkbY2R_Cz1SXM3-r940jt1MwbW0CBJkepocusxI3HxAq_DoiVneiyfxXd4p7wn3kbazF6pDmSqjlQZXY3p-TKkqj1IyTFKbE-mdOdGjJ51YlLDKZ-wh-QWTG3jCMdPGhh4OqChAni5J7JTMOmB2IGU6tNgyuS43gyNDJABJ7uGfAZ-0ozXT4GDUHtV0kQd49wt2pjbjUw4HepIZHhHEXouiXYCkDBr0lV5Z&amp;l10n=ru&amp;rp=1&amp;cts=1530375285619&amp;mc=5.499411535243828&amp;hdtime=14433.745" TargetMode="External"/><Relationship Id="rId26" Type="http://schemas.openxmlformats.org/officeDocument/2006/relationships/hyperlink" Target="http://yandex.ru/clck/jsredir?bu=2ay&amp;from=yandex.ru%3Bsearch%2F%3Bweb%3B%3B&amp;text=&amp;etext=1834.RLubkZC1DdFKYj8hrOyG-IbwzrIZph8RmuHM6XAF3oIhI27aVGfyJz9hTAXXghryJ7K3SsWqsB3AuXBUZ1m0Cg8rWeP49qGK-SOutwscxmBX0BwxnhAXQUQkHFdcI9e6.01a6238c379afb8b85c5ed57fcbfbcfbb55934ff&amp;uuid=&amp;state=PEtFfuTeVD5kpHnK9lio9dFa2ePbDzX7kPpTCH_rtQkH2bBEi5M--bO-cYhaTVRUnpDODuc1rKa8_enLevpUjFzGBZ51TTS6&amp;&amp;cst=AiuY0DBWFJ4BWM_uhLTTxC6YPH9T3WvLSC6E-7t86trjFOrlGPCwhJMmEA-hGqgdaoKMV9hMyJ5d7sbLixvvhNiPcIulXDClIL1g8sPniPjnHkXn-Riw4-H__x4U7gSFtfJgnWAH8v8QHjIi5_YHAXyEPTjR0TRsY2l0XaNRacO-PZchHj_Uk1EGvJFvDBOpFkzzpRKCa47ve7K6dgxjiQKp03623o2RKK8OwE7uuUAd76h4AlJWoFlABURCW7OIj1JXOfTURd2I1vy49xkgi2vrar9lw-vAFH8arS7kl68uzZlQu3S93zwmURGC4b2R2yEYkoWXMZqsEiCZEi2D8iBZno64KUsAVfQMKz77eJ9gexs5Xtw9iYB55qM_QFrB38567n4ehKAZM8U5qDeCdr3aoniN_OCVY6Kk2DB5FmnPTeljGq5jmiD8l-JeXHNrtwf8iF3b_2hAEMb-3nquqNsb_tk7NhbhxcCAAr944C9esb11Dt8ap79ozHogiUycmbj-9ZBFKA9O7YwIyiB65Noc6H40aSiT0lIBCxRxzykWrhE35AVgxfhAik1u32Abzw0kUYa7EH6Ewa6hAbnb4A,,&amp;data=UlNrNmk5WktYejR0eWJFYk1LdmtxcHZVYWFnSjFTcS1mU2p5eUkwNjdlUF9WSmdNTUFDdndiVjZmbUZISGM1clUwUWVnM2hEU3NlQ3JVczFoZ3hxUWRpYWJMaEl3cWFvSHA3UE5Bc2dXbjJPb0xLR1hNVUpIU041eVZJNnJGX2sxbTVJTldDQzZueGNFS1lMRUFUOWVQakNHMXExZnNUcDIwUGdBTm1jZHVBLA,,&amp;sign=c1232858f3a1f4d8bc2c3779af098e14&amp;keyno=0&amp;b64e=2&amp;ref=orjY4mGPRjk5boDnW0uvlrrd71vZw9kpqFvWmDz76CE_Pwx0EFTFcbF8uzd5S7_pGQn6iwjF08CDYTxczkxutMXfm3jJ23IQ0TaFiCcp-LuFU7O7lkEwBRByYVA_uwkbY2R_Cz1SXM3-r940jt1MwbW0CBJkepocusxI3HxAq_DoiVneiyfxXd4p7wn3kbazF6pDmSqjlQZXY3p-TKkqj1IyTFKbE-mdOdGjJ51YlLDKZ-wh-QWTG3jCMdPGhh4OqChAni5J7JTMOmB2IGU6tNgyuS43gyNDJABJ7uGfAZ-0ozXT4GDUHtV0kQd49wt2pjbjUw4HepIZHhHEXouiXYCkDBr0lV5Z&amp;l10n=ru&amp;rp=1&amp;cts=1530375285619&amp;mc=5.499411535243828&amp;hdtime=14433.745" TargetMode="External"/><Relationship Id="rId27" Type="http://schemas.openxmlformats.org/officeDocument/2006/relationships/hyperlink" Target="http://yandex.ru/clck/jsredir?bu=2ay&amp;from=yandex.ru%3Bsearch%2F%3Bweb%3B%3B&amp;text=&amp;etext=1834.RLubkZC1DdFKYj8hrOyG-IbwzrIZph8RmuHM6XAF3oIhI27aVGfyJz9hTAXXghryJ7K3SsWqsB3AuXBUZ1m0Cg8rWeP49qGK-SOutwscxmBX0BwxnhAXQUQkHFdcI9e6.01a6238c379afb8b85c5ed57fcbfbcfbb55934ff&amp;uuid=&amp;state=PEtFfuTeVD5kpHnK9lio9dFa2ePbDzX7kPpTCH_rtQkH2bBEi5M--bO-cYhaTVRUnpDODuc1rKa8_enLevpUjFzGBZ51TTS6&amp;&amp;cst=AiuY0DBWFJ4BWM_uhLTTxC6YPH9T3WvLSC6E-7t86trjFOrlGPCwhJMmEA-hGqgdaoKMV9hMyJ5d7sbLixvvhNiPcIulXDClIL1g8sPniPjnHkXn-Riw4-H__x4U7gSFtfJgnWAH8v8QHjIi5_YHAXyEPTjR0TRsY2l0XaNRacO-PZchHj_Uk1EGvJFvDBOpFkzzpRKCa47ve7K6dgxjiQKp03623o2RKK8OwE7uuUAd76h4AlJWoFlABURCW7OIj1JXOfTURd2I1vy49xkgi2vrar9lw-vAFH8arS7kl68uzZlQu3S93zwmURGC4b2R2yEYkoWXMZqsEiCZEi2D8iBZno64KUsAVfQMKz77eJ9gexs5Xtw9iYB55qM_QFrB38567n4ehKAZM8U5qDeCdr3aoniN_OCVY6Kk2DB5FmnPTeljGq5jmiD8l-JeXHNrtwf8iF3b_2hAEMb-3nquqNsb_tk7NhbhxcCAAr944C9esb11Dt8ap79ozHogiUycmbj-9ZBFKA9O7YwIyiB65Noc6H40aSiT0lIBCxRxzykWrhE35AVgxfhAik1u32Abzw0kUYa7EH6Ewa6hAbnb4A,,&amp;data=UlNrNmk5WktYejR0eWJFYk1LdmtxcHZVYWFnSjFTcS1mU2p5eUkwNjdlUF9WSmdNTUFDdndiVjZmbUZISGM1clUwUWVnM2hEU3NlQ3JVczFoZ3hxUWRpYWJMaEl3cWFvSHA3UE5Bc2dXbjJPb0xLR1hNVUpIU041eVZJNnJGX2sxbTVJTldDQzZueGNFS1lMRUFUOWVQakNHMXExZnNUcDIwUGdBTm1jZHVBLA,,&amp;sign=c1232858f3a1f4d8bc2c3779af098e14&amp;keyno=0&amp;b64e=2&amp;ref=orjY4mGPRjk5boDnW0uvlrrd71vZw9kpqFvWmDz76CE_Pwx0EFTFcbF8uzd5S7_pGQn6iwjF08CDYTxczkxutMXfm3jJ23IQ0TaFiCcp-LuFU7O7lkEwBRByYVA_uwkbY2R_Cz1SXM3-r940jt1MwbW0CBJkepocusxI3HxAq_DoiVneiyfxXd4p7wn3kbazF6pDmSqjlQZXY3p-TKkqj1IyTFKbE-mdOdGjJ51YlLDKZ-wh-QWTG3jCMdPGhh4OqChAni5J7JTMOmB2IGU6tNgyuS43gyNDJABJ7uGfAZ-0ozXT4GDUHtV0kQd49wt2pjbjUw4HepIZHhHEXouiXYCkDBr0lV5Z&amp;l10n=ru&amp;rp=1&amp;cts=1530375285619&amp;mc=5.499411535243828&amp;hdtime=14433.745" TargetMode="External"/><Relationship Id="rId28" Type="http://schemas.openxmlformats.org/officeDocument/2006/relationships/hyperlink" Target="http://yandex.ru/clck/jsredir?bu=2ay&amp;from=yandex.ru%3Bsearch%2F%3Bweb%3B%3B&amp;text=&amp;etext=1834.RLubkZC1DdFKYj8hrOyG-IbwzrIZph8RmuHM6XAF3oIhI27aVGfyJz9hTAXXghryJ7K3SsWqsB3AuXBUZ1m0Cg8rWeP49qGK-SOutwscxmBX0BwxnhAXQUQkHFdcI9e6.01a6238c379afb8b85c5ed57fcbfbcfbb55934ff&amp;uuid=&amp;state=PEtFfuTeVD5kpHnK9lio9dFa2ePbDzX7kPpTCH_rtQkH2bBEi5M--bO-cYhaTVRUnpDODuc1rKa8_enLevpUjFzGBZ51TTS6&amp;&amp;cst=AiuY0DBWFJ4BWM_uhLTTxC6YPH9T3WvLSC6E-7t86trjFOrlGPCwhJMmEA-hGqgdaoKMV9hMyJ5d7sbLixvvhNiPcIulXDClIL1g8sPniPjnHkXn-Riw4-H__x4U7gSFtfJgnWAH8v8QHjIi5_YHAXyEPTjR0TRsY2l0XaNRacO-PZchHj_Uk1EGvJFvDBOpFkzzpRKCa47ve7K6dgxjiQKp03623o2RKK8OwE7uuUAd76h4AlJWoFlABURCW7OIj1JXOfTURd2I1vy49xkgi2vrar9lw-vAFH8arS7kl68uzZlQu3S93zwmURGC4b2R2yEYkoWXMZqsEiCZEi2D8iBZno64KUsAVfQMKz77eJ9gexs5Xtw9iYB55qM_QFrB38567n4ehKAZM8U5qDeCdr3aoniN_OCVY6Kk2DB5FmnPTeljGq5jmiD8l-JeXHNrtwf8iF3b_2hAEMb-3nquqNsb_tk7NhbhxcCAAr944C9esb11Dt8ap79ozHogiUycmbj-9ZBFKA9O7YwIyiB65Noc6H40aSiT0lIBCxRxzykWrhE35AVgxfhAik1u32Abzw0kUYa7EH6Ewa6hAbnb4A,,&amp;data=UlNrNmk5WktYejR0eWJFYk1LdmtxcHZVYWFnSjFTcS1mU2p5eUkwNjdlUF9WSmdNTUFDdndiVjZmbUZISGM1clUwUWVnM2hEU3NlQ3JVczFoZ3hxUWRpYWJMaEl3cWFvSHA3UE5Bc2dXbjJPb0xLR1hNVUpIU041eVZJNnJGX2sxbTVJTldDQzZueGNFS1lMRUFUOWVQakNHMXExZnNUcDIwUGdBTm1jZHVBLA,,&amp;sign=c1232858f3a1f4d8bc2c3779af098e14&amp;keyno=0&amp;b64e=2&amp;ref=orjY4mGPRjk5boDnW0uvlrrd71vZw9kpqFvWmDz76CE_Pwx0EFTFcbF8uzd5S7_pGQn6iwjF08CDYTxczkxutMXfm3jJ23IQ0TaFiCcp-LuFU7O7lkEwBRByYVA_uwkbY2R_Cz1SXM3-r940jt1MwbW0CBJkepocusxI3HxAq_DoiVneiyfxXd4p7wn3kbazF6pDmSqjlQZXY3p-TKkqj1IyTFKbE-mdOdGjJ51YlLDKZ-wh-QWTG3jCMdPGhh4OqChAni5J7JTMOmB2IGU6tNgyuS43gyNDJABJ7uGfAZ-0ozXT4GDUHtV0kQd49wt2pjbjUw4HepIZHhHEXouiXYCkDBr0lV5Z&amp;l10n=ru&amp;rp=1&amp;cts=1530375285619&amp;mc=5.499411535243828&amp;hdtime=14433.745" TargetMode="External"/><Relationship Id="rId29" Type="http://schemas.openxmlformats.org/officeDocument/2006/relationships/hyperlink" Target="http://yandex.ru/clck/jsredir?bu=2ay&amp;from=yandex.ru%3Bsearch%2F%3Bweb%3B%3B&amp;text=&amp;etext=1834.RLubkZC1DdFKYj8hrOyG-IbwzrIZph8RmuHM6XAF3oIhI27aVGfyJz9hTAXXghryJ7K3SsWqsB3AuXBUZ1m0Cg8rWeP49qGK-SOutwscxmBX0BwxnhAXQUQkHFdcI9e6.01a6238c379afb8b85c5ed57fcbfbcfbb55934ff&amp;uuid=&amp;state=PEtFfuTeVD5kpHnK9lio9dFa2ePbDzX7kPpTCH_rtQkH2bBEi5M--bO-cYhaTVRUnpDODuc1rKa8_enLevpUjFzGBZ51TTS6&amp;&amp;cst=AiuY0DBWFJ4BWM_uhLTTxC6YPH9T3WvLSC6E-7t86trjFOrlGPCwhJMmEA-hGqgdaoKMV9hMyJ5d7sbLixvvhNiPcIulXDClIL1g8sPniPjnHkXn-Riw4-H__x4U7gSFtfJgnWAH8v8QHjIi5_YHAXyEPTjR0TRsY2l0XaNRacO-PZchHj_Uk1EGvJFvDBOpFkzzpRKCa47ve7K6dgxjiQKp03623o2RKK8OwE7uuUAd76h4AlJWoFlABURCW7OIj1JXOfTURd2I1vy49xkgi2vrar9lw-vAFH8arS7kl68uzZlQu3S93zwmURGC4b2R2yEYkoWXMZqsEiCZEi2D8iBZno64KUsAVfQMKz77eJ9gexs5Xtw9iYB55qM_QFrB38567n4ehKAZM8U5qDeCdr3aoniN_OCVY6Kk2DB5FmnPTeljGq5jmiD8l-JeXHNrtwf8iF3b_2hAEMb-3nquqNsb_tk7NhbhxcCAAr944C9esb11Dt8ap79ozHogiUycmbj-9ZBFKA9O7YwIyiB65Noc6H40aSiT0lIBCxRxzykWrhE35AVgxfhAik1u32Abzw0kUYa7EH6Ewa6hAbnb4A,,&amp;data=UlNrNmk5WktYejR0eWJFYk1LdmtxcHZVYWFnSjFTcS1mU2p5eUkwNjdlUF9WSmdNTUFDdndiVjZmbUZISGM1clUwUWVnM2hEU3NlQ3JVczFoZ3hxUWRpYWJMaEl3cWFvSHA3UE5Bc2dXbjJPb0xLR1hNVUpIU041eVZJNnJGX2sxbTVJTldDQzZueGNFS1lMRUFUOWVQakNHMXExZnNUcDIwUGdBTm1jZHVBLA,,&amp;sign=c1232858f3a1f4d8bc2c3779af098e14&amp;keyno=0&amp;b64e=2&amp;ref=orjY4mGPRjk5boDnW0uvlrrd71vZw9kpqFvWmDz76CE_Pwx0EFTFcbF8uzd5S7_pGQn6iwjF08CDYTxczkxutMXfm3jJ23IQ0TaFiCcp-LuFU7O7lkEwBRByYVA_uwkbY2R_Cz1SXM3-r940jt1MwbW0CBJkepocusxI3HxAq_DoiVneiyfxXd4p7wn3kbazF6pDmSqjlQZXY3p-TKkqj1IyTFKbE-mdOdGjJ51YlLDKZ-wh-QWTG3jCMdPGhh4OqChAni5J7JTMOmB2IGU6tNgyuS43gyNDJABJ7uGfAZ-0ozXT4GDUHtV0kQd49wt2pjbjUw4HepIZHhHEXouiXYCkDBr0lV5Z&amp;l10n=ru&amp;rp=1&amp;cts=1530375285619&amp;mc=5.499411535243828&amp;hdtime=14433.745" TargetMode="External"/><Relationship Id="rId30" Type="http://schemas.openxmlformats.org/officeDocument/2006/relationships/hyperlink" Target="http://yandex.ru/clck/jsredir?bu=2ay&amp;from=yandex.ru%3Bsearch%2F%3Bweb%3B%3B&amp;text=&amp;etext=1834.RLubkZC1DdFKYj8hrOyG-IbwzrIZph8RmuHM6XAF3oIhI27aVGfyJz9hTAXXghryJ7K3SsWqsB3AuXBUZ1m0Cg8rWeP49qGK-SOutwscxmBX0BwxnhAXQUQkHFdcI9e6.01a6238c379afb8b85c5ed57fcbfbcfbb55934ff&amp;uuid=&amp;state=PEtFfuTeVD5kpHnK9lio9dFa2ePbDzX7kPpTCH_rtQkH2bBEi5M--bO-cYhaTVRUnpDODuc1rKa8_enLevpUjFzGBZ51TTS6&amp;&amp;cst=AiuY0DBWFJ4BWM_uhLTTxC6YPH9T3WvLSC6E-7t86trjFOrlGPCwhJMmEA-hGqgdaoKMV9hMyJ5d7sbLixvvhNiPcIulXDClIL1g8sPniPjnHkXn-Riw4-H__x4U7gSFtfJgnWAH8v8QHjIi5_YHAXyEPTjR0TRsY2l0XaNRacO-PZchHj_Uk1EGvJFvDBOpFkzzpRKCa47ve7K6dgxjiQKp03623o2RKK8OwE7uuUAd76h4AlJWoFlABURCW7OIj1JXOfTURd2I1vy49xkgi2vrar9lw-vAFH8arS7kl68uzZlQu3S93zwmURGC4b2R2yEYkoWXMZqsEiCZEi2D8iBZno64KUsAVfQMKz77eJ9gexs5Xtw9iYB55qM_QFrB38567n4ehKAZM8U5qDeCdr3aoniN_OCVY6Kk2DB5FmnPTeljGq5jmiD8l-JeXHNrtwf8iF3b_2hAEMb-3nquqNsb_tk7NhbhxcCAAr944C9esb11Dt8ap79ozHogiUycmbj-9ZBFKA9O7YwIyiB65Noc6H40aSiT0lIBCxRxzykWrhE35AVgxfhAik1u32Abzw0kUYa7EH6Ewa6hAbnb4A,,&amp;data=UlNrNmk5WktYejR0eWJFYk1LdmtxcHZVYWFnSjFTcS1mU2p5eUkwNjdlUF9WSmdNTUFDdndiVjZmbUZISGM1clUwUWVnM2hEU3NlQ3JVczFoZ3hxUWRpYWJMaEl3cWFvSHA3UE5Bc2dXbjJPb0xLR1hNVUpIU041eVZJNnJGX2sxbTVJTldDQzZueGNFS1lMRUFUOWVQakNHMXExZnNUcDIwUGdBTm1jZHVBLA,,&amp;sign=c1232858f3a1f4d8bc2c3779af098e14&amp;keyno=0&amp;b64e=2&amp;ref=orjY4mGPRjk5boDnW0uvlrrd71vZw9kpqFvWmDz76CE_Pwx0EFTFcbF8uzd5S7_pGQn6iwjF08CDYTxczkxutMXfm3jJ23IQ0TaFiCcp-LuFU7O7lkEwBRByYVA_uwkbY2R_Cz1SXM3-r940jt1MwbW0CBJkepocusxI3HxAq_DoiVneiyfxXd4p7wn3kbazF6pDmSqjlQZXY3p-TKkqj1IyTFKbE-mdOdGjJ51YlLDKZ-wh-QWTG3jCMdPGhh4OqChAni5J7JTMOmB2IGU6tNgyuS43gyNDJABJ7uGfAZ-0ozXT4GDUHtV0kQd49wt2pjbjUw4HepIZHhHEXouiXYCkDBr0lV5Z&amp;l10n=ru&amp;rp=1&amp;cts=1530375285619&amp;mc=5.499411535243828&amp;hdtime=14433.745" TargetMode="External"/><Relationship Id="rId31" Type="http://schemas.openxmlformats.org/officeDocument/2006/relationships/hyperlink" Target="http://yandex.ru/clck/jsredir?bu=2ay&amp;from=yandex.ru%3Bsearch%2F%3Bweb%3B%3B&amp;text=&amp;etext=1834.RLubkZC1DdFKYj8hrOyG-IbwzrIZph8RmuHM6XAF3oIhI27aVGfyJz9hTAXXghryJ7K3SsWqsB3AuXBUZ1m0Cg8rWeP49qGK-SOutwscxmBX0BwxnhAXQUQkHFdcI9e6.01a6238c379afb8b85c5ed57fcbfbcfbb55934ff&amp;uuid=&amp;state=PEtFfuTeVD5kpHnK9lio9dFa2ePbDzX7kPpTCH_rtQkH2bBEi5M--bO-cYhaTVRUnpDODuc1rKa8_enLevpUjFzGBZ51TTS6&amp;&amp;cst=AiuY0DBWFJ4BWM_uhLTTxC6YPH9T3WvLSC6E-7t86trjFOrlGPCwhJMmEA-hGqgdaoKMV9hMyJ5d7sbLixvvhNiPcIulXDClIL1g8sPniPjnHkXn-Riw4-H__x4U7gSFtfJgnWAH8v8QHjIi5_YHAXyEPTjR0TRsY2l0XaNRacO-PZchHj_Uk1EGvJFvDBOpFkzzpRKCa47ve7K6dgxjiQKp03623o2RKK8OwE7uuUAd76h4AlJWoFlABURCW7OIj1JXOfTURd2I1vy49xkgi2vrar9lw-vAFH8arS7kl68uzZlQu3S93zwmURGC4b2R2yEYkoWXMZqsEiCZEi2D8iBZno64KUsAVfQMKz77eJ9gexs5Xtw9iYB55qM_QFrB38567n4ehKAZM8U5qDeCdr3aoniN_OCVY6Kk2DB5FmnPTeljGq5jmiD8l-JeXHNrtwf8iF3b_2hAEMb-3nquqNsb_tk7NhbhxcCAAr944C9esb11Dt8ap79ozHogiUycmbj-9ZBFKA9O7YwIyiB65Noc6H40aSiT0lIBCxRxzykWrhE35AVgxfhAik1u32Abzw0kUYa7EH6Ewa6hAbnb4A,,&amp;data=UlNrNmk5WktYejR0eWJFYk1LdmtxcHZVYWFnSjFTcS1mU2p5eUkwNjdlUF9WSmdNTUFDdndiVjZmbUZISGM1clUwUWVnM2hEU3NlQ3JVczFoZ3hxUWRpYWJMaEl3cWFvSHA3UE5Bc2dXbjJPb0xLR1hNVUpIU041eVZJNnJGX2sxbTVJTldDQzZueGNFS1lMRUFUOWVQakNHMXExZnNUcDIwUGdBTm1jZHVBLA,,&amp;sign=c1232858f3a1f4d8bc2c3779af098e14&amp;keyno=0&amp;b64e=2&amp;ref=orjY4mGPRjk5boDnW0uvlrrd71vZw9kpqFvWmDz76CE_Pwx0EFTFcbF8uzd5S7_pGQn6iwjF08CDYTxczkxutMXfm3jJ23IQ0TaFiCcp-LuFU7O7lkEwBRByYVA_uwkbY2R_Cz1SXM3-r940jt1MwbW0CBJkepocusxI3HxAq_DoiVneiyfxXd4p7wn3kbazF6pDmSqjlQZXY3p-TKkqj1IyTFKbE-mdOdGjJ51YlLDKZ-wh-QWTG3jCMdPGhh4OqChAni5J7JTMOmB2IGU6tNgyuS43gyNDJABJ7uGfAZ-0ozXT4GDUHtV0kQd49wt2pjbjUw4HepIZHhHEXouiXYCkDBr0lV5Z&amp;l10n=ru&amp;rp=1&amp;cts=1530375285619&amp;mc=5.499411535243828&amp;hdtime=14433.745" TargetMode="External"/><Relationship Id="rId32" Type="http://schemas.openxmlformats.org/officeDocument/2006/relationships/hyperlink" Target="http://yandex.ru/clck/jsredir?bu=2ay&amp;from=yandex.ru%3Bsearch%2F%3Bweb%3B%3B&amp;text=&amp;etext=1834.RLubkZC1DdFKYj8hrOyG-IbwzrIZph8RmuHM6XAF3oIhI27aVGfyJz9hTAXXghryJ7K3SsWqsB3AuXBUZ1m0Cg8rWeP49qGK-SOutwscxmBX0BwxnhAXQUQkHFdcI9e6.01a6238c379afb8b85c5ed57fcbfbcfbb55934ff&amp;uuid=&amp;state=PEtFfuTeVD5kpHnK9lio9dFa2ePbDzX7kPpTCH_rtQkH2bBEi5M--bO-cYhaTVRUnpDODuc1rKa8_enLevpUjFzGBZ51TTS6&amp;&amp;cst=AiuY0DBWFJ4BWM_uhLTTxC6YPH9T3WvLSC6E-7t86trjFOrlGPCwhJMmEA-hGqgdaoKMV9hMyJ5d7sbLixvvhNiPcIulXDClIL1g8sPniPjnHkXn-Riw4-H__x4U7gSFtfJgnWAH8v8QHjIi5_YHAXyEPTjR0TRsY2l0XaNRacO-PZchHj_Uk1EGvJFvDBOpFkzzpRKCa47ve7K6dgxjiQKp03623o2RKK8OwE7uuUAd76h4AlJWoFlABURCW7OIj1JXOfTURd2I1vy49xkgi2vrar9lw-vAFH8arS7kl68uzZlQu3S93zwmURGC4b2R2yEYkoWXMZqsEiCZEi2D8iBZno64KUsAVfQMKz77eJ9gexs5Xtw9iYB55qM_QFrB38567n4ehKAZM8U5qDeCdr3aoniN_OCVY6Kk2DB5FmnPTeljGq5jmiD8l-JeXHNrtwf8iF3b_2hAEMb-3nquqNsb_tk7NhbhxcCAAr944C9esb11Dt8ap79ozHogiUycmbj-9ZBFKA9O7YwIyiB65Noc6H40aSiT0lIBCxRxzykWrhE35AVgxfhAik1u32Abzw0kUYa7EH6Ewa6hAbnb4A,,&amp;data=UlNrNmk5WktYejR0eWJFYk1LdmtxcHZVYWFnSjFTcS1mU2p5eUkwNjdlUF9WSmdNTUFDdndiVjZmbUZISGM1clUwUWVnM2hEU3NlQ3JVczFoZ3hxUWRpYWJMaEl3cWFvSHA3UE5Bc2dXbjJPb0xLR1hNVUpIU041eVZJNnJGX2sxbTVJTldDQzZueGNFS1lMRUFUOWVQakNHMXExZnNUcDIwUGdBTm1jZHVBLA,,&amp;sign=c1232858f3a1f4d8bc2c3779af098e14&amp;keyno=0&amp;b64e=2&amp;ref=orjY4mGPRjk5boDnW0uvlrrd71vZw9kpqFvWmDz76CE_Pwx0EFTFcbF8uzd5S7_pGQn6iwjF08CDYTxczkxutMXfm3jJ23IQ0TaFiCcp-LuFU7O7lkEwBRByYVA_uwkbY2R_Cz1SXM3-r940jt1MwbW0CBJkepocusxI3HxAq_DoiVneiyfxXd4p7wn3kbazF6pDmSqjlQZXY3p-TKkqj1IyTFKbE-mdOdGjJ51YlLDKZ-wh-QWTG3jCMdPGhh4OqChAni5J7JTMOmB2IGU6tNgyuS43gyNDJABJ7uGfAZ-0ozXT4GDUHtV0kQd49wt2pjbjUw4HepIZHhHEXouiXYCkDBr0lV5Z&amp;l10n=ru&amp;rp=1&amp;cts=1530375285619&amp;mc=5.499411535243828&amp;hdtime=14433.745" TargetMode="External"/><Relationship Id="rId33" Type="http://schemas.openxmlformats.org/officeDocument/2006/relationships/hyperlink" Target="http://yandex.ru/clck/jsredir?bu=2ay&amp;from=yandex.ru%3Bsearch%2F%3Bweb%3B%3B&amp;text=&amp;etext=1834.RLubkZC1DdFKYj8hrOyG-IbwzrIZph8RmuHM6XAF3oIhI27aVGfyJz9hTAXXghryJ7K3SsWqsB3AuXBUZ1m0Cg8rWeP49qGK-SOutwscxmBX0BwxnhAXQUQkHFdcI9e6.01a6238c379afb8b85c5ed57fcbfbcfbb55934ff&amp;uuid=&amp;state=PEtFfuTeVD5kpHnK9lio9dFa2ePbDzX7kPpTCH_rtQkH2bBEi5M--bO-cYhaTVRUnpDODuc1rKa8_enLevpUjFzGBZ51TTS6&amp;&amp;cst=AiuY0DBWFJ4BWM_uhLTTxC6YPH9T3WvLSC6E-7t86trjFOrlGPCwhJMmEA-hGqgdaoKMV9hMyJ5d7sbLixvvhNiPcIulXDClIL1g8sPniPjnHkXn-Riw4-H__x4U7gSFtfJgnWAH8v8QHjIi5_YHAXyEPTjR0TRsY2l0XaNRacO-PZchHj_Uk1EGvJFvDBOpFkzzpRKCa47ve7K6dgxjiQKp03623o2RKK8OwE7uuUAd76h4AlJWoFlABURCW7OIj1JXOfTURd2I1vy49xkgi2vrar9lw-vAFH8arS7kl68uzZlQu3S93zwmURGC4b2R2yEYkoWXMZqsEiCZEi2D8iBZno64KUsAVfQMKz77eJ9gexs5Xtw9iYB55qM_QFrB38567n4ehKAZM8U5qDeCdr3aoniN_OCVY6Kk2DB5FmnPTeljGq5jmiD8l-JeXHNrtwf8iF3b_2hAEMb-3nquqNsb_tk7NhbhxcCAAr944C9esb11Dt8ap79ozHogiUycmbj-9ZBFKA9O7YwIyiB65Noc6H40aSiT0lIBCxRxzykWrhE35AVgxfhAik1u32Abzw0kUYa7EH6Ewa6hAbnb4A,,&amp;data=UlNrNmk5WktYejR0eWJFYk1LdmtxcHZVYWFnSjFTcS1mU2p5eUkwNjdlUF9WSmdNTUFDdndiVjZmbUZISGM1clUwUWVnM2hEU3NlQ3JVczFoZ3hxUWRpYWJMaEl3cWFvSHA3UE5Bc2dXbjJPb0xLR1hNVUpIU041eVZJNnJGX2sxbTVJTldDQzZueGNFS1lMRUFUOWVQakNHMXExZnNUcDIwUGdBTm1jZHVBLA,,&amp;sign=c1232858f3a1f4d8bc2c3779af098e14&amp;keyno=0&amp;b64e=2&amp;ref=orjY4mGPRjk5boDnW0uvlrrd71vZw9kpqFvWmDz76CE_Pwx0EFTFcbF8uzd5S7_pGQn6iwjF08CDYTxczkxutMXfm3jJ23IQ0TaFiCcp-LuFU7O7lkEwBRByYVA_uwkbY2R_Cz1SXM3-r940jt1MwbW0CBJkepocusxI3HxAq_DoiVneiyfxXd4p7wn3kbazF6pDmSqjlQZXY3p-TKkqj1IyTFKbE-mdOdGjJ51YlLDKZ-wh-QWTG3jCMdPGhh4OqChAni5J7JTMOmB2IGU6tNgyuS43gyNDJABJ7uGfAZ-0ozXT4GDUHtV0kQd49wt2pjbjUw4HepIZHhHEXouiXYCkDBr0lV5Z&amp;l10n=ru&amp;rp=1&amp;cts=1530375285619&amp;mc=5.499411535243828&amp;hdtime=14433.745" TargetMode="External"/><Relationship Id="rId34" Type="http://schemas.openxmlformats.org/officeDocument/2006/relationships/hyperlink" Target="http://yandex.ru/clck/jsredir?bu=2ay&amp;from=yandex.ru%3Bsearch%2F%3Bweb%3B%3B&amp;text=&amp;etext=1834.RLubkZC1DdFKYj8hrOyG-IbwzrIZph8RmuHM6XAF3oIhI27aVGfyJz9hTAXXghryJ7K3SsWqsB3AuXBUZ1m0Cg8rWeP49qGK-SOutwscxmBX0BwxnhAXQUQkHFdcI9e6.01a6238c379afb8b85c5ed57fcbfbcfbb55934ff&amp;uuid=&amp;state=PEtFfuTeVD5kpHnK9lio9dFa2ePbDzX7kPpTCH_rtQkH2bBEi5M--bO-cYhaTVRUnpDODuc1rKa8_enLevpUjFzGBZ51TTS6&amp;&amp;cst=AiuY0DBWFJ4BWM_uhLTTxC6YPH9T3WvLSC6E-7t86trjFOrlGPCwhJMmEA-hGqgdaoKMV9hMyJ5d7sbLixvvhNiPcIulXDClIL1g8sPniPjnHkXn-Riw4-H__x4U7gSFtfJgnWAH8v8QHjIi5_YHAXyEPTjR0TRsY2l0XaNRacO-PZchHj_Uk1EGvJFvDBOpFkzzpRKCa47ve7K6dgxjiQKp03623o2RKK8OwE7uuUAd76h4AlJWoFlABURCW7OIj1JXOfTURd2I1vy49xkgi2vrar9lw-vAFH8arS7kl68uzZlQu3S93zwmURGC4b2R2yEYkoWXMZqsEiCZEi2D8iBZno64KUsAVfQMKz77eJ9gexs5Xtw9iYB55qM_QFrB38567n4ehKAZM8U5qDeCdr3aoniN_OCVY6Kk2DB5FmnPTeljGq5jmiD8l-JeXHNrtwf8iF3b_2hAEMb-3nquqNsb_tk7NhbhxcCAAr944C9esb11Dt8ap79ozHogiUycmbj-9ZBFKA9O7YwIyiB65Noc6H40aSiT0lIBCxRxzykWrhE35AVgxfhAik1u32Abzw0kUYa7EH6Ewa6hAbnb4A,,&amp;data=UlNrNmk5WktYejR0eWJFYk1LdmtxcHZVYWFnSjFTcS1mU2p5eUkwNjdlUF9WSmdNTUFDdndiVjZmbUZISGM1clUwUWVnM2hEU3NlQ3JVczFoZ3hxUWRpYWJMaEl3cWFvSHA3UE5Bc2dXbjJPb0xLR1hNVUpIU041eVZJNnJGX2sxbTVJTldDQzZueGNFS1lMRUFUOWVQakNHMXExZnNUcDIwUGdBTm1jZHVBLA,,&amp;sign=c1232858f3a1f4d8bc2c3779af098e14&amp;keyno=0&amp;b64e=2&amp;ref=orjY4mGPRjk5boDnW0uvlrrd71vZw9kpqFvWmDz76CE_Pwx0EFTFcbF8uzd5S7_pGQn6iwjF08CDYTxczkxutMXfm3jJ23IQ0TaFiCcp-LuFU7O7lkEwBRByYVA_uwkbY2R_Cz1SXM3-r940jt1MwbW0CBJkepocusxI3HxAq_DoiVneiyfxXd4p7wn3kbazF6pDmSqjlQZXY3p-TKkqj1IyTFKbE-mdOdGjJ51YlLDKZ-wh-QWTG3jCMdPGhh4OqChAni5J7JTMOmB2IGU6tNgyuS43gyNDJABJ7uGfAZ-0ozXT4GDUHtV0kQd49wt2pjbjUw4HepIZHhHEXouiXYCkDBr0lV5Z&amp;l10n=ru&amp;rp=1&amp;cts=1530375285619&amp;mc=5.499411535243828&amp;hdtime=14433.745" TargetMode="External"/><Relationship Id="rId35" Type="http://schemas.openxmlformats.org/officeDocument/2006/relationships/hyperlink" Target="http://yandex.ru/clck/jsredir?bu=2ay&amp;from=yandex.ru%3Bsearch%2F%3Bweb%3B%3B&amp;text=&amp;etext=1834.RLubkZC1DdFKYj8hrOyG-IbwzrIZph8RmuHM6XAF3oIhI27aVGfyJz9hTAXXghryJ7K3SsWqsB3AuXBUZ1m0Cg8rWeP49qGK-SOutwscxmBX0BwxnhAXQUQkHFdcI9e6.01a6238c379afb8b85c5ed57fcbfbcfbb55934ff&amp;uuid=&amp;state=PEtFfuTeVD5kpHnK9lio9dFa2ePbDzX7kPpTCH_rtQkH2bBEi5M--bO-cYhaTVRUnpDODuc1rKa8_enLevpUjFzGBZ51TTS6&amp;&amp;cst=AiuY0DBWFJ4BWM_uhLTTxC6YPH9T3WvLSC6E-7t86trjFOrlGPCwhJMmEA-hGqgdaoKMV9hMyJ5d7sbLixvvhNiPcIulXDClIL1g8sPniPjnHkXn-Riw4-H__x4U7gSFtfJgnWAH8v8QHjIi5_YHAXyEPTjR0TRsY2l0XaNRacO-PZchHj_Uk1EGvJFvDBOpFkzzpRKCa47ve7K6dgxjiQKp03623o2RKK8OwE7uuUAd76h4AlJWoFlABURCW7OIj1JXOfTURd2I1vy49xkgi2vrar9lw-vAFH8arS7kl68uzZlQu3S93zwmURGC4b2R2yEYkoWXMZqsEiCZEi2D8iBZno64KUsAVfQMKz77eJ9gexs5Xtw9iYB55qM_QFrB38567n4ehKAZM8U5qDeCdr3aoniN_OCVY6Kk2DB5FmnPTeljGq5jmiD8l-JeXHNrtwf8iF3b_2hAEMb-3nquqNsb_tk7NhbhxcCAAr944C9esb11Dt8ap79ozHogiUycmbj-9ZBFKA9O7YwIyiB65Noc6H40aSiT0lIBCxRxzykWrhE35AVgxfhAik1u32Abzw0kUYa7EH6Ewa6hAbnb4A,,&amp;data=UlNrNmk5WktYejR0eWJFYk1LdmtxcHZVYWFnSjFTcS1mU2p5eUkwNjdlUF9WSmdNTUFDdndiVjZmbUZISGM1clUwUWVnM2hEU3NlQ3JVczFoZ3hxUWRpYWJMaEl3cWFvSHA3UE5Bc2dXbjJPb0xLR1hNVUpIU041eVZJNnJGX2sxbTVJTldDQzZueGNFS1lMRUFUOWVQakNHMXExZnNUcDIwUGdBTm1jZHVBLA,,&amp;sign=c1232858f3a1f4d8bc2c3779af098e14&amp;keyno=0&amp;b64e=2&amp;ref=orjY4mGPRjk5boDnW0uvlrrd71vZw9kpqFvWmDz76CE_Pwx0EFTFcbF8uzd5S7_pGQn6iwjF08CDYTxczkxutMXfm3jJ23IQ0TaFiCcp-LuFU7O7lkEwBRByYVA_uwkbY2R_Cz1SXM3-r940jt1MwbW0CBJkepocusxI3HxAq_DoiVneiyfxXd4p7wn3kbazF6pDmSqjlQZXY3p-TKkqj1IyTFKbE-mdOdGjJ51YlLDKZ-wh-QWTG3jCMdPGhh4OqChAni5J7JTMOmB2IGU6tNgyuS43gyNDJABJ7uGfAZ-0ozXT4GDUHtV0kQd49wt2pjbjUw4HepIZHhHEXouiXYCkDBr0lV5Z&amp;l10n=ru&amp;rp=1&amp;cts=1530375285619&amp;mc=5.499411535243828&amp;hdtime=14433.745" TargetMode="External"/><Relationship Id="rId36" Type="http://schemas.openxmlformats.org/officeDocument/2006/relationships/hyperlink" Target="http://yandex.ru/clck/jsredir?bu=2ay&amp;from=yandex.ru%3Bsearch%2F%3Bweb%3B%3B&amp;text=&amp;etext=1834.RLubkZC1DdFKYj8hrOyG-IbwzrIZph8RmuHM6XAF3oIhI27aVGfyJz9hTAXXghryJ7K3SsWqsB3AuXBUZ1m0Cg8rWeP49qGK-SOutwscxmBX0BwxnhAXQUQkHFdcI9e6.01a6238c379afb8b85c5ed57fcbfbcfbb55934ff&amp;uuid=&amp;state=PEtFfuTeVD5kpHnK9lio9dFa2ePbDzX7kPpTCH_rtQkH2bBEi5M--bO-cYhaTVRUnpDODuc1rKa8_enLevpUjFzGBZ51TTS6&amp;&amp;cst=AiuY0DBWFJ4BWM_uhLTTxC6YPH9T3WvLSC6E-7t86trjFOrlGPCwhJMmEA-hGqgdaoKMV9hMyJ5d7sbLixvvhNiPcIulXDClIL1g8sPniPjnHkXn-Riw4-H__x4U7gSFtfJgnWAH8v8QHjIi5_YHAXyEPTjR0TRsY2l0XaNRacO-PZchHj_Uk1EGvJFvDBOpFkzzpRKCa47ve7K6dgxjiQKp03623o2RKK8OwE7uuUAd76h4AlJWoFlABURCW7OIj1JXOfTURd2I1vy49xkgi2vrar9lw-vAFH8arS7kl68uzZlQu3S93zwmURGC4b2R2yEYkoWXMZqsEiCZEi2D8iBZno64KUsAVfQMKz77eJ9gexs5Xtw9iYB55qM_QFrB38567n4ehKAZM8U5qDeCdr3aoniN_OCVY6Kk2DB5FmnPTeljGq5jmiD8l-JeXHNrtwf8iF3b_2hAEMb-3nquqNsb_tk7NhbhxcCAAr944C9esb11Dt8ap79ozHogiUycmbj-9ZBFKA9O7YwIyiB65Noc6H40aSiT0lIBCxRxzykWrhE35AVgxfhAik1u32Abzw0kUYa7EH6Ewa6hAbnb4A,,&amp;data=UlNrNmk5WktYejR0eWJFYk1LdmtxcHZVYWFnSjFTcS1mU2p5eUkwNjdlUF9WSmdNTUFDdndiVjZmbUZISGM1clUwUWVnM2hEU3NlQ3JVczFoZ3hxUWRpYWJMaEl3cWFvSHA3UE5Bc2dXbjJPb0xLR1hNVUpIU041eVZJNnJGX2sxbTVJTldDQzZueGNFS1lMRUFUOWVQakNHMXExZnNUcDIwUGdBTm1jZHVBLA,,&amp;sign=c1232858f3a1f4d8bc2c3779af098e14&amp;keyno=0&amp;b64e=2&amp;ref=orjY4mGPRjk5boDnW0uvlrrd71vZw9kpqFvWmDz76CE_Pwx0EFTFcbF8uzd5S7_pGQn6iwjF08CDYTxczkxutMXfm3jJ23IQ0TaFiCcp-LuFU7O7lkEwBRByYVA_uwkbY2R_Cz1SXM3-r940jt1MwbW0CBJkepocusxI3HxAq_DoiVneiyfxXd4p7wn3kbazF6pDmSqjlQZXY3p-TKkqj1IyTFKbE-mdOdGjJ51YlLDKZ-wh-QWTG3jCMdPGhh4OqChAni5J7JTMOmB2IGU6tNgyuS43gyNDJABJ7uGfAZ-0ozXT4GDUHtV0kQd49wt2pjbjUw4HepIZHhHEXouiXYCkDBr0lV5Z&amp;l10n=ru&amp;rp=1&amp;cts=1530375285619&amp;mc=5.499411535243828&amp;hdtime=14433.745" TargetMode="External"/><Relationship Id="rId37" Type="http://schemas.openxmlformats.org/officeDocument/2006/relationships/hyperlink" Target="http://yandex.ru/clck/jsredir?bu=2ay&amp;from=yandex.ru%3Bsearch%2F%3Bweb%3B%3B&amp;text=&amp;etext=1834.RLubkZC1DdFKYj8hrOyG-IbwzrIZph8RmuHM6XAF3oIhI27aVGfyJz9hTAXXghryJ7K3SsWqsB3AuXBUZ1m0Cg8rWeP49qGK-SOutwscxmBX0BwxnhAXQUQkHFdcI9e6.01a6238c379afb8b85c5ed57fcbfbcfbb55934ff&amp;uuid=&amp;state=PEtFfuTeVD5kpHnK9lio9dFa2ePbDzX7kPpTCH_rtQkH2bBEi5M--bO-cYhaTVRUnpDODuc1rKa8_enLevpUjFzGBZ51TTS6&amp;&amp;cst=AiuY0DBWFJ4BWM_uhLTTxC6YPH9T3WvLSC6E-7t86trjFOrlGPCwhJMmEA-hGqgdaoKMV9hMyJ5d7sbLixvvhNiPcIulXDClIL1g8sPniPjnHkXn-Riw4-H__x4U7gSFtfJgnWAH8v8QHjIi5_YHAXyEPTjR0TRsY2l0XaNRacO-PZchHj_Uk1EGvJFvDBOpFkzzpRKCa47ve7K6dgxjiQKp03623o2RKK8OwE7uuUAd76h4AlJWoFlABURCW7OIj1JXOfTURd2I1vy49xkgi2vrar9lw-vAFH8arS7kl68uzZlQu3S93zwmURGC4b2R2yEYkoWXMZqsEiCZEi2D8iBZno64KUsAVfQMKz77eJ9gexs5Xtw9iYB55qM_QFrB38567n4ehKAZM8U5qDeCdr3aoniN_OCVY6Kk2DB5FmnPTeljGq5jmiD8l-JeXHNrtwf8iF3b_2hAEMb-3nquqNsb_tk7NhbhxcCAAr944C9esb11Dt8ap79ozHogiUycmbj-9ZBFKA9O7YwIyiB65Noc6H40aSiT0lIBCxRxzykWrhE35AVgxfhAik1u32Abzw0kUYa7EH6Ewa6hAbnb4A,,&amp;data=UlNrNmk5WktYejR0eWJFYk1LdmtxcHZVYWFnSjFTcS1mU2p5eUkwNjdlUF9WSmdNTUFDdndiVjZmbUZISGM1clUwUWVnM2hEU3NlQ3JVczFoZ3hxUWRpYWJMaEl3cWFvSHA3UE5Bc2dXbjJPb0xLR1hNVUpIU041eVZJNnJGX2sxbTVJTldDQzZueGNFS1lMRUFUOWVQakNHMXExZnNUcDIwUGdBTm1jZHVBLA,,&amp;sign=c1232858f3a1f4d8bc2c3779af098e14&amp;keyno=0&amp;b64e=2&amp;ref=orjY4mGPRjk5boDnW0uvlrrd71vZw9kpqFvWmDz76CE_Pwx0EFTFcbF8uzd5S7_pGQn6iwjF08CDYTxczkxutMXfm3jJ23IQ0TaFiCcp-LuFU7O7lkEwBRByYVA_uwkbY2R_Cz1SXM3-r940jt1MwbW0CBJkepocusxI3HxAq_DoiVneiyfxXd4p7wn3kbazF6pDmSqjlQZXY3p-TKkqj1IyTFKbE-mdOdGjJ51YlLDKZ-wh-QWTG3jCMdPGhh4OqChAni5J7JTMOmB2IGU6tNgyuS43gyNDJABJ7uGfAZ-0ozXT4GDUHtV0kQd49wt2pjbjUw4HepIZHhHEXouiXYCkDBr0lV5Z&amp;l10n=ru&amp;rp=1&amp;cts=1530375285619&amp;mc=5.499411535243828&amp;hdtime=14433.745" TargetMode="External"/><Relationship Id="rId38" Type="http://schemas.openxmlformats.org/officeDocument/2006/relationships/hyperlink" Target="mailto:kraevedmuzei@mail.ru" TargetMode="External"/><Relationship Id="rId39" Type="http://schemas.openxmlformats.org/officeDocument/2006/relationships/hyperlink" Target="mailto:kraevedmuzei@mail.ru" TargetMode="External"/><Relationship Id="rId40" Type="http://schemas.openxmlformats.org/officeDocument/2006/relationships/hyperlink" Target="mailto:kraevedmuzei@mail.ru" TargetMode="External"/><Relationship Id="rId41" Type="http://schemas.openxmlformats.org/officeDocument/2006/relationships/hyperlink" Target="mailto:kraevedmuzei@mail.ru" TargetMode="External"/><Relationship Id="rId42" Type="http://schemas.openxmlformats.org/officeDocument/2006/relationships/hyperlink" Target="mailto:kraevedmuzei@mail.ru" TargetMode="External"/><Relationship Id="rId43" Type="http://schemas.openxmlformats.org/officeDocument/2006/relationships/hyperlink" Target="mailto:turizm6@sputnik-nv.ru" TargetMode="External"/><Relationship Id="rId44" Type="http://schemas.openxmlformats.org/officeDocument/2006/relationships/hyperlink" Target="http://www.vizitugra.ru/" TargetMode="External"/><Relationship Id="rId45" Type="http://schemas.openxmlformats.org/officeDocument/2006/relationships/hyperlink" Target="mailto:turizm6@sputnik-nv.ru" TargetMode="External"/><Relationship Id="rId46" Type="http://schemas.openxmlformats.org/officeDocument/2006/relationships/hyperlink" Target="http://www.vizitugra.ru/" TargetMode="External"/><Relationship Id="rId47" Type="http://schemas.openxmlformats.org/officeDocument/2006/relationships/hyperlink" Target="mailto:turizm6@sputnik-nv.ru" TargetMode="External"/><Relationship Id="rId48" Type="http://schemas.openxmlformats.org/officeDocument/2006/relationships/hyperlink" Target="http://www.vizitugra.ru/" TargetMode="External"/><Relationship Id="rId49" Type="http://schemas.openxmlformats.org/officeDocument/2006/relationships/hyperlink" Target="mailto:turizm6@sputnik-nv.ru" TargetMode="External"/><Relationship Id="rId50" Type="http://schemas.openxmlformats.org/officeDocument/2006/relationships/hyperlink" Target="http://www.vizitugra.ru/" TargetMode="External"/><Relationship Id="rId51" Type="http://schemas.openxmlformats.org/officeDocument/2006/relationships/hyperlink" Target="mailto:turizm6@sputnik-nv.ru" TargetMode="External"/><Relationship Id="rId52" Type="http://schemas.openxmlformats.org/officeDocument/2006/relationships/hyperlink" Target="http://www.vizitugra.ru/" TargetMode="External"/><Relationship Id="rId53" Type="http://schemas.openxmlformats.org/officeDocument/2006/relationships/hyperlink" Target="mailto:turizm6@sputnik-nv.ru" TargetMode="External"/><Relationship Id="rId54" Type="http://schemas.openxmlformats.org/officeDocument/2006/relationships/hyperlink" Target="http://www.vizitugra.ru/" TargetMode="External"/><Relationship Id="rId55" Type="http://schemas.openxmlformats.org/officeDocument/2006/relationships/hyperlink" Target="mailto:mirb@nkmus.ru" TargetMode="External"/><Relationship Id="rId56" Type="http://schemas.openxmlformats.org/officeDocument/2006/relationships/hyperlink" Target="mailto:nrsabun@yandex.ru" TargetMode="External"/><Relationship Id="rId57" Type="http://schemas.openxmlformats.org/officeDocument/2006/relationships/hyperlink" Target="mailto:nrsabun@yandex.ru" TargetMode="External"/><Relationship Id="rId58" Type="http://schemas.openxmlformats.org/officeDocument/2006/relationships/hyperlink" Target="mailto:nrsabun@yandex.ru" TargetMode="External"/><Relationship Id="rId59" Type="http://schemas.openxmlformats.org/officeDocument/2006/relationships/hyperlink" Target="mailto:nrsabun@yandex.ru" TargetMode="External"/><Relationship Id="rId60" Type="http://schemas.openxmlformats.org/officeDocument/2006/relationships/hyperlink" Target="mailto:nrsabun@yandex.ru" TargetMode="External"/><Relationship Id="rId61" Type="http://schemas.openxmlformats.org/officeDocument/2006/relationships/hyperlink" Target="mailto:nrsabun@yandex.ru" TargetMode="External"/><Relationship Id="rId62" Type="http://schemas.openxmlformats.org/officeDocument/2006/relationships/hyperlink" Target="mailto:nrsabun@yandex.ru" TargetMode="External"/><Relationship Id="rId63" Type="http://schemas.openxmlformats.org/officeDocument/2006/relationships/hyperlink" Target="mailto:nrsabun@yandex.ru" TargetMode="External"/><Relationship Id="rId64" Type="http://schemas.openxmlformats.org/officeDocument/2006/relationships/hyperlink" Target="mailto:nrsabun@yandex.ru" TargetMode="External"/><Relationship Id="rId65" Type="http://schemas.openxmlformats.org/officeDocument/2006/relationships/hyperlink" Target="mailto:vmuseum@yandex.ru" TargetMode="External"/><Relationship Id="rId66" Type="http://schemas.openxmlformats.org/officeDocument/2006/relationships/hyperlink" Target="mailto:vmuseum@yandex.ru" TargetMode="External"/><Relationship Id="rId67" Type="http://schemas.openxmlformats.org/officeDocument/2006/relationships/hyperlink" Target="mailto:vmuseum@yandex.ru" TargetMode="External"/><Relationship Id="rId68" Type="http://schemas.openxmlformats.org/officeDocument/2006/relationships/hyperlink" Target="mailto:vmuseum@yandex.ru" TargetMode="External"/><Relationship Id="rId69" Type="http://schemas.openxmlformats.org/officeDocument/2006/relationships/hyperlink" Target="mailto:vmuseum@yandex.ru" TargetMode="External"/><Relationship Id="rId70" Type="http://schemas.openxmlformats.org/officeDocument/2006/relationships/hyperlink" Target="mailto:vmuseum@yandex.ru" TargetMode="External"/><Relationship Id="rId71" Type="http://schemas.openxmlformats.org/officeDocument/2006/relationships/hyperlink" Target="mailto:muzei51@mail.ru" TargetMode="External"/><Relationship Id="rId72" Type="http://schemas.openxmlformats.org/officeDocument/2006/relationships/hyperlink" Target="mailto:muzei51@mail.ru" TargetMode="External"/><Relationship Id="rId73" Type="http://schemas.openxmlformats.org/officeDocument/2006/relationships/hyperlink" Target="mailto:muzei51@mail.ru" TargetMode="External"/><Relationship Id="rId74" Type="http://schemas.openxmlformats.org/officeDocument/2006/relationships/hyperlink" Target="mailto:museum-varegan@mail.ru" TargetMode="External"/><Relationship Id="rId75" Type="http://schemas.openxmlformats.org/officeDocument/2006/relationships/hyperlink" Target="mailto:museum-varegan@mail.ru" TargetMode="External"/><Relationship Id="rId76" Type="http://schemas.openxmlformats.org/officeDocument/2006/relationships/hyperlink" Target="mailto:museum-varegan@mail.ru" TargetMode="External"/><Relationship Id="rId77" Type="http://schemas.openxmlformats.org/officeDocument/2006/relationships/hyperlink" Target="mailto:museum-varegan@mail.ru" TargetMode="External"/><Relationship Id="rId78" Type="http://schemas.openxmlformats.org/officeDocument/2006/relationships/hyperlink" Target="https://e.mail.ru/compose/?mailto=mailto%3Acentrremesel@mail.ru" TargetMode="External"/><Relationship Id="rId79" Type="http://schemas.openxmlformats.org/officeDocument/2006/relationships/hyperlink" Target="https://e.mail.ru/compose/?mailto=mailto%3Acentrremesel@mail.ru" TargetMode="External"/><Relationship Id="rId80" Type="http://schemas.openxmlformats.org/officeDocument/2006/relationships/hyperlink" Target="https://e.mail.ru/compose/?mailto=mailto%3Acentrremesel@mail.ru" TargetMode="External"/><Relationship Id="rId81" Type="http://schemas.openxmlformats.org/officeDocument/2006/relationships/hyperlink" Target="mailto:museumokt@mail.ru" TargetMode="External"/><Relationship Id="rId82" Type="http://schemas.openxmlformats.org/officeDocument/2006/relationships/hyperlink" Target="mailto:shermuseum@yandex.ru" TargetMode="External"/><Relationship Id="rId83" Type="http://schemas.openxmlformats.org/officeDocument/2006/relationships/hyperlink" Target="mailto:museumpokachi@yandex.ru" TargetMode="External"/><Relationship Id="rId84" Type="http://schemas.openxmlformats.org/officeDocument/2006/relationships/hyperlink" Target="http://www.museumpokachi.ru/" TargetMode="External"/><Relationship Id="rId85" Type="http://schemas.openxmlformats.org/officeDocument/2006/relationships/hyperlink" Target="http://www.socstars.umi.ru/" TargetMode="External"/><Relationship Id="rId86" Type="http://schemas.openxmlformats.org/officeDocument/2006/relationships/hyperlink" Target="mailto:library_pyti-yah-muzej@mail.ru" TargetMode="External"/><Relationship Id="rId87" Type="http://schemas.openxmlformats.org/officeDocument/2006/relationships/hyperlink" Target="http://www.pytyahlib.ru/" TargetMode="External"/><Relationship Id="rId88" Type="http://schemas.openxmlformats.org/officeDocument/2006/relationships/hyperlink" Target="mailto:kondozera@mail.ru" TargetMode="External"/><Relationship Id="rId89" Type="http://schemas.openxmlformats.org/officeDocument/2006/relationships/hyperlink" Target="mailto:rusmuseum1988@yandex.ru" TargetMode="External"/><Relationship Id="rId90" Type="http://schemas.openxmlformats.org/officeDocument/2006/relationships/hyperlink" Target="http://lhem.ru/" TargetMode="External"/><Relationship Id="rId91" Type="http://schemas.openxmlformats.org/officeDocument/2006/relationships/hyperlink" Target="https://yandex.ru/maps/?text=&#1052;&#1091;&#1085;&#1080;&#1094;&#1080;&#1087;&#1072;&#1083;&#1100;&#1085;&#1086;&#1077; &#1073;&#1102;&#1076;&#1078;&#1077;&#1090;&#1085;&#1086;&#1077; &#1091;&#1095;&#1088;&#1077;&#1078;&#1076;&#1077;&#1085;&#1080;&#1077; &#1082;&#1091;&#1083;&#1100;&#1090;&#1091;&#1088;&#1099; &#171;&#1059;&#1075;&#1091;&#1090;&#1089;&#1082;&#1080;&#1081; &#1082;&#1088;&#1072;&#1077;&#1074;&#1077;&#1076;&#1095;&#1077;&#1089;&#1082;&#1080;&#1081; &#1084;&#1091;&#1079;&#1077;&#1081; &#1080;&#1084;. &#1055;. &#1057;. &#1041;&#1072;&#1093;&#1083;&#1099;&#1082;&#1086;&#1074;&#1072;&#187;&amp;source=wizbiz_new_map_single&amp;z=14&amp;ll=74.039432%2C60.506301&amp;sctx=ZAAAAAgBEAAaKAoSCdeiBWhbWVJAEeC9o8aEoE5AEhIJe8GnOXmR2j8R7dRcbjDUwT8iBAABAgMoATABOPvajNDrtZbA1gFAzQdIAVUAAIA%2FWABiEnJlbGV2X2RydWdfYm9vc3Q9MWoCcnVwAZUBAAAAAJ0BAAAAAKABAagBAA%3D%3D&amp;ol=biz&amp;oid=69033469790" TargetMode="External"/><Relationship Id="rId92" Type="http://schemas.openxmlformats.org/officeDocument/2006/relationships/hyperlink" Target="http://lhem.ru/" TargetMode="External"/><Relationship Id="rId93" Type="http://schemas.openxmlformats.org/officeDocument/2006/relationships/hyperlink" Target="http://www.museumuray.ru/" TargetMode="External"/><Relationship Id="rId94" Type="http://schemas.openxmlformats.org/officeDocument/2006/relationships/hyperlink" Target="http://www.museumuray.ru/" TargetMode="External"/><Relationship Id="rId95" Type="http://schemas.openxmlformats.org/officeDocument/2006/relationships/hyperlink" Target="http://www.museumuray.ru/" TargetMode="External"/><Relationship Id="rId96" Type="http://schemas.openxmlformats.org/officeDocument/2006/relationships/hyperlink" Target="http://www.museumuray.ru/" TargetMode="External"/><Relationship Id="rId97" Type="http://schemas.openxmlformats.org/officeDocument/2006/relationships/hyperlink" Target="http://www.museumuray.ru/" TargetMode="External"/><Relationship Id="rId98" Type="http://schemas.openxmlformats.org/officeDocument/2006/relationships/hyperlink" Target="http://www.museumuray.ru/" TargetMode="External"/><Relationship Id="rId99" Type="http://schemas.openxmlformats.org/officeDocument/2006/relationships/hyperlink" Target="mailto:suevat@mail.ru" TargetMode="External"/><Relationship Id="rId100" Type="http://schemas.openxmlformats.org/officeDocument/2006/relationships/hyperlink" Target="http://muzeumugorsk.ru/" TargetMode="External"/><Relationship Id="rId101" Type="http://schemas.openxmlformats.org/officeDocument/2006/relationships/hyperlink" Target="mailto:suevat@mail.ru" TargetMode="External"/><Relationship Id="rId102" Type="http://schemas.openxmlformats.org/officeDocument/2006/relationships/hyperlink" Target="http://muzeumugorsk.ru/" TargetMode="External"/><Relationship Id="rId103" Type="http://schemas.openxmlformats.org/officeDocument/2006/relationships/hyperlink" Target="mailto:suevat@mail.ru" TargetMode="External"/><Relationship Id="rId104" Type="http://schemas.openxmlformats.org/officeDocument/2006/relationships/hyperlink" Target="http://muzeumugorsk.ru/" TargetMode="External"/><Relationship Id="rId105" Type="http://schemas.openxmlformats.org/officeDocument/2006/relationships/hyperlink" Target="mailto:suevat@mail.ru" TargetMode="External"/><Relationship Id="rId106" Type="http://schemas.openxmlformats.org/officeDocument/2006/relationships/hyperlink" Target="http://muzeumugorsk.ru/" TargetMode="External"/><Relationship Id="rId107" Type="http://schemas.openxmlformats.org/officeDocument/2006/relationships/hyperlink" Target="mailto:suevat@mail.ru" TargetMode="External"/><Relationship Id="rId108" Type="http://schemas.openxmlformats.org/officeDocument/2006/relationships/hyperlink" Target="http://muzeumugorsk.ru/" TargetMode="External"/><Relationship Id="rId109" Type="http://schemas.openxmlformats.org/officeDocument/2006/relationships/hyperlink" Target="mailto:suevat@mail.ru" TargetMode="External"/><Relationship Id="rId110" Type="http://schemas.openxmlformats.org/officeDocument/2006/relationships/hyperlink" Target="http://muzeumugorsk.ru/" TargetMode="External"/><Relationship Id="rId111" Type="http://schemas.openxmlformats.org/officeDocument/2006/relationships/hyperlink" Target="mailto:suevat@mail.ru" TargetMode="External"/><Relationship Id="rId112" Type="http://schemas.openxmlformats.org/officeDocument/2006/relationships/hyperlink" Target="http://muzeumugorsk.ru/" TargetMode="External"/><Relationship Id="rId113" Type="http://schemas.openxmlformats.org/officeDocument/2006/relationships/hyperlink" Target="mailto:suevat@mail.ru" TargetMode="External"/><Relationship Id="rId114" Type="http://schemas.openxmlformats.org/officeDocument/2006/relationships/hyperlink" Target="http://muzeumugorsk.ru/" TargetMode="External"/><Relationship Id="rId115" Type="http://schemas.openxmlformats.org/officeDocument/2006/relationships/hyperlink" Target="mailto:suevat@mail.ru" TargetMode="External"/><Relationship Id="rId116" Type="http://schemas.openxmlformats.org/officeDocument/2006/relationships/hyperlink" Target="http://muzeumugorsk.ru/" TargetMode="External"/><Relationship Id="rId117" Type="http://schemas.openxmlformats.org/officeDocument/2006/relationships/numbering" Target="numbering.xml"/><Relationship Id="rId118" Type="http://schemas.openxmlformats.org/officeDocument/2006/relationships/fontTable" Target="fontTable.xml"/><Relationship Id="rId119" Type="http://schemas.openxmlformats.org/officeDocument/2006/relationships/settings" Target="settings.xml"/><Relationship Id="rId120" Type="http://schemas.openxmlformats.org/officeDocument/2006/relationships/theme" Target="theme/theme1.xml"/><Relationship Id="rId12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F04AA-3697-4382-A6A0-7621023AE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Application>LibreOffice/6.1.1.2$Windows_X86_64 LibreOffice_project/5d19a1bfa650b796764388cd8b33a5af1f5baa1b</Application>
  <Pages>6</Pages>
  <Words>12686</Words>
  <Characters>90309</Characters>
  <CharactersWithSpaces>101622</CharactersWithSpaces>
  <Paragraphs>1788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2018-06-14T08:04:00Z</dcterms:created>
  <dc:creator>BegdenkoIV</dc:creator>
  <dc:description/>
  <dc:language>ru-RU</dc:language>
  <cp:lastModifiedBy/>
  <dcterms:modified xsi:type="dcterms:W3CDTF">2019-04-15T11:43:01Z</dcterms:modified>
  <cp:revision>152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Creator">
    <vt:lpwstr>MyCompany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