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DA" w:rsidRPr="00A54C0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B1DDA" w:rsidRPr="00A54C0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0B1DD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0B1DD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учебной практике </w:t>
      </w:r>
      <w:r w:rsidRPr="001965C9">
        <w:rPr>
          <w:rFonts w:ascii="Times New Roman" w:hAnsi="Times New Roman" w:cs="Times New Roman"/>
          <w:b/>
          <w:sz w:val="24"/>
          <w:szCs w:val="24"/>
        </w:rPr>
        <w:t>УП.03. Учебная практика по педагогической работе</w:t>
      </w:r>
    </w:p>
    <w:p w:rsidR="000B1DD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0B1DDA" w:rsidRPr="00615D65" w:rsidRDefault="000B1DDA" w:rsidP="000B1D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70BC5">
        <w:rPr>
          <w:rFonts w:ascii="Times New Roman" w:hAnsi="Times New Roman" w:cs="Times New Roman"/>
          <w:sz w:val="24"/>
          <w:szCs w:val="24"/>
        </w:rPr>
        <w:t xml:space="preserve"> </w:t>
      </w:r>
      <w:r w:rsidR="003A718F">
        <w:rPr>
          <w:rFonts w:ascii="Times New Roman" w:hAnsi="Times New Roman" w:cs="Times New Roman"/>
          <w:sz w:val="24"/>
          <w:szCs w:val="24"/>
          <w:u w:val="single"/>
        </w:rPr>
        <w:t>Ворновский Степан</w:t>
      </w:r>
      <w:r w:rsidRPr="00615D6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B1DDA" w:rsidRPr="00891DA1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891DA1">
        <w:rPr>
          <w:rFonts w:ascii="Times New Roman" w:hAnsi="Times New Roman" w:cs="Times New Roman"/>
          <w:u w:val="single"/>
        </w:rPr>
        <w:t>«Теория и практика работы с хором»</w:t>
      </w: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0B1DDA" w:rsidTr="0070530F">
        <w:tc>
          <w:tcPr>
            <w:tcW w:w="817" w:type="dxa"/>
          </w:tcPr>
          <w:p w:rsidR="000B1DDA" w:rsidRPr="005E2251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B1DDA" w:rsidTr="0070530F">
        <w:tc>
          <w:tcPr>
            <w:tcW w:w="817" w:type="dxa"/>
          </w:tcPr>
          <w:p w:rsidR="000B1DDA" w:rsidRPr="005E2251" w:rsidRDefault="000B1DDA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1DDA" w:rsidRPr="000C0C2D" w:rsidRDefault="003A718F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1DD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103" w:type="dxa"/>
          </w:tcPr>
          <w:p w:rsidR="000B1DDA" w:rsidRPr="005A2358" w:rsidRDefault="000B1DDA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Изучить и  законспектировать учебный материал.</w:t>
            </w:r>
          </w:p>
        </w:tc>
        <w:tc>
          <w:tcPr>
            <w:tcW w:w="3969" w:type="dxa"/>
          </w:tcPr>
          <w:p w:rsidR="000B1DDA" w:rsidRPr="005A2358" w:rsidRDefault="000B1DDA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Г.П.Стулова «Теория и практика работы с хором»,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B1DDA" w:rsidRPr="00891DA1" w:rsidRDefault="000B1DDA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DA" w:rsidRPr="00C73716" w:rsidRDefault="000B1DDA" w:rsidP="000B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0B1DDA" w:rsidRPr="00C73716" w:rsidRDefault="000B1DDA" w:rsidP="000B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DA" w:rsidRPr="00C73716" w:rsidRDefault="000B1DDA" w:rsidP="000B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000977" w:rsidRDefault="00000977"/>
    <w:sectPr w:rsidR="00000977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BCFA-10C1-40A2-82A1-931362F9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2020-03-26T04:33:00Z</dcterms:created>
  <dcterms:modified xsi:type="dcterms:W3CDTF">2020-03-26T04:33:00Z</dcterms:modified>
</cp:coreProperties>
</file>