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52EA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DBEBF1D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9B688C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AAA6B46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24B3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практике </w:t>
      </w:r>
      <w:r w:rsidR="005924B3">
        <w:rPr>
          <w:rFonts w:ascii="Times New Roman" w:hAnsi="Times New Roman" w:cs="Times New Roman"/>
          <w:b/>
          <w:sz w:val="24"/>
          <w:szCs w:val="24"/>
        </w:rPr>
        <w:t>П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П.01 </w:t>
      </w:r>
      <w:r w:rsidR="005924B3">
        <w:rPr>
          <w:rFonts w:ascii="Times New Roman" w:hAnsi="Times New Roman" w:cs="Times New Roman"/>
          <w:b/>
          <w:sz w:val="24"/>
          <w:szCs w:val="24"/>
        </w:rPr>
        <w:t>И</w:t>
      </w:r>
      <w:r w:rsidR="00F63403">
        <w:rPr>
          <w:rFonts w:ascii="Times New Roman" w:hAnsi="Times New Roman" w:cs="Times New Roman"/>
          <w:b/>
          <w:sz w:val="24"/>
          <w:szCs w:val="24"/>
        </w:rPr>
        <w:t>сполнительская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374E9C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7D4784AB" w14:textId="3CB5C676" w:rsidR="00F63403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6F0C0F5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924B3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6F9E462D" w14:textId="0CB74CD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16834E40" w14:textId="0A3E225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21EB7">
        <w:rPr>
          <w:rFonts w:ascii="Times New Roman" w:hAnsi="Times New Roman" w:cs="Times New Roman"/>
          <w:b/>
          <w:sz w:val="20"/>
          <w:szCs w:val="20"/>
          <w:u w:val="single"/>
        </w:rPr>
        <w:t>Работа с репертуаром хора мальчиков и юношей</w:t>
      </w:r>
    </w:p>
    <w:p w14:paraId="465DB20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175"/>
        <w:gridCol w:w="3740"/>
        <w:gridCol w:w="6750"/>
        <w:gridCol w:w="2374"/>
      </w:tblGrid>
      <w:tr w:rsidR="0015043E" w:rsidRPr="00374E9C" w14:paraId="665CCBE6" w14:textId="77777777" w:rsidTr="009D0517">
        <w:tc>
          <w:tcPr>
            <w:tcW w:w="555" w:type="dxa"/>
          </w:tcPr>
          <w:p w14:paraId="43509DA8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80" w:type="dxa"/>
          </w:tcPr>
          <w:p w14:paraId="06BD0E13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14:paraId="1DD1B2CA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14:paraId="10C4B897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14:paraId="65EA3E16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D0517" w:rsidRPr="00374E9C" w14:paraId="2B2873CA" w14:textId="77777777" w:rsidTr="009D0517">
        <w:tc>
          <w:tcPr>
            <w:tcW w:w="555" w:type="dxa"/>
          </w:tcPr>
          <w:p w14:paraId="110724B4" w14:textId="77777777"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vMerge w:val="restart"/>
          </w:tcPr>
          <w:p w14:paraId="5A17C151" w14:textId="0BC526B7" w:rsidR="009D0517" w:rsidRPr="00374E9C" w:rsidRDefault="006B0C5F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="009D0517" w:rsidRPr="00374E9C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5280" w:type="dxa"/>
          </w:tcPr>
          <w:p w14:paraId="5C60158B" w14:textId="77777777" w:rsidR="009D0517" w:rsidRPr="00374E9C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«Miserere </w:t>
            </w:r>
            <w:proofErr w:type="spellStart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Stark:</w:t>
            </w:r>
          </w:p>
          <w:p w14:paraId="6D275C85" w14:textId="36FC5CD6" w:rsidR="009D0517" w:rsidRPr="00374E9C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</w:t>
            </w:r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12 такты на слог «ку», с текстом; очень внимательно отнестись к повторяющимися местам, </w:t>
            </w:r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точно </w:t>
            </w:r>
            <w:proofErr w:type="spellStart"/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>пропевать</w:t>
            </w:r>
            <w:proofErr w:type="spellEnd"/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 верхний тон (си бемоль)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A155128" w14:textId="40C49A78" w:rsidR="009D0517" w:rsidRPr="00374E9C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</w:t>
            </w:r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ED7224E" w14:textId="5C16AF19" w:rsidR="009D0517" w:rsidRPr="00374E9C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3. С 22 по 30 такты </w:t>
            </w:r>
            <w:r w:rsidR="006B0C5F" w:rsidRPr="00374E9C">
              <w:rPr>
                <w:rFonts w:ascii="Times New Roman" w:hAnsi="Times New Roman" w:cs="Times New Roman"/>
                <w:sz w:val="18"/>
                <w:szCs w:val="18"/>
              </w:rPr>
              <w:t>закрепит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ь переход с «</w:t>
            </w:r>
            <w:proofErr w:type="spellStart"/>
            <w:r w:rsidRPr="00374E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374E9C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374E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374E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40" w:type="dxa"/>
          </w:tcPr>
          <w:p w14:paraId="5E4BDBB5" w14:textId="77777777" w:rsidR="009D0517" w:rsidRPr="00374E9C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F3892A3" w14:textId="65C9CA28" w:rsidR="009D0517" w:rsidRPr="00374E9C" w:rsidRDefault="00382D52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585E2F8F" w14:textId="77777777" w:rsidR="009D0517" w:rsidRPr="00374E9C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37191" w14:textId="77777777" w:rsidR="009D0517" w:rsidRPr="00374E9C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C38A1BE" w14:textId="77777777" w:rsidR="009D0517" w:rsidRPr="00374E9C" w:rsidRDefault="00374E9C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D0517"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31" w:type="dxa"/>
          </w:tcPr>
          <w:p w14:paraId="73A1B63C" w14:textId="77777777" w:rsidR="009D0517" w:rsidRPr="00374E9C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1DD90F30" w14:textId="77777777" w:rsidR="009D0517" w:rsidRPr="00374E9C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9D0517" w:rsidRPr="00374E9C" w14:paraId="2FF69D5F" w14:textId="77777777" w:rsidTr="009D0517">
        <w:tc>
          <w:tcPr>
            <w:tcW w:w="555" w:type="dxa"/>
          </w:tcPr>
          <w:p w14:paraId="49EECD92" w14:textId="77777777"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vMerge/>
          </w:tcPr>
          <w:p w14:paraId="695134ED" w14:textId="77777777" w:rsidR="009D0517" w:rsidRPr="00374E9C" w:rsidRDefault="009D0517" w:rsidP="00F63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14:paraId="626BB266" w14:textId="77777777" w:rsidR="009D0517" w:rsidRPr="00374E9C" w:rsidRDefault="006B0C5F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«Плачут свечи» муз М. </w:t>
            </w:r>
            <w:proofErr w:type="spellStart"/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Парцхаладзе</w:t>
            </w:r>
            <w:proofErr w:type="spellEnd"/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1EA69E8" w14:textId="36FF92FB" w:rsidR="006B0C5F" w:rsidRPr="00374E9C" w:rsidRDefault="006B0C5F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74E9C"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 Петь и играть свой голос на звук «н» с 1 по 12 такты произведения.</w:t>
            </w:r>
          </w:p>
        </w:tc>
        <w:tc>
          <w:tcPr>
            <w:tcW w:w="4340" w:type="dxa"/>
          </w:tcPr>
          <w:p w14:paraId="22894461" w14:textId="77777777" w:rsidR="009D0517" w:rsidRPr="00374E9C" w:rsidRDefault="006B0C5F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9D360BA" w14:textId="3BACFE69" w:rsidR="006B0C5F" w:rsidRPr="00374E9C" w:rsidRDefault="006B0C5F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374E9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https://www.znamenskol.ru/wp-content/uploads/2020/03/Парцхаладзе-М.Плачут-свечи.pdf</w:t>
              </w:r>
            </w:hyperlink>
          </w:p>
          <w:p w14:paraId="4659EC3D" w14:textId="77777777" w:rsidR="006B0C5F" w:rsidRPr="00374E9C" w:rsidRDefault="006B0C5F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CBA34" w14:textId="77777777" w:rsidR="006B0C5F" w:rsidRPr="00374E9C" w:rsidRDefault="006B0C5F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3130DE2" w14:textId="11C27C37" w:rsidR="006B0C5F" w:rsidRPr="00374E9C" w:rsidRDefault="00374E9C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374E9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https://www.youtube.com/watch?time_continue=68&amp;v=ukgvhAfqs6E&amp;feature=emb_logo</w:t>
              </w:r>
            </w:hyperlink>
          </w:p>
          <w:p w14:paraId="7F1A1037" w14:textId="7955FE8B" w:rsidR="00374E9C" w:rsidRPr="00374E9C" w:rsidRDefault="00374E9C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0E859794" w14:textId="77777777" w:rsidR="00374E9C" w:rsidRPr="00374E9C" w:rsidRDefault="00374E9C" w:rsidP="00374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140C1E64" w14:textId="4AC5AA44" w:rsidR="009D0517" w:rsidRPr="00374E9C" w:rsidRDefault="00374E9C" w:rsidP="00374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6B0C5F" w:rsidRPr="00374E9C" w14:paraId="624C02EE" w14:textId="77777777" w:rsidTr="009D0517">
        <w:tc>
          <w:tcPr>
            <w:tcW w:w="555" w:type="dxa"/>
          </w:tcPr>
          <w:p w14:paraId="23002473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vMerge/>
          </w:tcPr>
          <w:p w14:paraId="57830892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0" w:type="dxa"/>
          </w:tcPr>
          <w:p w14:paraId="552597C6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«De Profundis» 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Russel Robinson:</w:t>
            </w:r>
          </w:p>
          <w:p w14:paraId="1E3C6EA2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9 по 40 такты «сольфеджио»;</w:t>
            </w:r>
          </w:p>
          <w:p w14:paraId="0D1F7626" w14:textId="0F6CFF51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2. Петь свой голос с текстом (можно с поддержкой фортепиано) с замкнутыми зубами.</w:t>
            </w:r>
          </w:p>
        </w:tc>
        <w:tc>
          <w:tcPr>
            <w:tcW w:w="4340" w:type="dxa"/>
          </w:tcPr>
          <w:p w14:paraId="638B7E52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979FCF5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</w:p>
          <w:p w14:paraId="57EA35CB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E9113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62B0680E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50897647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2494DF58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286392B" w14:textId="7E48E8EA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6B0C5F" w:rsidRPr="00374E9C" w14:paraId="792DB683" w14:textId="77777777" w:rsidTr="009D0517">
        <w:tc>
          <w:tcPr>
            <w:tcW w:w="555" w:type="dxa"/>
          </w:tcPr>
          <w:p w14:paraId="1D517BD2" w14:textId="69BFB24E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80" w:type="dxa"/>
          </w:tcPr>
          <w:p w14:paraId="5A07FAD5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0" w:type="dxa"/>
          </w:tcPr>
          <w:p w14:paraId="5BF165C5" w14:textId="77777777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Чтение с листа произведения «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Antonio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Lotti</w:t>
            </w:r>
            <w:proofErr w:type="spellEnd"/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F2EAB85" w14:textId="56DA2B01" w:rsidR="006B0C5F" w:rsidRPr="00374E9C" w:rsidRDefault="006B0C5F" w:rsidP="006B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1. Пение по нотам «сольфеджио».</w:t>
            </w:r>
          </w:p>
        </w:tc>
        <w:tc>
          <w:tcPr>
            <w:tcW w:w="4340" w:type="dxa"/>
          </w:tcPr>
          <w:p w14:paraId="0AB0A98C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6650DB7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https://www.znamenskol.ru/wp-content/uploads/2020/03/Antonio-Lotti-Miserere.pdf</w:t>
              </w:r>
            </w:hyperlink>
          </w:p>
          <w:p w14:paraId="5DCC059D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03398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DC84D12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374E9C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https://www.youtube.com/watch?v=qDoceekYFhY</w:t>
              </w:r>
            </w:hyperlink>
          </w:p>
          <w:p w14:paraId="3C770DF8" w14:textId="77777777" w:rsidR="006B0C5F" w:rsidRPr="00374E9C" w:rsidRDefault="006B0C5F" w:rsidP="006B0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6841994F" w14:textId="77777777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3E5FB84A" w14:textId="37A34983" w:rsidR="006B0C5F" w:rsidRPr="00374E9C" w:rsidRDefault="006B0C5F" w:rsidP="006B0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07F9C61C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menskol.ru/wp-content/uploads/2020/03/Antonio-Lotti-Miserer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wpepper.com/sheet-music/media-player.jsp?&amp;type=audio&amp;productID=103037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8&amp;v=ukgvhAfqs6E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namenskol.ru/wp-content/uploads/2020/03/&#1055;&#1072;&#1088;&#1094;&#1093;&#1072;&#1083;&#1072;&#1076;&#1079;&#1077;-&#1052;.&#1055;&#1083;&#1072;&#1095;&#1091;&#1090;-&#1089;&#1074;&#1077;&#1095;&#1080;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LLEsK4cTIY" TargetMode="External"/><Relationship Id="rId9" Type="http://schemas.openxmlformats.org/officeDocument/2006/relationships/hyperlink" Target="https://www.youtube.com/watch?v=qDoceekYF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2020-03-26T08:26:00Z</dcterms:created>
  <dcterms:modified xsi:type="dcterms:W3CDTF">2020-03-26T08:26:00Z</dcterms:modified>
</cp:coreProperties>
</file>