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795F68" w:rsidRDefault="00845131" w:rsidP="00795F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6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795F68" w:rsidRDefault="00845131" w:rsidP="00795F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6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795F68" w:rsidRDefault="00845131" w:rsidP="00795F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6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795F68" w:rsidRDefault="00845131" w:rsidP="00795F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6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845131" w:rsidRDefault="00845131" w:rsidP="00795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795F68" w:rsidRDefault="00845131" w:rsidP="00795F6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95F68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795F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795F68" w:rsidRDefault="00845131" w:rsidP="00795F6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95F6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845131" w:rsidRPr="009D0517" w:rsidRDefault="00845131" w:rsidP="00795F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795F68" w:rsidRDefault="00845131" w:rsidP="00795F6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95F6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 w:rsidRPr="00795F68">
        <w:rPr>
          <w:rFonts w:ascii="Times New Roman" w:hAnsi="Times New Roman" w:cs="Times New Roman"/>
          <w:b/>
          <w:sz w:val="20"/>
          <w:szCs w:val="20"/>
        </w:rPr>
        <w:t xml:space="preserve">  Класс/ курс: 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795F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795F68" w:rsidRDefault="00845131" w:rsidP="00795F6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95F6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795F6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795F6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795F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795F68" w:rsidRDefault="00845131" w:rsidP="00795F6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95F6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:rsidR="00845131" w:rsidRPr="009D0517" w:rsidRDefault="00845131" w:rsidP="00795F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795F68" w:rsidRDefault="00845131" w:rsidP="00795F6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95F6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795F6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4"/>
        <w:gridCol w:w="1216"/>
        <w:gridCol w:w="4208"/>
        <w:gridCol w:w="5631"/>
        <w:gridCol w:w="2997"/>
      </w:tblGrid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:rsidR="00845131" w:rsidRPr="00C56D77" w:rsidRDefault="004543AF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1866"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A598B"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r w:rsidR="00522D8A">
              <w:rPr>
                <w:rFonts w:ascii="Times New Roman" w:hAnsi="Times New Roman" w:cs="Times New Roman"/>
                <w:sz w:val="18"/>
                <w:szCs w:val="18"/>
              </w:rPr>
              <w:t xml:space="preserve">второй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анализа хорового 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произведения в соответствии с п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ланом Анализа</w:t>
            </w:r>
            <w:r w:rsidR="00522D8A">
              <w:rPr>
                <w:rFonts w:ascii="Times New Roman" w:hAnsi="Times New Roman" w:cs="Times New Roman"/>
                <w:sz w:val="18"/>
                <w:szCs w:val="18"/>
              </w:rPr>
              <w:t xml:space="preserve"> хоровой партитуры (Музыкально-теоретический анализ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0A598B"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bookmarkStart w:id="0" w:name="_GoBack"/>
            <w:bookmarkEnd w:id="0"/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зделы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Дирижирование, Хоровед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</w:p>
        </w:tc>
        <w:tc>
          <w:tcPr>
            <w:tcW w:w="3351" w:type="dxa"/>
          </w:tcPr>
          <w:p w:rsidR="00845131" w:rsidRPr="00C56D77" w:rsidRDefault="008F4297" w:rsidP="008F4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о окончанию периода дистанционного обучения.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322ABF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131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Римского-Корсакова</w:t>
            </w:r>
          </w:p>
          <w:p w:rsidR="00845131" w:rsidRPr="00C56D77" w:rsidRDefault="00845131" w:rsidP="00322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хоровой партитуры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инструменте, пение голосов.</w:t>
            </w:r>
          </w:p>
        </w:tc>
        <w:tc>
          <w:tcPr>
            <w:tcW w:w="4326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845131" w:rsidRPr="00C56D77" w:rsidRDefault="00845131" w:rsidP="00522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48BC"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нижний голос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сопровождением </w:t>
            </w:r>
            <w:r w:rsidR="00522D8A">
              <w:rPr>
                <w:rFonts w:ascii="Times New Roman" w:hAnsi="Times New Roman" w:cs="Times New Roman"/>
                <w:sz w:val="18"/>
                <w:szCs w:val="18"/>
              </w:rPr>
              <w:t>фортепиано с 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522D8A">
              <w:rPr>
                <w:rFonts w:ascii="Times New Roman" w:hAnsi="Times New Roman" w:cs="Times New Roman"/>
                <w:sz w:val="18"/>
                <w:szCs w:val="18"/>
              </w:rPr>
              <w:t xml:space="preserve"> 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такты с текстом.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845131" w:rsidRDefault="005930F2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845131" w:rsidRDefault="005930F2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308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3A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D8A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0F2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5F68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691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12</cp:revision>
  <cp:lastPrinted>2020-03-20T11:54:00Z</cp:lastPrinted>
  <dcterms:created xsi:type="dcterms:W3CDTF">2020-03-20T12:34:00Z</dcterms:created>
  <dcterms:modified xsi:type="dcterms:W3CDTF">2020-03-27T06:57:00Z</dcterms:modified>
</cp:coreProperties>
</file>