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FD" w:rsidRDefault="007F70FD" w:rsidP="007F70FD">
      <w:pPr>
        <w:ind w:left="142"/>
        <w:rPr>
          <w:rFonts w:ascii="Times New Roman" w:hAnsi="Times New Roman" w:cs="Times New Roman"/>
        </w:rPr>
      </w:pPr>
      <w:r w:rsidRPr="00A745CB">
        <w:rPr>
          <w:rFonts w:ascii="Times New Roman" w:hAnsi="Times New Roman" w:cs="Times New Roman"/>
        </w:rPr>
        <w:t>Дисциплина ____________</w:t>
      </w:r>
      <w:r w:rsidRPr="00C72728">
        <w:rPr>
          <w:rFonts w:ascii="Times New Roman" w:hAnsi="Times New Roman" w:cs="Times New Roman"/>
          <w:u w:val="single"/>
        </w:rPr>
        <w:t>Отечественная и зарубежная литература</w:t>
      </w:r>
      <w:r>
        <w:rPr>
          <w:rFonts w:ascii="Times New Roman" w:hAnsi="Times New Roman" w:cs="Times New Roman"/>
        </w:rPr>
        <w:t>_____</w:t>
      </w:r>
      <w:r w:rsidRPr="00A745CB">
        <w:rPr>
          <w:rFonts w:ascii="Times New Roman" w:hAnsi="Times New Roman" w:cs="Times New Roman"/>
        </w:rPr>
        <w:t>__________________</w:t>
      </w:r>
    </w:p>
    <w:p w:rsidR="007F70FD" w:rsidRPr="00A745CB" w:rsidRDefault="007F70FD" w:rsidP="007F70FD">
      <w:pPr>
        <w:ind w:left="142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552"/>
        <w:gridCol w:w="3543"/>
        <w:gridCol w:w="1843"/>
        <w:gridCol w:w="3763"/>
      </w:tblGrid>
      <w:tr w:rsidR="007F70FD" w:rsidRPr="00A745CB" w:rsidTr="009D31D2">
        <w:tc>
          <w:tcPr>
            <w:tcW w:w="817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850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552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3543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 w:rsidRPr="00A745CB">
              <w:rPr>
                <w:rFonts w:ascii="Times New Roman" w:hAnsi="Times New Roman" w:cs="Times New Roman"/>
              </w:rPr>
              <w:t>Форма проведения занятия</w:t>
            </w:r>
          </w:p>
        </w:tc>
        <w:tc>
          <w:tcPr>
            <w:tcW w:w="1843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3763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7F70FD" w:rsidRPr="00A745CB" w:rsidTr="009D31D2">
        <w:tc>
          <w:tcPr>
            <w:tcW w:w="817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418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 w:rsidRPr="00E22E38">
              <w:rPr>
                <w:rFonts w:ascii="Times New Roman" w:hAnsi="Times New Roman" w:cs="Times New Roman"/>
              </w:rPr>
              <w:t>Христианские мотивы в романе «Преступление и наказание»</w:t>
            </w:r>
          </w:p>
        </w:tc>
        <w:tc>
          <w:tcPr>
            <w:tcW w:w="3543" w:type="dxa"/>
          </w:tcPr>
          <w:p w:rsidR="007F70FD" w:rsidRPr="00E02F62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российская школа. Литература. Урок 36/10. </w:t>
            </w:r>
            <w:r w:rsidRPr="00E22E38">
              <w:rPr>
                <w:rFonts w:ascii="Times New Roman" w:hAnsi="Times New Roman" w:cs="Times New Roman"/>
              </w:rPr>
              <w:t>Христианские мотивы в романе «Преступление и наказание»</w:t>
            </w:r>
          </w:p>
        </w:tc>
        <w:tc>
          <w:tcPr>
            <w:tcW w:w="1843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очта к 26.03.2020 </w:t>
            </w:r>
          </w:p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</w:rPr>
              <w:t>Сочинение «Правда Сони и правда Раскольникова»</w:t>
            </w:r>
            <w:proofErr w:type="gramStart"/>
            <w:r w:rsidRPr="00A14EC7">
              <w:rPr>
                <w:rFonts w:ascii="Times New Roman" w:hAnsi="Times New Roman" w:cs="Times New Roman"/>
              </w:rPr>
              <w:t>.</w:t>
            </w:r>
            <w:proofErr w:type="gramEnd"/>
            <w:r w:rsidRPr="00A14EC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14EC7">
              <w:rPr>
                <w:rFonts w:ascii="Times New Roman" w:hAnsi="Times New Roman" w:cs="Times New Roman"/>
              </w:rPr>
              <w:t>к</w:t>
            </w:r>
            <w:proofErr w:type="gramEnd"/>
            <w:r w:rsidRPr="00A14EC7">
              <w:rPr>
                <w:rFonts w:ascii="Times New Roman" w:hAnsi="Times New Roman" w:cs="Times New Roman"/>
              </w:rPr>
              <w:t xml:space="preserve"> 26.03)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0FD" w:rsidRPr="00A745CB" w:rsidTr="009D31D2">
        <w:tc>
          <w:tcPr>
            <w:tcW w:w="817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</w:tc>
        <w:tc>
          <w:tcPr>
            <w:tcW w:w="1418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 w:rsidRPr="00FE7C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E7C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E7CD2">
              <w:rPr>
                <w:rFonts w:ascii="Times New Roman" w:hAnsi="Times New Roman" w:cs="Times New Roman"/>
              </w:rPr>
              <w:t>-11.50</w:t>
            </w:r>
          </w:p>
        </w:tc>
        <w:tc>
          <w:tcPr>
            <w:tcW w:w="850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E22E38">
              <w:rPr>
                <w:rFonts w:ascii="Times New Roman" w:hAnsi="Times New Roman" w:cs="Times New Roman"/>
              </w:rPr>
              <w:t>Лев Николаевич Толстой. Роман-эпопея «Война и мир»</w:t>
            </w:r>
          </w:p>
        </w:tc>
        <w:tc>
          <w:tcPr>
            <w:tcW w:w="3543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Электронная российская школа. Литература. Урок 37/10. </w:t>
            </w:r>
            <w:r w:rsidRPr="00E22E38">
              <w:rPr>
                <w:rFonts w:ascii="Times New Roman" w:hAnsi="Times New Roman" w:cs="Times New Roman"/>
              </w:rPr>
              <w:t>Роман-эпопея «Война и мир»</w:t>
            </w:r>
            <w:r>
              <w:rPr>
                <w:rFonts w:ascii="Times New Roman" w:hAnsi="Times New Roman" w:cs="Times New Roman"/>
              </w:rPr>
              <w:t>: История создания, обзор содержания</w:t>
            </w:r>
          </w:p>
        </w:tc>
        <w:tc>
          <w:tcPr>
            <w:tcW w:w="1843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3763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F70FD" w:rsidRPr="00A745CB" w:rsidTr="009D31D2">
        <w:tc>
          <w:tcPr>
            <w:tcW w:w="817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418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E22E38">
              <w:rPr>
                <w:rFonts w:ascii="Times New Roman" w:hAnsi="Times New Roman" w:cs="Times New Roman"/>
              </w:rPr>
              <w:t>Лев Николаевич Толстой. Роман-эпопея «Война и мир»</w:t>
            </w:r>
          </w:p>
        </w:tc>
        <w:tc>
          <w:tcPr>
            <w:tcW w:w="3543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Электронная российская школа. Литература. Урок 37/10. </w:t>
            </w:r>
            <w:r w:rsidRPr="00E22E38">
              <w:rPr>
                <w:rFonts w:ascii="Times New Roman" w:hAnsi="Times New Roman" w:cs="Times New Roman"/>
              </w:rPr>
              <w:t>Роман-эпопея «Война и мир»</w:t>
            </w:r>
            <w:r>
              <w:rPr>
                <w:rFonts w:ascii="Times New Roman" w:hAnsi="Times New Roman" w:cs="Times New Roman"/>
              </w:rPr>
              <w:t>: История создания, обзор содержания</w:t>
            </w:r>
          </w:p>
        </w:tc>
        <w:tc>
          <w:tcPr>
            <w:tcW w:w="1843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E05B34">
              <w:rPr>
                <w:rFonts w:ascii="Times New Roman" w:hAnsi="Times New Roman" w:cs="Times New Roman"/>
              </w:rPr>
              <w:t>Электронный журнал</w:t>
            </w:r>
          </w:p>
        </w:tc>
        <w:tc>
          <w:tcPr>
            <w:tcW w:w="3763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очта к 09.04.2020</w:t>
            </w:r>
          </w:p>
          <w:p w:rsidR="007F70FD" w:rsidRDefault="007F70FD" w:rsidP="009D31D2">
            <w:pPr>
              <w:rPr>
                <w:rFonts w:ascii="Times New Roman" w:hAnsi="Times New Roman" w:cs="Times New Roman"/>
                <w:color w:val="2427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Выполнить тестовое задание к уроку</w:t>
            </w:r>
          </w:p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F70FD" w:rsidRPr="00A745CB" w:rsidTr="009D31D2">
        <w:tc>
          <w:tcPr>
            <w:tcW w:w="817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1418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 w:rsidRPr="00FE7C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E7C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E7CD2">
              <w:rPr>
                <w:rFonts w:ascii="Times New Roman" w:hAnsi="Times New Roman" w:cs="Times New Roman"/>
              </w:rPr>
              <w:t>-11.50</w:t>
            </w:r>
          </w:p>
        </w:tc>
        <w:tc>
          <w:tcPr>
            <w:tcW w:w="850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 w:rsidRPr="00A14EC7">
              <w:rPr>
                <w:rFonts w:ascii="Times New Roman" w:hAnsi="Times New Roman" w:cs="Times New Roman"/>
              </w:rPr>
              <w:t>Патриотическая тема в романе-эпопее «Война и мир».</w:t>
            </w:r>
          </w:p>
        </w:tc>
        <w:tc>
          <w:tcPr>
            <w:tcW w:w="3543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Электронная российская школа. Литература. Урок 38/10. В салоне А.П. </w:t>
            </w:r>
            <w:proofErr w:type="spellStart"/>
            <w:r>
              <w:rPr>
                <w:rFonts w:ascii="Times New Roman" w:hAnsi="Times New Roman" w:cs="Times New Roman"/>
              </w:rPr>
              <w:t>Шерер</w:t>
            </w:r>
            <w:proofErr w:type="spellEnd"/>
          </w:p>
        </w:tc>
        <w:tc>
          <w:tcPr>
            <w:tcW w:w="1843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</w:p>
        </w:tc>
      </w:tr>
      <w:tr w:rsidR="007F70FD" w:rsidRPr="00A745CB" w:rsidTr="009D31D2">
        <w:tc>
          <w:tcPr>
            <w:tcW w:w="817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  <w:lang w:val="en-US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9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7F70FD" w:rsidRPr="00A745CB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850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A14EC7">
              <w:rPr>
                <w:rFonts w:ascii="Times New Roman" w:hAnsi="Times New Roman" w:cs="Times New Roman"/>
              </w:rPr>
              <w:t>Патриотическая тема в романе-эпопее «Война и мир».</w:t>
            </w:r>
          </w:p>
        </w:tc>
        <w:tc>
          <w:tcPr>
            <w:tcW w:w="3543" w:type="dxa"/>
          </w:tcPr>
          <w:p w:rsidR="007F70FD" w:rsidRPr="008B6051" w:rsidRDefault="007F70FD" w:rsidP="009D31D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44/10. Бородинское сражение как идейно-композиционный центр романа</w:t>
            </w:r>
          </w:p>
        </w:tc>
        <w:tc>
          <w:tcPr>
            <w:tcW w:w="1843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2A7799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</w:tc>
        <w:tc>
          <w:tcPr>
            <w:tcW w:w="3763" w:type="dxa"/>
          </w:tcPr>
          <w:p w:rsidR="007F70FD" w:rsidRPr="00FD6504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7F70FD" w:rsidRPr="009F5DC7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16.04.2020</w:t>
            </w:r>
          </w:p>
          <w:p w:rsidR="007F70FD" w:rsidRPr="0049423D" w:rsidRDefault="007F70FD" w:rsidP="009D31D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Тестовая работа по 2-й половине 20 века Толстой №1</w:t>
            </w:r>
          </w:p>
        </w:tc>
      </w:tr>
      <w:tr w:rsidR="007F70FD" w:rsidRPr="00A745CB" w:rsidTr="009D31D2">
        <w:tc>
          <w:tcPr>
            <w:tcW w:w="817" w:type="dxa"/>
          </w:tcPr>
          <w:p w:rsidR="007F70FD" w:rsidRDefault="007F70FD" w:rsidP="009D31D2">
            <w:pPr>
              <w:rPr>
                <w:rFonts w:ascii="Times New Roman" w:hAnsi="Times New Roman" w:cs="Times New Roman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highlight w:val="green"/>
                <w:lang w:val="en-US"/>
              </w:rPr>
              <w:t>0</w:t>
            </w:r>
            <w:r>
              <w:rPr>
                <w:rFonts w:ascii="Times New Roman" w:hAnsi="Times New Roman" w:cs="Times New Roman"/>
                <w:highlight w:val="green"/>
              </w:rPr>
              <w:t>9</w:t>
            </w:r>
            <w:r w:rsidRPr="002A7799">
              <w:rPr>
                <w:rFonts w:ascii="Times New Roman" w:hAnsi="Times New Roman" w:cs="Times New Roman"/>
                <w:highlight w:val="green"/>
              </w:rPr>
              <w:t>.04.2020</w:t>
            </w:r>
          </w:p>
        </w:tc>
        <w:tc>
          <w:tcPr>
            <w:tcW w:w="1418" w:type="dxa"/>
          </w:tcPr>
          <w:p w:rsidR="007F70FD" w:rsidRDefault="007F70FD" w:rsidP="009D31D2">
            <w:pPr>
              <w:rPr>
                <w:rFonts w:ascii="Times New Roman" w:hAnsi="Times New Roman" w:cs="Times New Roman"/>
              </w:rPr>
            </w:pPr>
            <w:r w:rsidRPr="00FE7C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E7CD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E7CD2">
              <w:rPr>
                <w:rFonts w:ascii="Times New Roman" w:hAnsi="Times New Roman" w:cs="Times New Roman"/>
              </w:rPr>
              <w:t>-11.50</w:t>
            </w:r>
          </w:p>
        </w:tc>
        <w:tc>
          <w:tcPr>
            <w:tcW w:w="850" w:type="dxa"/>
          </w:tcPr>
          <w:p w:rsidR="007F70FD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1</w:t>
            </w:r>
          </w:p>
        </w:tc>
        <w:tc>
          <w:tcPr>
            <w:tcW w:w="2552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 w:rsidRPr="00312975">
              <w:rPr>
                <w:rFonts w:ascii="Times New Roman" w:hAnsi="Times New Roman" w:cs="Times New Roman"/>
              </w:rPr>
              <w:t>Контрольная работа по теме: «Творческие искания в литературе 19 века»</w:t>
            </w:r>
          </w:p>
        </w:tc>
        <w:tc>
          <w:tcPr>
            <w:tcW w:w="3543" w:type="dxa"/>
          </w:tcPr>
          <w:p w:rsidR="007F70FD" w:rsidRPr="008B6051" w:rsidRDefault="007F70FD" w:rsidP="009D31D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</w:rPr>
              <w:t>Электронная российская школа. Литература. Урок 44/10. Бородинское сражение как идейно-композиционный центр романа</w:t>
            </w:r>
          </w:p>
        </w:tc>
        <w:tc>
          <w:tcPr>
            <w:tcW w:w="1843" w:type="dxa"/>
          </w:tcPr>
          <w:p w:rsidR="007F70FD" w:rsidRPr="002A7799" w:rsidRDefault="007F70FD" w:rsidP="009D31D2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</w:tc>
        <w:tc>
          <w:tcPr>
            <w:tcW w:w="3763" w:type="dxa"/>
          </w:tcPr>
          <w:p w:rsidR="007F70FD" w:rsidRPr="00FD6504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очта </w:t>
            </w:r>
            <w:r w:rsidRPr="003553F8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3553F8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2A1AF7">
              <w:rPr>
                <w:rFonts w:ascii="Times New Roman" w:hAnsi="Times New Roman" w:cs="Times New Roman"/>
                <w:highlight w:val="green"/>
              </w:rPr>
              <w:t xml:space="preserve"> </w:t>
            </w:r>
          </w:p>
          <w:p w:rsidR="007F70FD" w:rsidRPr="009F5DC7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16.04.2020</w:t>
            </w:r>
          </w:p>
          <w:p w:rsidR="007F70FD" w:rsidRPr="009F5DC7" w:rsidRDefault="007F70FD" w:rsidP="009D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Тестовая работа по 2-й половине 20 века Толстой №1</w:t>
            </w:r>
          </w:p>
        </w:tc>
      </w:tr>
    </w:tbl>
    <w:p w:rsidR="007F70FD" w:rsidRDefault="007F70FD" w:rsidP="007F70FD">
      <w:pPr>
        <w:ind w:left="142"/>
        <w:rPr>
          <w:rFonts w:ascii="Times New Roman" w:hAnsi="Times New Roman" w:cs="Times New Roman"/>
        </w:rPr>
      </w:pPr>
    </w:p>
    <w:p w:rsidR="00CC3515" w:rsidRDefault="00CC3515">
      <w:pPr>
        <w:rPr>
          <w:rFonts w:ascii="Times New Roman" w:hAnsi="Times New Roman" w:cs="Times New Roman"/>
          <w:sz w:val="24"/>
          <w:szCs w:val="24"/>
        </w:rPr>
      </w:pPr>
    </w:p>
    <w:p w:rsidR="00F740DF" w:rsidRPr="00CC3515" w:rsidRDefault="00CC3515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C3515">
        <w:rPr>
          <w:rFonts w:ascii="Times New Roman" w:hAnsi="Times New Roman" w:cs="Times New Roman"/>
          <w:sz w:val="24"/>
          <w:szCs w:val="24"/>
        </w:rPr>
        <w:t xml:space="preserve">Задание выполнять на отдельном листе в </w:t>
      </w:r>
      <w:proofErr w:type="spellStart"/>
      <w:r w:rsidRPr="00CC3515">
        <w:rPr>
          <w:rFonts w:ascii="Times New Roman" w:hAnsi="Times New Roman" w:cs="Times New Roman"/>
          <w:sz w:val="24"/>
          <w:szCs w:val="24"/>
        </w:rPr>
        <w:t>вордовском</w:t>
      </w:r>
      <w:proofErr w:type="spellEnd"/>
      <w:r w:rsidRPr="00CC3515">
        <w:rPr>
          <w:rFonts w:ascii="Times New Roman" w:hAnsi="Times New Roman" w:cs="Times New Roman"/>
          <w:sz w:val="24"/>
          <w:szCs w:val="24"/>
        </w:rPr>
        <w:t xml:space="preserve"> формате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C3515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Вскоре после маленькой княгини вошёл массивный, толстый молодой человек 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стриженою головой, в очках, светлых панталонах по тогдашней моде, с высоким жабо и в коричневом фраке. Этот толстый молодой человек был незаконный сын знаменитого екатерининского вельможи, графа Безухова, умиравшего теперь в Москве. Он нигде не служил ещё, только что приехал из-за границы, где он воспитывался, и был первый раз в обществе. Анна Павловна приветствовала его поклоном, относящимся к людям самой низшей иерархии в её салоне. Но, несмотря на это низшее по своему сорту приветствие, при виде вошедшего Пьера в лице Анны Павловны изобразилось беспокойство и страх, подобный тому, который выражается при виде чего-нибудь 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слишком огромного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и несвойственного месту. Хотя действительно Пьер был несколько больше других мужчин в комнате, но этот страх мог относиться только к тому умному и вместе робкому, наблюдательному и естественному взгляду, отличавшему его от всех в этой гостиной.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C'estbienaimable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à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vous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monsieurPierre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d'êtrevenuvoirunepauvre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malade11, – сказала ему Анна Павловна, испуганно переглядываясь с тётушкой, к которой она подводила его. Пьер пробурлил что-то непонятное и продолжал отыскивать что-то глазами. Он радостно, весело улыбнулся, кланяясь маленький княгине, как близкой знакомой, и подошел к тётушке. Страх Анны Павловны был не напрасен, потому что Пьер, не дослушав речи тётушки о здоровье её величества, отошёл от неё. Анна Павловна испуганно остановила его словами: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– Вы не знаете аббата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Морио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>? Он очень интересный человек... – сказала она.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– Да, я слышал про его план вечного мира, и это очень интересно, но едва ли возможно...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– Вы думаете?.. – сказала Анна Павловна, чтобы сказать что-нибудь и вновь обратиться к своим занятиям хозяйки дома, но Пьер сделал обратную неучтивость. Прежде он, не дослушав слов собеседницы, ушёл; теперь он остановил своим разговором собеседницу, которой нужно было от него уйти. Он, нагнув голову и расставив большие ноги, стал доказывать Анне Павловне, почему он полагал, что план аббата был химера.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– Мы после поговорим, – сказала Анна Павловна, улыбаясь.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И, отделавшись от молодого человека, не умеющего жить, она возвратилась к своим занятиям хозяйки дома и продолжала прислушиваться и приглядываться, готовая подать помощь на тот пункт, где ослабевал разговор. 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Как хозяин прядильной мастерской, посадив работников по местам, прохаживается по заведению, замечая неподвижность или непривычный, скрипящий, слишком громкий звук веретена, торопливо идёт, сдерживает или пускает его в надлежащий ход, – так и Анна Павловна, прохаживаясь по своей гостиной, подходила к замолкнувшему или слишком много говорившему кружку и одним словом или перемещением опять заводила равномерную, приличную разговорную машину.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Но среди этих забот всё виден был в ней особенный страх за Пьера. Она заботливо поглядывала на него в то время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как он подошёл послушать то, что говорилось около </w:t>
      </w:r>
      <w:proofErr w:type="spellStart"/>
      <w:r w:rsidRPr="00CC3515">
        <w:rPr>
          <w:rFonts w:ascii="Times New Roman" w:eastAsia="Calibri" w:hAnsi="Times New Roman" w:cs="Times New Roman"/>
          <w:sz w:val="24"/>
          <w:szCs w:val="24"/>
        </w:rPr>
        <w:t>Мортемара</w:t>
      </w:r>
      <w:proofErr w:type="spellEnd"/>
      <w:r w:rsidRPr="00CC3515">
        <w:rPr>
          <w:rFonts w:ascii="Times New Roman" w:eastAsia="Calibri" w:hAnsi="Times New Roman" w:cs="Times New Roman"/>
          <w:sz w:val="24"/>
          <w:szCs w:val="24"/>
        </w:rPr>
        <w:t>, и отошёл к другому кружку, где говорил аббат. Для Пьера, воспитанного за границей, этот вечер Анны Павловны был первый, который он видел в России.</w:t>
      </w:r>
    </w:p>
    <w:p w:rsidR="00CC3515" w:rsidRPr="00CC3515" w:rsidRDefault="00CC3515" w:rsidP="00CC351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(Л.Н. Толстой, «Война и мир»)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*Очень мило с вашей стороны, мосье Пьер, что вы приехали навестить бедную больную (фр.).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1. Как называется средство создания образа героя, строящееся на описании его  внешности: «…массивный, толстый молодой человек </w:t>
      </w:r>
      <w:proofErr w:type="gramStart"/>
      <w:r w:rsidRPr="00CC351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стриженою головой,   в очках, светлых панталонах по тогдашней моде, с высоким жабо и в коричневом фраке»?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2. Укажите жанр, к которому относится произведение Л.Н. Толстого «Война и мир».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lastRenderedPageBreak/>
        <w:t>3. «Как хозяин прядильной мастерской, посадив работников по местам, прохаживается по заведению… так и Анна Павловна, прохаживаясь по своей гостиной, подходила к замолкнувшему или слишком много говорившему кружку…» Как называется художественный приём, выделенный в этой цитате?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4. Укажите фамилию Анны Павловны, хозяйки салона.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5. Назовите город, в котором происходят описываемые автором события.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6. Установите соответствие между тремя основными персонажами, фигурирующими в данном фрагменте, и фактами их дальнейшей судьбы.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К каждой позиции первого столбца подберите соответствующую позицию из второго столбца.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ПЕРСОНАЖИ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Пьер Безухов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Анна Павловна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маленькая княгиня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ФАКТЫ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устраивает вечер в день Бородинского сражения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отдаёт подводы раненым в Москве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попадает в плен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CC3515">
        <w:rPr>
          <w:rFonts w:ascii="Times New Roman" w:eastAsia="Calibri" w:hAnsi="Times New Roman" w:cs="Times New Roman"/>
          <w:sz w:val="24"/>
          <w:szCs w:val="24"/>
        </w:rPr>
        <w:tab/>
        <w:t>умирает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7. Кто из героев русской литературы, подобно Пьеру Безухову, резко отличался от общества, в котором находился? Свой ответ обоснуйте с указанием авторов и их произведений.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8. Укажите термин, который обозначает резкое столкновение характеров, изображённых в данном эпизоде.</w:t>
      </w:r>
    </w:p>
    <w:p w:rsidR="00CC3515" w:rsidRPr="00CC3515" w:rsidRDefault="00CC3515" w:rsidP="00CC3515">
      <w:pPr>
        <w:rPr>
          <w:rFonts w:ascii="Times New Roman" w:eastAsia="Calibri" w:hAnsi="Times New Roman" w:cs="Times New Roman"/>
          <w:sz w:val="24"/>
          <w:szCs w:val="24"/>
        </w:rPr>
      </w:pPr>
      <w:r w:rsidRPr="00CC3515">
        <w:rPr>
          <w:rFonts w:ascii="Times New Roman" w:eastAsia="Calibri" w:hAnsi="Times New Roman" w:cs="Times New Roman"/>
          <w:sz w:val="24"/>
          <w:szCs w:val="24"/>
        </w:rPr>
        <w:t>9. Почему Пьер резко выделяется среди других гостей Анны Павловны?</w:t>
      </w:r>
      <w:r w:rsidRPr="00CC3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Аргументируйте ответ. 5-8 предложений.</w:t>
      </w:r>
    </w:p>
    <w:p w:rsidR="00CC3515" w:rsidRPr="00CC3515" w:rsidRDefault="00CC3515" w:rsidP="00CC3515">
      <w:pPr>
        <w:pStyle w:val="a4"/>
        <w:rPr>
          <w:rFonts w:ascii="Times New Roman" w:hAnsi="Times New Roman"/>
          <w:b/>
          <w:sz w:val="24"/>
          <w:szCs w:val="24"/>
        </w:rPr>
      </w:pPr>
    </w:p>
    <w:p w:rsidR="00CC3515" w:rsidRPr="00CC3515" w:rsidRDefault="00CC3515">
      <w:pPr>
        <w:rPr>
          <w:rFonts w:ascii="Times New Roman" w:hAnsi="Times New Roman" w:cs="Times New Roman"/>
          <w:sz w:val="24"/>
          <w:szCs w:val="24"/>
        </w:rPr>
      </w:pPr>
    </w:p>
    <w:sectPr w:rsidR="00CC3515" w:rsidRPr="00CC3515" w:rsidSect="007F70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DF"/>
    <w:rsid w:val="007F70FD"/>
    <w:rsid w:val="00CC3515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F70FD"/>
  </w:style>
  <w:style w:type="paragraph" w:styleId="a4">
    <w:name w:val="No Spacing"/>
    <w:link w:val="a5"/>
    <w:uiPriority w:val="1"/>
    <w:qFormat/>
    <w:rsid w:val="00CC3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35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F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F70FD"/>
  </w:style>
  <w:style w:type="paragraph" w:styleId="a4">
    <w:name w:val="No Spacing"/>
    <w:link w:val="a5"/>
    <w:uiPriority w:val="1"/>
    <w:qFormat/>
    <w:rsid w:val="00CC3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C35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5626</Characters>
  <Application>Microsoft Office Word</Application>
  <DocSecurity>0</DocSecurity>
  <Lines>46</Lines>
  <Paragraphs>13</Paragraphs>
  <ScaleCrop>false</ScaleCrop>
  <Company>Microsoft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2020-04-09T01:51:00Z</dcterms:created>
  <dcterms:modified xsi:type="dcterms:W3CDTF">2020-04-09T02:29:00Z</dcterms:modified>
</cp:coreProperties>
</file>