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1курс МЗОМ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Уважаемые студенты, ознакомьтесь с материалом: </w:t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"https://www.liveinternet.ru/community/4989775/post269188910"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</w:rPr>
        <w:t>https://www.liveinternet.ru/community/4989775/post269188910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Послушайте музыкальные примеры: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"https://www.musnotes.com/media/2-4/621"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https://www.musnotes.com/media/2-4/621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Составить краткий план-конспект на тему: “Воплощение эпических жанров, хороводных и лирических песен в творчестве отечественных композиторов”.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2020-04-13T16:16:29Z</dcterms:modified>
  <cp:version>0900.0000.01</cp:version>
</cp:coreProperties>
</file>