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96276A">
      <w:r>
        <w:t>Тема занятия: глагол как часть речи</w:t>
      </w:r>
    </w:p>
    <w:p w:rsidR="0096276A" w:rsidRDefault="0096276A">
      <w:r>
        <w:rPr>
          <w:rFonts w:ascii="Georgia" w:hAnsi="Georgia"/>
          <w:color w:val="000000"/>
          <w:shd w:val="clear" w:color="auto" w:fill="FFFFFF"/>
        </w:rPr>
        <w:t>Глагол - это самостоятельная часть речи, которая объединяет слова, обозначающие действие и отвечающие на вопрос что делать? что сделать?</w:t>
      </w:r>
      <w:r>
        <w:rPr>
          <w:rFonts w:ascii="Georgia" w:hAnsi="Georgia"/>
          <w:color w:val="000000"/>
          <w:shd w:val="clear" w:color="auto" w:fill="FFFFFF"/>
        </w:rPr>
        <w:br/>
        <w:t>Глагол изменяется по лицам, числам, временам, родам.</w:t>
      </w:r>
      <w:r>
        <w:rPr>
          <w:rFonts w:ascii="Georgia" w:hAnsi="Georgia"/>
          <w:color w:val="000000"/>
          <w:shd w:val="clear" w:color="auto" w:fill="FFFFFF"/>
        </w:rPr>
        <w:t xml:space="preserve"> В предложении глаголы выступают в основном в роли сказуемого</w:t>
      </w:r>
      <w:r>
        <w:rPr>
          <w:rFonts w:ascii="Georgia" w:hAnsi="Georgia"/>
          <w:color w:val="000000"/>
          <w:shd w:val="clear" w:color="auto" w:fill="FFFFFF"/>
        </w:rPr>
        <w:t xml:space="preserve"> и согласуются с подлежащим.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Обратите внимание, глагол не может изменяться по падежам, такой категории как «падеж» у глагола нет!</w:t>
      </w:r>
      <w:r>
        <w:rPr>
          <w:rFonts w:ascii="Georgia" w:hAnsi="Georgia"/>
          <w:color w:val="000000"/>
          <w:shd w:val="clear" w:color="auto" w:fill="FFFFFF"/>
        </w:rPr>
        <w:br/>
        <w:t>То есть глагол-сказуемое согласуется с подлежащим только в тех категориях, которые есть и у подлежащего, и у сказуемого. Например, род.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Мальчик бегал, девочка бегала. 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Род можно определить только в прошедшем времени! </w:t>
      </w:r>
      <w:r>
        <w:rPr>
          <w:rFonts w:ascii="Georgia" w:hAnsi="Georgia"/>
          <w:color w:val="000000"/>
          <w:shd w:val="clear" w:color="auto" w:fill="FFFFFF"/>
        </w:rPr>
        <w:br/>
        <w:t>Но во всех этих подробностях мы разберемся позднее</w:t>
      </w:r>
      <w:r w:rsidRPr="0096276A">
        <w:rPr>
          <w:rFonts w:ascii="Georgia" w:hAnsi="Georgia"/>
          <w:color w:val="000000"/>
          <w:shd w:val="clear" w:color="auto" w:fill="FFFFFF"/>
        </w:rPr>
        <w:sym w:font="Wingdings" w:char="F04A"/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Ваше задание: Составить список дел из 10 пунктов, используя глаголы.</w:t>
      </w:r>
      <w:r>
        <w:rPr>
          <w:rFonts w:ascii="Georgia" w:hAnsi="Georgia"/>
          <w:color w:val="000000"/>
          <w:shd w:val="clear" w:color="auto" w:fill="FFFFFF"/>
        </w:rPr>
        <w:br/>
        <w:t>ИЛИ: описать в 10 предложениях, как вы провели предыдущую неделю. В каждом предложении должен быть хотя бы один глагол!</w:t>
      </w:r>
      <w:bookmarkStart w:id="0" w:name="_GoBack"/>
      <w:bookmarkEnd w:id="0"/>
    </w:p>
    <w:sectPr w:rsidR="0096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E"/>
    <w:rsid w:val="00354003"/>
    <w:rsid w:val="004D144E"/>
    <w:rsid w:val="0096276A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2020-04-12T11:49:00Z</dcterms:created>
  <dcterms:modified xsi:type="dcterms:W3CDTF">2020-04-12T11:58:00Z</dcterms:modified>
</cp:coreProperties>
</file>