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Pr="002F5984" w:rsidRDefault="002F5984" w:rsidP="002F5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984">
        <w:rPr>
          <w:rFonts w:ascii="Times New Roman" w:hAnsi="Times New Roman" w:cs="Times New Roman"/>
          <w:b/>
          <w:sz w:val="24"/>
          <w:szCs w:val="24"/>
        </w:rPr>
        <w:t>Просмотр видеоурока</w:t>
      </w:r>
    </w:p>
    <w:p w:rsid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https://interneturok.ru/lesson/obshestvoznanie/6-klass/dobrodeteli/chelovek-i-chelovechnost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(Записи</w:t>
      </w:r>
      <w:r w:rsidRPr="002F598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в тетрадь) 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Происхождение понятия «гуманизм» о</w:t>
      </w:r>
      <w:r>
        <w:rPr>
          <w:rFonts w:ascii="Times New Roman" w:hAnsi="Times New Roman" w:cs="Times New Roman"/>
          <w:bCs/>
          <w:sz w:val="24"/>
          <w:szCs w:val="24"/>
        </w:rPr>
        <w:t>тносится к эпохе Возрождения. (</w:t>
      </w:r>
      <w:r w:rsidRPr="002F5984">
        <w:rPr>
          <w:rFonts w:ascii="Times New Roman" w:hAnsi="Times New Roman" w:cs="Times New Roman"/>
          <w:bCs/>
          <w:sz w:val="24"/>
          <w:szCs w:val="24"/>
        </w:rPr>
        <w:t>начало 14 – конец 16 веков). Для возрождения были характерны интерес к человеку, вера в его способности и возможности. Первыми гуманистами были Томас Мор, Франсуа Рабле, Уильям Шекспир, Мигель Сервантес, Леонардо да Винчи, Рафаэль Санти.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F5984" w:rsidRDefault="002F5984" w:rsidP="002F59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5984">
        <w:rPr>
          <w:rFonts w:ascii="Times New Roman" w:hAnsi="Times New Roman" w:cs="Times New Roman"/>
          <w:b/>
          <w:bCs/>
          <w:sz w:val="24"/>
          <w:szCs w:val="24"/>
        </w:rPr>
        <w:t>Содержание понятия гуманизм менялось на протяжении истории, развиваясь и обогащаясь.</w:t>
      </w:r>
    </w:p>
    <w:p w:rsidR="002F5984" w:rsidRDefault="002F5984" w:rsidP="002F59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/>
          <w:bCs/>
          <w:sz w:val="24"/>
          <w:szCs w:val="24"/>
        </w:rPr>
        <w:t>Гуманизм – это определенная система воззрений, признающая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- ценность человека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- права человека на свободу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- право человека на счастье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- право человека на развитие и проявления своих способностей</w:t>
      </w:r>
      <w:r w:rsidRPr="002F5984">
        <w:rPr>
          <w:rFonts w:ascii="Times New Roman" w:hAnsi="Times New Roman" w:cs="Times New Roman"/>
          <w:sz w:val="24"/>
          <w:szCs w:val="24"/>
        </w:rPr>
        <w:br/>
        <w:t> 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/>
          <w:bCs/>
          <w:sz w:val="24"/>
          <w:szCs w:val="24"/>
        </w:rPr>
        <w:t>Гуманизм -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F5984">
        <w:rPr>
          <w:rFonts w:ascii="Times New Roman" w:hAnsi="Times New Roman" w:cs="Times New Roman"/>
          <w:bCs/>
          <w:sz w:val="24"/>
          <w:szCs w:val="24"/>
        </w:rPr>
        <w:t>Критерий оценки справедливого общества – благо человека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- Любовь к людям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- Уважение к людям</w:t>
      </w:r>
    </w:p>
    <w:p w:rsidR="002F5984" w:rsidRDefault="002F5984" w:rsidP="002F59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5984">
        <w:rPr>
          <w:rFonts w:ascii="Times New Roman" w:hAnsi="Times New Roman" w:cs="Times New Roman"/>
          <w:bCs/>
          <w:sz w:val="24"/>
          <w:szCs w:val="24"/>
        </w:rPr>
        <w:t>- Принцип поведения, предполагает ответственность человека за свои действия</w:t>
      </w:r>
    </w:p>
    <w:p w:rsidR="002F5984" w:rsidRDefault="002F5984" w:rsidP="002F598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984">
        <w:rPr>
          <w:rFonts w:ascii="Times New Roman" w:hAnsi="Times New Roman" w:cs="Times New Roman"/>
          <w:b/>
          <w:sz w:val="24"/>
          <w:szCs w:val="24"/>
        </w:rPr>
        <w:t>Рабочий материал: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Если человек тверд, решителен, прост и несловоохотлив, то он уже близок к человечности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F5984">
        <w:rPr>
          <w:rFonts w:ascii="Times New Roman" w:hAnsi="Times New Roman" w:cs="Times New Roman"/>
          <w:sz w:val="24"/>
          <w:szCs w:val="24"/>
        </w:rPr>
        <w:t>онфуций)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Народу много, а людей немного (</w:t>
      </w:r>
      <w:r w:rsidRPr="002F5984">
        <w:rPr>
          <w:rFonts w:ascii="Times New Roman" w:hAnsi="Times New Roman" w:cs="Times New Roman"/>
          <w:sz w:val="24"/>
          <w:szCs w:val="24"/>
        </w:rPr>
        <w:t>Диоген)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Легко быть святым, к</w:t>
      </w:r>
      <w:r>
        <w:rPr>
          <w:rFonts w:ascii="Times New Roman" w:hAnsi="Times New Roman" w:cs="Times New Roman"/>
          <w:sz w:val="24"/>
          <w:szCs w:val="24"/>
        </w:rPr>
        <w:t xml:space="preserve">огда не хочешь быть человечным </w:t>
      </w:r>
      <w:r w:rsidRPr="002F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5984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 w:rsidRPr="002F5984">
        <w:rPr>
          <w:rFonts w:ascii="Times New Roman" w:hAnsi="Times New Roman" w:cs="Times New Roman"/>
          <w:sz w:val="24"/>
          <w:szCs w:val="24"/>
        </w:rPr>
        <w:t>)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Будьте человеком прежде всего и больше всего. Не бойтесь слишк</w:t>
      </w:r>
      <w:r>
        <w:rPr>
          <w:rFonts w:ascii="Times New Roman" w:hAnsi="Times New Roman" w:cs="Times New Roman"/>
          <w:sz w:val="24"/>
          <w:szCs w:val="24"/>
        </w:rPr>
        <w:t>ом отяготить себя гуманностью (</w:t>
      </w:r>
      <w:proofErr w:type="spellStart"/>
      <w:r w:rsidRPr="002F5984">
        <w:rPr>
          <w:rFonts w:ascii="Times New Roman" w:hAnsi="Times New Roman" w:cs="Times New Roman"/>
          <w:sz w:val="24"/>
          <w:szCs w:val="24"/>
        </w:rPr>
        <w:t>В.Гюго</w:t>
      </w:r>
      <w:proofErr w:type="spellEnd"/>
      <w:r w:rsidRPr="002F5984">
        <w:rPr>
          <w:rFonts w:ascii="Times New Roman" w:hAnsi="Times New Roman" w:cs="Times New Roman"/>
          <w:sz w:val="24"/>
          <w:szCs w:val="24"/>
        </w:rPr>
        <w:t>)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В этом мире пользу приносит каждый, кто обле</w:t>
      </w:r>
      <w:r>
        <w:rPr>
          <w:rFonts w:ascii="Times New Roman" w:hAnsi="Times New Roman" w:cs="Times New Roman"/>
          <w:sz w:val="24"/>
          <w:szCs w:val="24"/>
        </w:rPr>
        <w:t>гчает бремя другого челове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ка. (</w:t>
      </w:r>
      <w:proofErr w:type="spellStart"/>
      <w:r w:rsidRPr="002F5984">
        <w:rPr>
          <w:rFonts w:ascii="Times New Roman" w:hAnsi="Times New Roman" w:cs="Times New Roman"/>
          <w:sz w:val="24"/>
          <w:szCs w:val="24"/>
        </w:rPr>
        <w:t>Ч.Диккенс</w:t>
      </w:r>
      <w:proofErr w:type="spellEnd"/>
      <w:r w:rsidRPr="002F5984">
        <w:rPr>
          <w:rFonts w:ascii="Times New Roman" w:hAnsi="Times New Roman" w:cs="Times New Roman"/>
          <w:sz w:val="24"/>
          <w:szCs w:val="24"/>
        </w:rPr>
        <w:t>)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Политические обязанности могут измениться, обязанности ч</w:t>
      </w:r>
      <w:r>
        <w:rPr>
          <w:rFonts w:ascii="Times New Roman" w:hAnsi="Times New Roman" w:cs="Times New Roman"/>
          <w:sz w:val="24"/>
          <w:szCs w:val="24"/>
        </w:rPr>
        <w:t>еловека к человеку – никогда. (</w:t>
      </w:r>
      <w:r w:rsidRPr="002F5984">
        <w:rPr>
          <w:rFonts w:ascii="Times New Roman" w:hAnsi="Times New Roman" w:cs="Times New Roman"/>
          <w:sz w:val="24"/>
          <w:szCs w:val="24"/>
        </w:rPr>
        <w:t>Ж. Ренан)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Если равнодушен к страданиям других, ты не заслуживаешь звания челове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F5984">
        <w:rPr>
          <w:rFonts w:ascii="Times New Roman" w:hAnsi="Times New Roman" w:cs="Times New Roman"/>
          <w:sz w:val="24"/>
          <w:szCs w:val="24"/>
        </w:rPr>
        <w:t>Саади)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lastRenderedPageBreak/>
        <w:t>- Все люди достойны уважения и им присущи добрые качества. Хотя не всегда добро заложенное в людях, проявляется свободно и беспрепятственно.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- Как вы думаете, что мешает людям всегда совершать добрые поступки?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На странице 101 учебника представлена притча писателя В.В. Вересаева «Легенда», прочтите и ответьте на вопрос.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- В чем смысл этой притчи?</w:t>
      </w: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984" w:rsidRPr="002F5984" w:rsidRDefault="002F5984" w:rsidP="002F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984">
        <w:rPr>
          <w:rFonts w:ascii="Times New Roman" w:hAnsi="Times New Roman" w:cs="Times New Roman"/>
          <w:sz w:val="24"/>
          <w:szCs w:val="24"/>
        </w:rPr>
        <w:t>Самостоятельно прочтите рубрику «Жил на свете человек» на странице 101-102. Ответьте на вопросы в конце рубрики и обоснуйте свой ответ.</w:t>
      </w:r>
    </w:p>
    <w:sectPr w:rsidR="002F5984" w:rsidRPr="002F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72"/>
    <w:rsid w:val="002F5984"/>
    <w:rsid w:val="00582F72"/>
    <w:rsid w:val="005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E99B"/>
  <w15:chartTrackingRefBased/>
  <w15:docId w15:val="{80951FEC-BD99-4019-9811-34075B9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obshestvoznanie/6-klass/dobrodeteli/chelovek-i-chelovech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2020-04-13T12:19:00Z</dcterms:created>
  <dcterms:modified xsi:type="dcterms:W3CDTF">2020-04-13T12:34:00Z</dcterms:modified>
</cp:coreProperties>
</file>