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442" w:rsidRDefault="002E46E7">
      <w:r>
        <w:t>Тема Роль кож в терморегуляции организма. Устно ответить на вопросы после параграфа.</w:t>
      </w:r>
      <w:bookmarkStart w:id="0" w:name="_GoBack"/>
      <w:bookmarkEnd w:id="0"/>
    </w:p>
    <w:sectPr w:rsidR="00F84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442"/>
    <w:rsid w:val="002E46E7"/>
    <w:rsid w:val="00F8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0DCA3"/>
  <w15:chartTrackingRefBased/>
  <w15:docId w15:val="{38208065-86BF-4CA6-A7CC-39D1F580B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2020-04-14T08:21:00Z</dcterms:created>
  <dcterms:modified xsi:type="dcterms:W3CDTF">2020-04-14T08:26:00Z</dcterms:modified>
</cp:coreProperties>
</file>