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74D" w:rsidRPr="00FE174D" w:rsidRDefault="00FE174D" w:rsidP="00FE174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E174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Чередниченко Татьяна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E174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НИКОЛАЙ СИДЕЛЬНИКОВ </w:t>
      </w:r>
      <w:r w:rsidR="00DA680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1930-1992</w:t>
      </w:r>
    </w:p>
    <w:p w:rsidR="00DA680F" w:rsidRPr="004B7845" w:rsidRDefault="00FE174D" w:rsidP="00DA68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A680F" w:rsidRPr="004B7845" w:rsidRDefault="00DA680F" w:rsidP="00DA68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color w:val="222222"/>
          <w:sz w:val="21"/>
          <w:szCs w:val="21"/>
        </w:rPr>
        <w:t>Выдающийся советский композитор, заслуженный деятель искусств РСФСР, Народный артист России, Лауреат Государственной премии РСФСР имени М. И. Глинки, окончил Московскую Государственную консерваторию в 1957 году по классу композиции проф. Е. О. 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Месснера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>, аспирантуру по классу проф. Ю. А. 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Шапорина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>; с 1958 года ассистент проф. А. И. Хачатуряна и Ю. А. 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Шапорина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; с 1961 года вёл в Московской консерватории свой класс композиции. Был одним из ведущих профессоров Московской консерватории со своей уникальной методикой преподавания теории и практики композиции. Его школа дала более десятка молодых композиторов с прочно установившимся мировым именем: среди них Вячеслав Артёмов, Эдуард Артемьев (организатор и зачинатель электронной музыки в СССР), Дмитрий Смирнов, Владимир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Тарнопольский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, Владимир Мартынов, Сергей Павленко, Владимир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Биткин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>, Иван Соколов и другие.</w:t>
      </w:r>
    </w:p>
    <w:p w:rsidR="00DA680F" w:rsidRPr="004B7845" w:rsidRDefault="00DA680F" w:rsidP="00DA68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Перу Николая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Сидельникова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 принадлежат Три оперы, балет «Степан Разин», 6 симфоний, 3 оратории, много хоровой, камерной и инструментальной музыки. Первый международный успех в 1971 году на Трибуне Композиторов ЮНЕСКО в Париже принесли ему его «Русские сказки» — концерт для 12 инструменталистов, попавшие в десятку лучших сочинений Мирового концертного сезона 1970/71 гг. Его произведения с триумфальным успехом исполнялись в Праге и Братиславе, Загребе и Берлине, Милане, Амстердаме, Париже и Пекине.</w:t>
      </w:r>
    </w:p>
    <w:p w:rsidR="00DA680F" w:rsidRPr="004B7845" w:rsidRDefault="00DA680F" w:rsidP="00DA68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Из последних премьер хотелось бы особенно отметить исполнения его произведений в Нью-Йорке, это Камерная Симфония для виолончели, контрабаса, 2-х фортепиано и ударных под названием «ДУЭЛИ», написанной по заказу Мстислава Ростроповича, в Концерт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Меркин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 Холл 11 марта 1990 года и Симфонию на стихи М. Ю. Лермонтова «Мятежный мир поэта» для баритона камерного оркестра, которая с большим успехом состоялась 7-го февраля 1991 года также в Концерт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Меркин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 Холл, и премьеру его духовного концерта в Соборе Пресвятой Девы Марии на 46-й стрит г. Нью-Йорка под управлением Эндрю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Гудман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DA680F" w:rsidRPr="004B7845" w:rsidRDefault="00DA680F" w:rsidP="00DA68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Николай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Сидельников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 поддерживал творческую и педагогическую связь со многими музыкантами и консерваториями стран Европы, Азии и Америки.</w:t>
      </w:r>
    </w:p>
    <w:p w:rsidR="00DA680F" w:rsidRPr="004B7845" w:rsidRDefault="00DA680F" w:rsidP="00DA680F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color w:val="222222"/>
          <w:sz w:val="21"/>
          <w:szCs w:val="21"/>
        </w:rPr>
        <w:t>29 сентября 2000 года на радиостанции «Садко» (202 м, 1,484 КГц) состоялась передача-концерт, посвящённый 70-летию со дня рождения Н. Н. 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Сидельникова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:rsidR="00FE174D" w:rsidRPr="003E34C4" w:rsidRDefault="003E34C4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4C4">
        <w:rPr>
          <w:rFonts w:ascii="Times New Roman" w:eastAsia="Times New Roman" w:hAnsi="Times New Roman" w:cs="Times New Roman"/>
          <w:b/>
          <w:sz w:val="24"/>
          <w:szCs w:val="24"/>
        </w:rPr>
        <w:t>Избранные сочинения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Аленький цветочек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опера по </w:t>
      </w:r>
      <w:hyperlink r:id="rId5" w:tooltip="Аксаков, Сергей Тимофеевич" w:history="1">
        <w:r w:rsidRPr="004B7845">
          <w:rPr>
            <w:rFonts w:ascii="Arial" w:eastAsia="Times New Roman" w:hAnsi="Arial" w:cs="Arial"/>
            <w:color w:val="0B0080"/>
            <w:sz w:val="21"/>
          </w:rPr>
          <w:t>С. Т. Аксакову</w:t>
        </w:r>
      </w:hyperlink>
      <w:r w:rsidRPr="004B7845">
        <w:rPr>
          <w:rFonts w:ascii="Arial" w:eastAsia="Times New Roman" w:hAnsi="Arial" w:cs="Arial"/>
          <w:color w:val="222222"/>
          <w:sz w:val="21"/>
          <w:szCs w:val="21"/>
        </w:rPr>
        <w:t> (1974).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Сокровенны разговоры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кантата для хора на народные тексты (1975).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Чертогон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оперная дилогия по </w:t>
      </w:r>
      <w:hyperlink r:id="rId6" w:tooltip="Лесков, Николай Семёнович" w:history="1">
        <w:r w:rsidRPr="004B7845">
          <w:rPr>
            <w:rFonts w:ascii="Arial" w:eastAsia="Times New Roman" w:hAnsi="Arial" w:cs="Arial"/>
            <w:color w:val="0B0080"/>
            <w:sz w:val="21"/>
          </w:rPr>
          <w:t>Н. С. Лескову</w:t>
        </w:r>
      </w:hyperlink>
      <w:r w:rsidRPr="004B7845">
        <w:rPr>
          <w:rFonts w:ascii="Arial" w:eastAsia="Times New Roman" w:hAnsi="Arial" w:cs="Arial"/>
          <w:color w:val="222222"/>
          <w:sz w:val="21"/>
          <w:szCs w:val="21"/>
        </w:rPr>
        <w:t>: </w:t>
      </w: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Загул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 </w:t>
      </w: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Похмелье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 (1978—1981).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Бег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опера по </w:t>
      </w:r>
      <w:hyperlink r:id="rId7" w:tooltip="Булгаков, Михаил Афанасьевич" w:history="1">
        <w:r w:rsidRPr="004B7845">
          <w:rPr>
            <w:rFonts w:ascii="Arial" w:eastAsia="Times New Roman" w:hAnsi="Arial" w:cs="Arial"/>
            <w:color w:val="0B0080"/>
            <w:sz w:val="21"/>
          </w:rPr>
          <w:t>М. А. Булгакову</w:t>
        </w:r>
      </w:hyperlink>
      <w:r w:rsidRPr="004B7845">
        <w:rPr>
          <w:rFonts w:ascii="Arial" w:eastAsia="Times New Roman" w:hAnsi="Arial" w:cs="Arial"/>
          <w:color w:val="222222"/>
          <w:sz w:val="21"/>
          <w:szCs w:val="21"/>
        </w:rPr>
        <w:t> (1987).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Степан Разин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балет.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color w:val="222222"/>
          <w:sz w:val="21"/>
          <w:szCs w:val="21"/>
        </w:rPr>
        <w:t>6 симфоний.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Русские сказки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концерт для 12 исполнителей (1968).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Романсеро</w:t>
      </w:r>
      <w:proofErr w:type="spellEnd"/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о любви и смерти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 xml:space="preserve"> (на стихи «Цыганского </w:t>
      </w:r>
      <w:proofErr w:type="spellStart"/>
      <w:r w:rsidRPr="004B7845">
        <w:rPr>
          <w:rFonts w:ascii="Arial" w:eastAsia="Times New Roman" w:hAnsi="Arial" w:cs="Arial"/>
          <w:color w:val="222222"/>
          <w:sz w:val="21"/>
          <w:szCs w:val="21"/>
        </w:rPr>
        <w:t>романсеро</w:t>
      </w:r>
      <w:proofErr w:type="spellEnd"/>
      <w:r w:rsidRPr="004B7845">
        <w:rPr>
          <w:rFonts w:ascii="Arial" w:eastAsia="Times New Roman" w:hAnsi="Arial" w:cs="Arial"/>
          <w:color w:val="222222"/>
          <w:sz w:val="21"/>
          <w:szCs w:val="21"/>
        </w:rPr>
        <w:t>» </w:t>
      </w:r>
      <w:hyperlink r:id="rId8" w:tooltip="Гарсиа Лорка, Федерико" w:history="1">
        <w:r w:rsidRPr="004B7845">
          <w:rPr>
            <w:rFonts w:ascii="Arial" w:eastAsia="Times New Roman" w:hAnsi="Arial" w:cs="Arial"/>
            <w:color w:val="0B0080"/>
            <w:sz w:val="21"/>
          </w:rPr>
          <w:t>Гарсиа Лорки</w:t>
        </w:r>
      </w:hyperlink>
      <w:r w:rsidRPr="004B7845">
        <w:rPr>
          <w:rFonts w:ascii="Arial" w:eastAsia="Times New Roman" w:hAnsi="Arial" w:cs="Arial"/>
          <w:color w:val="222222"/>
          <w:sz w:val="21"/>
          <w:szCs w:val="21"/>
        </w:rPr>
        <w:t>, 1981), для смешанного хора и инструментов.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Сычуаньские</w:t>
      </w:r>
      <w:proofErr w:type="spellEnd"/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элегии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, для смешанного хора, флейты, арфы и вибрафона (1980).</w:t>
      </w:r>
    </w:p>
    <w:p w:rsidR="003E34C4" w:rsidRPr="004B7845" w:rsidRDefault="003E34C4" w:rsidP="003E34C4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</w:rPr>
      </w:pPr>
      <w:proofErr w:type="spellStart"/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>Сычуаньские</w:t>
      </w:r>
      <w:proofErr w:type="spellEnd"/>
      <w:r w:rsidRPr="004B7845">
        <w:rPr>
          <w:rFonts w:ascii="Arial" w:eastAsia="Times New Roman" w:hAnsi="Arial" w:cs="Arial"/>
          <w:i/>
          <w:iCs/>
          <w:color w:val="222222"/>
          <w:sz w:val="21"/>
          <w:szCs w:val="21"/>
        </w:rPr>
        <w:t xml:space="preserve"> элегии, или Мысли, обращённые к другу</w:t>
      </w:r>
      <w:r w:rsidRPr="004B7845">
        <w:rPr>
          <w:rFonts w:ascii="Arial" w:eastAsia="Times New Roman" w:hAnsi="Arial" w:cs="Arial"/>
          <w:color w:val="222222"/>
          <w:sz w:val="21"/>
          <w:szCs w:val="21"/>
        </w:rPr>
        <w:t> (вторая тетрадь), для смешанного хора, солистов и инструментального ансамбля (1984).</w:t>
      </w:r>
    </w:p>
    <w:p w:rsidR="003E34C4" w:rsidRPr="00DB358C" w:rsidRDefault="003E34C4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8C">
        <w:rPr>
          <w:rFonts w:ascii="Times New Roman" w:eastAsia="Times New Roman" w:hAnsi="Times New Roman" w:cs="Times New Roman"/>
          <w:b/>
          <w:sz w:val="28"/>
          <w:szCs w:val="28"/>
        </w:rPr>
        <w:t>Обзор творчества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8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Ранний период: композиторы одного поколения. Увлечение джазом, рок-н-роллом, рок-музыкой.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Николай Николаевич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(1930—1992) начинал вместе с Э. Денисовым, А.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С.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Губайдулиной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. Но все время «сворачивал в сторону», тогда как сверстники «шли вперед». Показательно его отношение к неакадемической музыке. В самый разгар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додекафонной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революции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увлекается джазом — не поиграть-повеселиться, а всерьез. Джаз проникает у него даже в сочинения для детей (фортепианные циклы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Саввушкина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флейта», 1960, и «О чем пел зяблик», 1971). Академические музыканты высокомерно отворачивались от рок-н-ролла, а в хоровом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Романсеро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 любви и смерти» на стихи Ф. Гарсиа Лорки (1977)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отвел рок-музыке целую часть, и не какую-нибудь, а просветленный финал цикла.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Чем отпугивали джаз и (особенно) рок-н-ролл добропорядочных советских традиционалистов, понятно: «гнилым Западом» — на словах; а на деле — популярностью, которая им, провозглашавшим народность искусства, и не снилась. А последователей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Веберна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рок-н-ролл смущал посягательством на их личную собственность — музыкальное переживание свободы. Рок-н-ролл показывал, что этого духовного статуса можно достигнуть не учась, без особых профессиональных сложностей, на «грубом», «примитивном» пути ритмического и акустически-динамического утяжеления танцевальной песни.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 рок-музыке привлекала именно «грубость». В ее натуральности он слышал то же, что в фольклоре: стихию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которая шире и мощнее любого авторского мира, да 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толерантнее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слушателям. Композитор уходил от авторского сектантства, авторизуя широкую музыкальную реальность.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8C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произведений </w:t>
      </w:r>
      <w:proofErr w:type="spellStart"/>
      <w:r w:rsidRPr="00DB358C">
        <w:rPr>
          <w:rFonts w:ascii="Times New Roman" w:eastAsia="Times New Roman" w:hAnsi="Times New Roman" w:cs="Times New Roman"/>
          <w:b/>
          <w:sz w:val="28"/>
          <w:szCs w:val="28"/>
        </w:rPr>
        <w:t>Сидельников</w:t>
      </w:r>
      <w:proofErr w:type="spellEnd"/>
      <w:r w:rsidRPr="00DB358C">
        <w:rPr>
          <w:rFonts w:ascii="Times New Roman" w:eastAsia="Times New Roman" w:hAnsi="Times New Roman" w:cs="Times New Roman"/>
          <w:b/>
          <w:sz w:val="28"/>
          <w:szCs w:val="28"/>
        </w:rPr>
        <w:t xml:space="preserve"> Н.Н.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Проблема композитора: кто и где будет его исполнять. Ходовой концертный репертуар от современной музыки далек. Надо иметь «своих» исполнителей. «Своими» вначале становятся солисты, а уж за ними дирижеры и оркестры.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мало писал сольной и камерной музыки; его ближний исполнительский круг так и не сформировался. Поэтому его сочинения звучали, как правило, однократно, в премьерной обстановке, или не звучали вовсе.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Исполнение сочинений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запрещало Министерство культуры (так случилось, например, с премьерой симфонии «Мятежный мир поэта» для баса и ансамбля на стихи Лермонтова, 1971). Когда премьеры не запрещались, они просто не происходили — по причинам масштабности опусов, которая наталкивалась на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общесоветский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дефицит. Театры откладывали с года на год постановку его оперы «Чертогон» по Лескову (1981). «Чертогон» состоит из двух частей: «Загул» и «Похмелье»; они должны идти два вечера подряд. Вначале театры останавливались перед объемом постановочной работы, потом подоспела антиалкогольная кампания. «Чертогон» так и не увидел сцены. Оперу «Бег» (по Булгакову, 1984) автор тоже только и мог что показывать коллегам на рояле в своем консерваторском классе. И последняя его симфония «Лабиринты» (для фортепиано-соло, по мотивам мифа о Тесее), законченная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Онкоцентре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на Каширском шоссе 31 мая 1992 </w:t>
      </w:r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года, за три недели до кончины автора, никогда не исполнялась. Немногочисленные записи музыки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сохранились на малоиспользуемом теперь виниле…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А речь-то идет о композиторе, наследие которого ничуть не менее значительно, чем, например, А.Г.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Воспоминания современников о личности, характере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консерватории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являл бесконечно привлекательный тип либерального и притом академичного профессора. Социальная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травимость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кастовое достоинство запечатлевались во всем, даже в его костюме. Помню его в одном и том же темно-синем вельветовом пиджаке (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неснимаемость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которого свидетельствовала о небрежении внешним видом, характерном для творца, отодвинутого от официальных благ;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вельветовость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» же говорила о либеральной демократичности). Сутуловат, в очках с едва затемненными стеклами, со взглядом, вечно ищущим отзывчивости в собеседнике и не доверяющим первым реакциям, он постоянно был готов к тому, чтобы мимолетный разговор на лестнице превратился в определение начал и последних выводов, но не слишком на это надеялся. В глазах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жили два главных чувства: доверие и скепсис. Он верил, что его поймут, но не верил, что поняли. Что ни скажет, то значительно, но сказано как бы для себя самого, даже шутка.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Его шутки, сугубо композиторские, играли на фонетических диссонансах и ассонансах, на периферийных моментах слова, но попадали точно в центр культурного смысла. Например, по поводу художественного качества и идеологической окраски известного балета P.M. Глиэра «Красный мак»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выражался назывательно: «Галет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Блиэра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Мрасный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как"». Ему принадлежит емкий афоризм на литературно-идеологическую тему: «Человек — это звучит горько. Максим Гордый». Шутки всегда импровизировались. Помню, что-то вдруг заговорили о Джеке Лондоне. «Ну да, — сказал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—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Лжек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Дондон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. И это целая традиция» (к слову,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не слишком любил так называемую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бардовскую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песню; видимо, за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лжек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>»-романтизм или за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дондон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»-нонконформизм).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шутках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происходит игровая ревизия устоявшихся содержаний, которая дает неожиданно адекватный теме смысл. В сочинениях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принцип комбинаторной перестановки смысловых элементов с иронией не был связан. Свойство его композиторского мышления —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виртуознейший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метафоризм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; умение уравнять несравнимое по неким неочевидным признакам и тем самым найти тождество там, где никто его не замечал, и различие там, где не видели почвы даже для нюансов. При таком потенциале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компонирования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не то что рок-музыка, а самый бедный архаический напев мог обнаружить бездонную глубину.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Сидельников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современные композиторские техники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был безукоризненным мастером. Основные свойства его сочинений — покоряющая яркость звучания, идущая от «фольклорной», т.е. всегда терпкой и в то же время естественной, интонационной интуиции (композитора можно было бы причислить к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неофольклористам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если бы он не сочинял в любых техниках и стилях), и ясность формы, которая словно светится изнутри самых авантюрных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звукособытий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невозмутимым светом </w:t>
      </w:r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продуманной до конца мысли. Мысль композитора не нуждается в объясняющих стимуляторах. Нет такого, что «тише-тише, кот на крыше», — мол, вот сейчас -начало, дальше будет громче, сосредоточьтесь и ждите. Или: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грохнем-ка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оркестровым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tutti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чтобы публика догадалась, что вот она, кульминация. Или: пусть литаврист поработает, проколотит гулкой дробью основной тон заключительного созвучия, чтобы слушатель понял: дальше ехать некуда, последняя точка. Перечисленные злоупотребления динамикой — нормальный композиторский обиход. Ведь проблема, как начать, чтобы достойно закончить, и как закончить, чтобы не было мучительно больно за начало, главная в композиции, какие бы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андрологические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ассоциации она ни вызывала (не получается ее решить, приходится колотить в литавры).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Продолжение обзора творчества -  произведения конца 60-х годов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— концептуалист, но без наготы концепта. Ему был свойствен азарт художественной вещественности. Концепты рождались из материала, к которому обращался автор.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1967 году были написаны «Пять лирических поэм для хора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a'capella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на стихи рабочих поэтов-революционеров». Жест в духе новой левой. Топорный и наивный пафос революционных стихов в звучании хора без сопровождения никак не вуалируется; напротив, их шершавая фактура подается крупным планом, превращается в чистосердечный гротеск. Музыка заставляет видеть в политической героике дитя, ряженное чудищем.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в прямом, и в переносном смысле «показал язык» идеологии; ее ревнители, онемевшие от возмущения и невозможности возражать (с рабочими-революционерами не очень-то поспоришь), попали в положение спровоцированной сочинением концептуальной декорации.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том же ряду нечто совсем неожиданное для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полуопального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преподавателя композиции: симфония для большого оркестра, хора, органа и двух роялей «По прочтении "Диалектики природы" Ф. Энгельса» (1968). Решение, сравнимое с идеей Лучано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Берио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взять в качестве текста для оратории телефонную книгу1 , ведь писания основоположников марксизма в советских условиях были такими же рутинно-сорными наборами знаков, как столбцы телефонных номеров. Текст Энгельса использован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Сидельниковым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 виде ключевых фраз (иногда без начала и конца) — вовсе не тех, которые цитировались в учебниках: «…вся природа движется в вечном потоке и круговороте. Начиная от мельчайших частиц и величайших тел …»; «…одною и тою же вечно пребудет, сколько бы миллионов солнц и земель ни возникало…». Но все равно: диалектика, политзанятия, противопожарная инструкция… Опешившая критика поспешила на всякий случай отрапортовать: есть, мол, «музыка, вдохновленная Энгельсом!»2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Между тем никакой диалектики в симфонии нет — ни в тексте, ни в музыке.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вообще не любил диалектики.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не любил диалектики — его угнетал тип симфонической большой формы. Две противоположных темы классической симфонии контрастируют и приходят к согласию: чем не «единство и борьба противоположностей»!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был симфонистом-ревизионистом3 . Все его симфонии -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не-симфонии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: либо масштабные сюиты, либо оратории. В противовес бетховенскому симфонизму, живому для Н.Я.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>Мясковского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С.С. Прокофьева, Д.Д. Шостаковича и даже А.Г.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Шнитке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типу музыкальной драмы, симфонии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драмами не были. Идеология действующего героя его не привлекала. Не действие, а состояния; не борьба противоположностей, 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рядоположность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видов, типов, констант.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Одно из ранних сочинений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называется «Романтическая симфония-дивертисмент в четырех портретах» (1964). Определение «симфония-дивертисмент», по идее, невозможно, потому что дивертисмент — это набор номеров без сквозного развития, а симфония как раз наоборот. Странен и подзаголовок: «Времена суток». Он подразумевает, что время идет само по себе, без человеческого участия. Симфония же тем и отличалась от сюитных и концертных циклов, ей предшествовавших, что в ней музыкально определилось страдающее 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волящее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«Я». Названия частей у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вовсе расползаются от симфонии во все жанровые стороны: «Полуденный концерт в старинном духе», «Вечерний карнавал вальсов», «Ноктюрн» , «Утренний балет метра и ритма». Мало того, каждая часть — стилевой портрет композитора: Антонио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Вивальди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Мориса Равеля,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Альбана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Берга, Игоря Стравинского.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Вивальди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 его «Временами года», Равель с его «Болеро», Берг с его «Лирической сюитой» и Стравинский с его «Петрушкой» и «Симфонией псалмов»: где одно и где другое! — Но это если мыслить линейно и/или в категориях противоречий.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же мыслил категориями «расстановки» (К.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Леви-Строс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об оперировании элементами мифа).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История в несимфоническом преломлении — не время, а классификационная таблица, в которой по вертикали эквивалентны балет, утро и Стравинский, а по горизонтали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оппозициональны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концерт и карнавал, полдень и вечер,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Вивальди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Равель. Но, в свою очередь, оппозиции по вертикали эквивалентны друг другу, и полдень/вечер — то же, ночь/утро, концерт/карнавал равны ноктюрну/балету и т.д. В результате все обретает равные права носителей тождества и/или контраста; все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рядоположно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а не противоположно. Возникает универсализм стабильности, внутри которого возможна масса связей, уподоблений, тонких различий, неожиданных сходств.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Показательна хронология выбираемых композитором литературных текстов. За русскими летописями (оратория «Поднявший меч», 1961) следуют стихи рабочих поэтов-революционеров, за Энгельсом — Овидий (Полифоническая токката для женского хора на фрагмент из «Метаморфоз», 1975—1983), потом тексты деревенских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быличек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(кантата «Сокровенны разговоры», 1975) и снова Лермонтов (оратория 1976 г, «Смерть поэта»). Далее, последовательно, Лорка («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Романсеро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…»), Хлебников (вокальный цикл «В стране осок и незабудок», 1978),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Фу («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Сычуаньские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элегии», две тетради для хора и солистов-инструменталистов, 1980, 1984), Лесков (опера «Чертогон»)… В конце жизни Псалмы Давида (духовная кантата для хора и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двух флейт, 1991) и миф о Тесее (роман-симфония «Лабиринты», 1992)…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Каждый новый литературный источник уводит в сторону от только что проложенной колеи. Возникают «лабиринты», но без тупиков и опасности потеряться, поскольку подразумевается одновременное присутствие путешественника в каждом хронологическом коридоре.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Концерт для 12 солистов "Русские сказки"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>Просматриваемость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хрологическим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лабиринтам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обеспечивают три музыкальные яркости: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сонорика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>, джаз-рок, фольклор. Нередко они смешиваются. В концерте для 12 солистов «Русские сказки» (1968) народная интонация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свингует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». Как написал о сочинении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его друг композитор Роман Леденев, Леший из «Русских сказок» — несомненный поклонник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Бенни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Гудмена4 . Поражает в «Русских сказках» и инструментовка, крайне далекая от привычных темброво-народнических ассоциаций. Инструменты работают как актеры, в острой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мейерхольдовской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эстетике изображающие сказочных персонажей. Обильно, но не взахлеб (как в тогдашних авангардных поисках нового звука), а функционально точно используются ударные. Взять хотя бы самое начало концерта. В атмосферу фантастической жути вводит гулкое и стремительное глиссандо вибрафона — сверху вниз через все октавы. На него мелкой звончатой россыпью накладывается нисходящий хроматический пассаж у рояля. В таинственно-угрожающем звуковом тумане поблескивают какие-то призрачные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золотинки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… Страшно и весело, и хмельной кураж, и «чур меня»… Прямо-таки новейшие музыкальные «Вечера на хуторе близ Диканьки».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«Русские сказки» — игра (в том числе изобретательная и виртуозная игра солистов-инструменталистов). Но амальгама фольклора,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джаз-рока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сонорики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возможна у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в совсем неигровых условиях. В написанной в 1989 году «Симфонии о погибели Земли Русской», посвященной подвигу рязанского ратника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Евпатия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Коловрата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первая часть представляет собой сплошное динамическое нарастание, доходящее до грандиозных масштабов. Непрерывность роста обеспечивают церковный и фольклорный мелос, с их широким дыханием, долгим развертыванием мысли; динамику же вносит джазовая ритмика. В кульминации мелодические пласты и ритмический «драйв» сливаются в пульсации сонорных плотностей, которые акустически разбухают и стремительно обрушиваются на головы слушателей (эффект усилен завываниями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глиссандирующих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литавр и арфы). Повторения этого движения словно хлещут и рубят восприятие (в тембровый состав плотностей входят выкрики оркестрантов на слоге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х-ха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!», имитирующие рассечение воздуха мечами воинов).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Концертная симфония "Дуэль" в серийной технике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Тяга к красочному, будоражащему, стихийному удивительно сочетается со строгой рациональностью, твердым и ясным расчетом. Не слишком близкий к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нововенцам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додекафонии, композитор однажды все же создал сочинение в серийной технике — одно из лучших как в его наследии, так и во всей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нововенской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традиции. Концертная симфония «Дуэли» (1974) -это музыкальное исследование логики необходимого и случайного, отраженное и в названиях ее частей: «Соотношение неопределенностей», «Борьба гармонии и хаоса», «Поединок закономерности и случая». Но рассудочной сухости в симфоническом «исследовании» нет. Симфония захватывающе театральна, если даже не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карнавальна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. Исполнители разделены на дуэлянтов и секундантов, их поединки образуют рельеф развития основных тем. Что же касается самих тем, то они представляют собой транспозиции ряда из 12 звуков, к которому добавляется в качестве внесистемного 13-й (случайный) тон. Он-то и вносит в развитие элемент непредсказуемости, пока в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конце второй части не становится основой базового аккорда. Непредсказуемость побеждает? Однако в финале непредвиденное и закономерное отождествляются. Форма поделена напополам так, что ее вторая половина зеркально отражает первую, и заключительный такт совпадает с начальным. Симфония закольцовывается, и остановка сочинения словно находится за пределами музыки. Это значит, что финальный жест </w:t>
      </w:r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дирижера — не то акт произвола, не то дань необходимости. Финалам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вообще свойственно убеждать, но озадачивать: восклицательный, он же вопросительный знак.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DB358C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воплощении русского фольклора в творчестве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Сидельникова</w:t>
      </w:r>
      <w:proofErr w:type="spellEnd"/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называют «истинно русским композитором», прибавляя, что «"Русское" в его музыке, в его мировоззрении трактовано широко, творчески, многогранно»5 . Похвалы образцово обезличены, и все же очень верны, особенно слово «творчески». Дело в том, что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 буквальном смысле сотворил, сочинил заново русский фольклор (а уже как бы после этого — основанные на нем композиции), так же как А.П. Бородин — половецкую народную музыку, «по мотивам» которой (так мы слышим) написаны его «Половецкие пляски». Сложились две концепции композиторского претворения фольклора. Первая коренится в XIX веке. Речь идет о произведениях крупной оркестровой формы, варьирующей народно-песенный материал. Начиная с гениальной «Камаринской» Глинки, вернее, с ее одностороннего понимания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Балакиревым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другими членами «Могучей кучки», возведение национальной мелодической интонации на симфонический подиум было связано с отвлечением от слов народных песен. Восприятие непроизвольно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подтекстовывало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известные мелодии, но только при первом их появлении. Симфоническое развитие очищало мелодии от подразумеваемого текста, и эмпирический крестьянин начальных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слушательских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ассоциаций вырастал в эпического богатыря, а дальше — в художественный монумент величию народного духа. Родоначальник другой концепций — И.Ф. Стравинский. В «Жар-птице», 1910, «Петрушке», 1911, «Весне священной», 1913, «Свадебке», 1917—1923, он тоже освобождал народную интонацию от фольклорных текстов, но не в сторону возвышенной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симфоничности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а в сторону интеллектуального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аналитизма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балетной наглядности.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Формульность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народных напевов и наигрышей, их цепные структуры предрасполагали к «кубистским» сдвигам. Нарочитая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асинхрония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ритмических и мелодических рисунков, которой играл Стравинский, выводила музыку из горизонта слова. Тот же эффект создавала острота модернистской пластики. Она требовала резкого членения мелодических и ритмических фигур — сверх и вне той меры, которую допускали привычные песенные слова. Угловатости метра,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терпко-диссонантная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гармония,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нетрезвучное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многоголосие работали не на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высветляющее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обобщение «мужик — богатырь — народ как духовная общность», а в отстраняющем направлении: «мужик — кукольный Петрушка — игровая маска аналитического интеллекта». (Вероятно, именно игровой невозмутимости по отношению к главному объекту идеологических манипуляций - народу — не могли простить Стравинскому советские культурные начальники, запрещавшие его раннее фольклористическое наследие, хотя в целом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фольклоризм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приветствовавшие.)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Русское — не монумент и не маска — до сих пор остается нашей ментальной трудностью, и не только в музыке. Между тем однажды она была разрешена. Вернемся к не совсем понятому современниками симфоническому скерцо Глинки «Камаринская» на тему русской плясовой песни (1848). Ни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Балакирев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ни Римский-Корсаков, ни кто-либо еще не решались взять за основу своих русских увертюр (именно увертюр -жанра серьезного и торжественного, но уже никогда не скерцо; «скерцо» же буквально означает «шутка») шутейно-плясовые мелодии, как Глинка. Композиторы обращались к протяжным песням, легче поддававшимся эпическому осмыслению. Глинка же извлекает грандиозный духовный подъем из пляски возле кабака. Фольклор берется как конкретное жанровое (житейское) событие, в котором композитор выявляет житийную структуру.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словно восполнял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непонятость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«Камаринской» Глинки с учетом опыта Стравинского: достигал высоты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житийности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взятой, однако,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имморально-натуральном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ореоле, так что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житийность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превращалась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бытийность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. Опираясь не на мелодику, а на фольклорные тексты6 , композитор устранял возможность той торжественной интерпретации «народного духа», которая подразумевалась традиционным очищением в высоких композиторских обработках деревенских напевов и наигрышей от аутентично-конкретных слов. Народ из приложения к своим истолкователям, из предмета их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пиететных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или критических медитаций превратился в «народ в себе и для себя».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поступил, если мыслить категориями советского официоза, еще «хуже», чем Стравинский: не играл с темой народа, а вообще лишил народ статуса «темы». Он сочинил непроницаемый для адаптирующих интерпретаций натуральный космос, рядом с которым вопиюще неадекватной суетой выглядело тогдашнее властное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мироустроительство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вроде поворота рек и подъема Нечерноземья. Да и теперь в соседстве с этим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самодостаточным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фольклоризмом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апокалипсические камланья патриотов (как и экономически-просветительский лепет их антагонистов) кажутся фантомной рябью на спокойно-загадочном народном бытии. И дело не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архаизаторском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утопизме, — для него музыка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слишком рациональна. Скорее речь идет об опыте принципиальной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неангажированности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о переживании «чистой» свободы быть самим собой. Языком этой свободы и становится отторгающий интерпретации «фольклор в себе». </w:t>
      </w:r>
    </w:p>
    <w:p w:rsid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DB358C" w:rsidRPr="00DB358C" w:rsidRDefault="00AD005A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Центральный период творчества. </w:t>
      </w:r>
      <w:r w:rsidR="00DB358C">
        <w:rPr>
          <w:rFonts w:ascii="Times New Roman" w:eastAsia="Times New Roman" w:hAnsi="Times New Roman" w:cs="Times New Roman"/>
          <w:b/>
          <w:sz w:val="24"/>
          <w:szCs w:val="24"/>
        </w:rPr>
        <w:t>Произведения 70-х годов. Кантата "Сокровенны разговоры"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основу кантаты для хора без сопровождения «Сокровенны разговоры» (1975) положены подлинные народные тексты из репертуара зимних вечерних посиделок: страшные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былички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о нечистой силе, проклятых местах, разбойниках, несчастной любви, потонувших моряках… Музыка вторит им дословно, буквально, с наивной подробностью, напоминающей о лубочных картинках (если бы был возможен лубок в стиле Пикассо).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тексте первого и последнего номеров цикла идет речь о гармонисте: хор разворачивает и сжимает вертикаль, звучат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гармошечные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«вдох» и «выдох». Этот хоровой эффект надо было придумать! Да еще и остроумно и естественно оправдать его структурным местоположением: кантата начинается «вдохом» гармошки, а заканчивается «выдохом» (как сама жизнь). И не просто «выдохом». В последних тактах хоровой аккорд сводится к шепчущему пианиссимо, как если бы мехи инструмента, выпавшего из рук гармониста, инерционно шипели.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Сидельникову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фантастически удавались финалы. Его финалы не только логичны, они наглядны, как ни у кого другого. И этот тоже — из ряда раз, два и обчелся.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Развороты хоровой гармошки пригодились не только для начала и конца. Оказалось, они образно универсальны и при этом никогда не утрачивают акустической наглядности. В рассказе о терпящих бедствие моряках они ассоциируются с посвистом ветра (расширения аккордовых вертикалей приходятся на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свистяще-шипящий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слог «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юш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» из слов «В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Россиюшку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Россиюшку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»).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Еще примеры изобретательной иллюстративности музыки. На словах «сильный, ах, шквал» хор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глиссандирует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вверх. Возникает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звукоизображение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испуганного вскрика при виде надвигающегося гребня волны, а заодно и картинка самой волны, грозящей смыть </w:t>
      </w:r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людей с палубы. Когда же в тексте эскадра уходит под воду, в музыке в паузу-безмолвие, как в глухую пучину, сползают вниз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диссонантные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хоровые кластеры. Они рисуют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сразу и траекторию погружения накренившегося корабля, и расстройство его оснастки.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хоре «Туманы» волнисто стелется и расползается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четырех-полутоновый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аккорд — настоящий звуковой туман. «Атаманова полюбовница» плачет об убиенном брате — хоровое звучание расступается, чтобы выделить захлебывающийся вокализ сопрано…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Музыка передает доверчивую зрячесть народного восприятия. Участники «сокровенных разговоров» готовы немедленно и непосредственно перенестись внутрь события, о котором ведется рассказ.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Дословная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звукоописательность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задает музыке соразмерность событиям. Имеется в виду и совсем единичное событие рассказывания страшилки, и не совсем единичное (поскольку его можно воспроизводить в предании) событие-быль, о котором рассказывают. Но композиция цикла кантаты ведет еще глубже: к совсем не единичному событию — к совокупному бытию народного мифа, порождающему фольклорные рассказы.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не цитирует народные мелодии. Он воссоздает сами принципы фольклорного мелодического мышления.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Народные мелодии являются вариантами ограниченного количества инвариантов. Инварианты условно различаются двумя показателями: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амбитусом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(объемом высот между нижним и верхним тонами мелодии) и положением в нем наиболее часто повторяемых тонов (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реперкусс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). В русском фольклоре два основных инварианта, сводимые в пределе к одному. Протяжные песни: выделен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амбитус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реперкуссы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даны мягко, без специальной акцентуации, — отсылка к дыханию, которое в озвученном пением виде простирается в окружающий мир, акустически очерчивая «свою» территорию. Плясовые песни: выделены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реперкуссы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амбитус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же служит им рамкой, — отсылка к ногам, которые «утаптывают» освоенное пространство. В наиболее архаичных магических напевах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амбитус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реперкуссы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равноправны — человек не делится на дух и тело, на дыхание и ноги.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Композиция кантаты «Сокровенны разговоры» воплощает соотношения протяжного и танцевального начал, вырастающих из магического и в нем приходящих к единству.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Формы отдельных хоров в кантате «Сокровенны разговоры» воспроизводят жанровый контраст плясового (А) и протяжного (В) в разных порядках: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АВа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' (а' означает вариантное сокращение А);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ВАb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'. Но и кантата в целом построена на этом контрасте — начала частей образуют ряд А В А'В'А"В"А.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Так возникает сквозная эквивалентность друг другу структур отдельных частей структуре цикла, а кантаты как целого — своим частям. Каждый из хоров и все они вместе одновременно и больше и меньше самих себя, поскольку любой элемент в этой системе оказывается моделью любого другого, равно как и моделью целого, и обратно: 1 (одна часть) = 7 (последней части и всем частям вместе); 7 (последняя часть; все семь частей) = 1 (первой и каждой части)7 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Эти равенства имеют логическую природу, но композитор превращает логические тождества в акустические, непосредственно слышимые. Последний хор почти без изменений повторяет первый. Но при этом он незаметно суммирует основные вехи предыдущих.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Набор признаков подобия от начала к концу кантаты плавно расширяется. Первый номер цикла («Зима!») отдает второму («Ходил, гулял Ванюша») исходный мелодико-гармонический материал. Третий («Разбойная песня») заимствует из второго полифоническую фактуру, а из первого ритмическую модель. Четвертый хор («Уж вы, горы мои») все предыдущие «отложения»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полифонически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удваивает. Пятый («Шла эскадра») добавляет к накопленному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гармошечные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вздохи из первого хора, но в виде, изображающем порывы ветра и морскую качку. Шестой хор («Туманы») превращает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гармошечные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вздохи-свисты в переборы + «туманная» модификация всего того, что уже было. После этого остается лишь один шаг до повторения музыки первого хора в заключительном седьмом («Последний плач гармошки»). И вот оказывается, что финальный номер не просто равен начальному; он еще и ровно в семь раз больше!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«Больше» он потому, что к нему вело нарастание подобий: (1=7) - 1 =/+ 2 =/+ 3 =/+ 4 =/+ 5 =/+ 6 =/+ 7 = 1 =/+ 2… (и т.д.) Поскольку последний, седьмой, хор, оставаясь равным первому, оказывается в семь раз больше его, то ретроспективно и первый хор, оставаясь равным последнему, тоже в семь раз больше самого себя. Если так, то при новом обращении слуха к последнему хору он уже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семижды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семь раз больше первого; то же в ретроспективе происходит с первым хором, а следовательно, вновь семикратно укрупняется последний, и так до бесконечности. В магическом круге вариантного повторения одной и той же структурной модели, в наслоении эквивалентов, подобий, сходств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микромасштаб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событий вырастает в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макромасштаб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бытия.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Тут следует присмотреться к народным текстам, отобранным для кантаты. Открывается цикл «зимним» зачином: «Зимушка, зима, не морозь меня, не морозь меня при дороженьке…». В фольклорной поэтике «зима» представляет собой семантический эквивалент смерти, разлуке, плачу и т.п.8 Эти эквиваленты и появляются в последующих текстах. Во втором хоре: «Сидит Маша (разлученная с возлюбленным), горько плачет». В третьем хоре к разлуке и плачу добавляется смерть: «Слезно девушка, слезно плакала,/ На духу попу она каялась:/ Я зарезала своего брата,/ Своего брата, брата родного». В четвертом рядом с разлукой, плачем, смертью и убийцей-сестрой из предыдущего текста возникают аналоги сестры — мать и жена: «Уж как мать-то плачет, как река течет… А сестра-то плачет, как ручей бежит… А жена-то плачет, как роса падет». В пятом хоре смерть выделяется крупным планом: «Наше судно, братцы, погибает… спасаться было никак нельзя». В шестом — снова разлука и плач: «Нынче с миленьким разлука,/ По нем плакать не велят». Финальный, седьмой хор, в котором воспроизводится «зимний» текст первого, назван «Последний плач гармошки», а заключительный звуковой эффект ассоциирует с «предсмертным »: выдохом выпавшей из рук гармошки.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Мифологическая эквивалентность зимы — смерти — разлуки — плача как раз и воплощена круговым укрупняющим подобием частей кантаты, о котором говорилось выше. В бытийном круге между зимой и ЗИМОЙ события разлуки, плача, смерти замкнуты в сияющую оправу природного порядка. Их трагизм погашается. Но, с другой стороны, нарастает. А вместе с ним парадоксально растет «белая» устойчивость бытия: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зима=смерть=разлука=плач=зима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) — зима =/+разлука =/+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смерть=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/+ плач =/+ смерть =/+ разлука =/+ последний плач = ЗИМА (= РАЗЛУКА = СМЕРТЬ = ПЛАЧ… ЗИМА)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Многозначительная конструктивная деталь. Кантата написана в технике центрального созвучия (к определенным комплексам интервалов восходят все мелодии, фактурные рисунки, аккорды). В окаймляющих цикл зимах центральное созвучие —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диссонантный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аккорд, сложенный из вставленных друг в друга малых и больших терций.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Хроматически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темное сделано из консонантно светлого. Две симметричные разлуки ( второй и шестой номера цикла) разрежают аккорд: терции вынуты друг из друга, акустически просвечивают («белое» изображение пустоты, отсутствия, т.е. «черной» разлуки). Серединные смерть-плач-смерть держатся на созвучиях, составленных из секунд: темнее терции, но светлее, чем диссонанс из перемешанных терций.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Темное как светлое переходит в светлое как темное, и обратно. При этом созвучие-модель последней части и светлее, и темнее аналога из первой части.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В неподвижном движении цикла растет интенсивность ключевых смыслов.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* * *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Наследие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— пробы альтернатив главным во второй половине XX века версиям «истинно современного», которые негативно определяются как усталость от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массовидности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и усталость от индивидуализма. Первая усталость давала силы Скрябину, Шенбергу,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Булезу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… Вторая —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Сати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Орфу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Райли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… Обе усталости боролись друг с другом, пока не пришли не то к конвергенции, не то к паритету. </w:t>
      </w:r>
    </w:p>
    <w:p w:rsidR="00FE174D" w:rsidRPr="00FE174D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Парадокс </w:t>
      </w:r>
      <w:proofErr w:type="spellStart"/>
      <w:r w:rsidRPr="00FE174D">
        <w:rPr>
          <w:rFonts w:ascii="Times New Roman" w:eastAsia="Times New Roman" w:hAnsi="Times New Roman" w:cs="Times New Roman"/>
          <w:sz w:val="24"/>
          <w:szCs w:val="24"/>
        </w:rPr>
        <w:t>Сидельникова</w:t>
      </w:r>
      <w:proofErr w:type="spellEnd"/>
      <w:r w:rsidRPr="00FE174D">
        <w:rPr>
          <w:rFonts w:ascii="Times New Roman" w:eastAsia="Times New Roman" w:hAnsi="Times New Roman" w:cs="Times New Roman"/>
          <w:sz w:val="24"/>
          <w:szCs w:val="24"/>
        </w:rPr>
        <w:t xml:space="preserve"> в том, что его альтернативы современности тоже современны. И в них нет усталости.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1 . См.: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Berio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L.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Musik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und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Dichtung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—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eine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Erfahrung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//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Darmstдdter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Beitrдge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zur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Neuen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Musik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, 1959, N 2.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2 . См.: Советская музыка. 1971. № 4. С. 10.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3 . В этом он тоже был первым. В 1990-х гг. форма симфонии уже массово осознается как неадекватная времени: «Если композитор говорит: сейчас я буду подходить к побочной партии — это гроб».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Цит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. высказывание композитора Юрия Каспарова (род. в 1955 г.). См.: Поспелов П. Юрий Каспаров. Тоника музыкальной жизни // Музыка из бывшего СССР. Вып.2. М., 1996. С. 166.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4 . См.: Леденев Р. Николай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Сидельников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и его «Русские сказки» // Музыкальная жизнь. 1969. № 1. С. 10.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5 . См.: Григорьева Г. Истинно русский композитор: о музыке Н.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Сидельникова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// Музыка из бывшего СССР.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. 2. М., 1996. С. 75—76.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6 . К фольклорным текстам и напевам из этнографических собраний стали систематически обращаться в начале 60-х годов. Один из первых совершенных образцов создал Георгий Свиридов в хоровых «Курских песнях» (1964). Народные тексты репрезентируют в «Курских песнях» ту степень житейской конкретности, которую у Глинки </w:t>
      </w:r>
      <w:r w:rsidR="003E34C4" w:rsidRPr="003E34C4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значал популярный плясовой наигрыш. У Свиридова народное начало — не монумент и не маска, но и не натуральная деревенская реальность. В хоровой партитуре курское гулянье разворачивается сочно, естественно, органично, но оно тем не менее эстетически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дистанцировано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от собственного прообраза. Помимо живого фрагмента крестьянского быта слышна еще и идеализирующая любовь к нему, подчиненная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культурфилософской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цели уяснения национального начала. Свиридову его дарование отвело роль собирателя русского звукового пространства. И оно было собрано и сконцентрировано в его музыкальном языке — и стало личным пространством Свиридова. Свиридов сам стал монументом народного духа, вырос в идеальную величину, в которую превращались народные напевы в симфонических обработках русских классиков. И «Курские песни», при всей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непридуманности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их текстов, звучат двойным — коллективно-народным и индивидуально-авторским голосом. Второй голос несет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возвышающе-интерпретационное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отношение.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См. специально о творчестве Свиридова ниже.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7 . Читатель, знакомый с разборами В.Я.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Проппом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народных сказок (см., в частности:</w:t>
      </w:r>
      <w:r w:rsidR="00877DC3"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Пропп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В.Я. Поэтика фольклора. М., 1998. С. 253—254), соотнесет с этой схемой так называемые кумулятивные, или цепные, сюжеты (в начале сказки разбивается яичко; в конце сгорает деревня). Тонкость композиции кантаты состоит в том, что финальная часть цикла тождественна начальной, хотя и многократно больше ее: в обоих случаях разбивается яичко, но в конце — с эффектом сгоревшей деревни. Композитор добивается эффекта грандиозного неподвижного роста — космического «разбухания» времени, тонко маскируя аналогии музыкального материала под тавтологии, и обратно. В композиции идет виртуозное аналитическое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микрочленение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мелодий, ритмов, фактур и постоянное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пересинтезирование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очередных результатов этого анализа.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8 .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См.:Лотман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М.Ю. Происхождение сюжета в типологическом освещении //Лотман М.Ю. Статьи по типологии культуры.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. 1. Тарту, 1970. С. 10. </w:t>
      </w:r>
    </w:p>
    <w:p w:rsidR="00FE174D" w:rsidRPr="003E34C4" w:rsidRDefault="00FE174D" w:rsidP="00FE1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9 . См.: </w:t>
      </w:r>
      <w:proofErr w:type="spellStart"/>
      <w:r w:rsidRPr="003E34C4">
        <w:rPr>
          <w:rFonts w:ascii="Times New Roman" w:eastAsia="Times New Roman" w:hAnsi="Times New Roman" w:cs="Times New Roman"/>
          <w:sz w:val="20"/>
          <w:szCs w:val="20"/>
        </w:rPr>
        <w:t>Леви-Строс</w:t>
      </w:r>
      <w:proofErr w:type="spellEnd"/>
      <w:r w:rsidRPr="003E34C4">
        <w:rPr>
          <w:rFonts w:ascii="Times New Roman" w:eastAsia="Times New Roman" w:hAnsi="Times New Roman" w:cs="Times New Roman"/>
          <w:sz w:val="20"/>
          <w:szCs w:val="20"/>
        </w:rPr>
        <w:t xml:space="preserve"> К Структурная антропология. М., 1983. С. 206. </w:t>
      </w:r>
      <w:r w:rsidR="003E34C4" w:rsidRPr="003E34C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E34C4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15757D" w:rsidRDefault="0015757D"/>
    <w:sectPr w:rsidR="0015757D" w:rsidSect="0015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C3856"/>
    <w:multiLevelType w:val="multilevel"/>
    <w:tmpl w:val="D5DA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E174D"/>
    <w:rsid w:val="0015757D"/>
    <w:rsid w:val="003E34C4"/>
    <w:rsid w:val="007F24E3"/>
    <w:rsid w:val="00877DC3"/>
    <w:rsid w:val="00AD005A"/>
    <w:rsid w:val="00DA680F"/>
    <w:rsid w:val="00DB358C"/>
    <w:rsid w:val="00EE29D2"/>
    <w:rsid w:val="00FE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7D"/>
  </w:style>
  <w:style w:type="paragraph" w:styleId="2">
    <w:name w:val="heading 2"/>
    <w:basedOn w:val="a"/>
    <w:link w:val="20"/>
    <w:uiPriority w:val="9"/>
    <w:qFormat/>
    <w:rsid w:val="00FE1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E1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7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E17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FE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92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4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0%D1%80%D1%81%D0%B8%D0%B0_%D0%9B%D0%BE%D1%80%D0%BA%D0%B0,_%D0%A4%D0%B5%D0%B4%D0%B5%D1%80%D0%B8%D0%BA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1%D1%83%D0%BB%D0%B3%D0%B0%D0%BA%D0%BE%D0%B2,_%D0%9C%D0%B8%D1%85%D0%B0%D0%B8%D0%BB_%D0%90%D1%84%D0%B0%D0%BD%D0%B0%D1%81%D1%8C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5" Type="http://schemas.openxmlformats.org/officeDocument/2006/relationships/hyperlink" Target="https://ru.wikipedia.org/wiki/%D0%90%D0%BA%D1%81%D0%B0%D0%BA%D0%BE%D0%B2,_%D0%A1%D0%B5%D1%80%D0%B3%D0%B5%D0%B9_%D0%A2%D0%B8%D0%BC%D0%BE%D1%84%D0%B5%D0%B5%D0%B2%D0%B8%D1%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5588</Words>
  <Characters>31853</Characters>
  <Application>Microsoft Office Word</Application>
  <DocSecurity>0</DocSecurity>
  <Lines>265</Lines>
  <Paragraphs>74</Paragraphs>
  <ScaleCrop>false</ScaleCrop>
  <Company>Microsoft</Company>
  <LinksUpToDate>false</LinksUpToDate>
  <CharactersWithSpaces>37367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6</cp:revision>
  <dcterms:created xsi:type="dcterms:W3CDTF">2020-04-12T11:58:00Z</dcterms:created>
  <dcterms:modified xsi:type="dcterms:W3CDTF">2020-04-12T12:15:00Z</dcterms:modified>
</cp:coreProperties>
</file>