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9F" w:rsidRPr="0036409F" w:rsidRDefault="0036409F" w:rsidP="0036409F">
      <w:pPr>
        <w:rPr>
          <w:rFonts w:ascii="Times New Roman" w:hAnsi="Times New Roman" w:cs="Times New Roman"/>
          <w:b/>
          <w:sz w:val="24"/>
          <w:szCs w:val="24"/>
        </w:rPr>
      </w:pPr>
      <w:r w:rsidRPr="0036409F">
        <w:rPr>
          <w:rFonts w:ascii="Times New Roman" w:hAnsi="Times New Roman" w:cs="Times New Roman"/>
          <w:b/>
          <w:sz w:val="24"/>
          <w:szCs w:val="24"/>
        </w:rPr>
        <w:t xml:space="preserve">Письменно ответить на вопросы. </w:t>
      </w:r>
    </w:p>
    <w:p w:rsidR="0036409F" w:rsidRPr="0036409F" w:rsidRDefault="0036409F" w:rsidP="0036409F">
      <w:pPr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Times New Roman" w:hAnsi="Times New Roman" w:cs="Times New Roman"/>
          <w:sz w:val="24"/>
          <w:szCs w:val="24"/>
        </w:rPr>
        <w:t>1.Абстракционизм и поп-арт в искусстве второй половины ХХ в.</w:t>
      </w:r>
    </w:p>
    <w:p w:rsidR="0036409F" w:rsidRPr="0036409F" w:rsidRDefault="0036409F" w:rsidP="0036409F">
      <w:pPr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Times New Roman" w:hAnsi="Times New Roman" w:cs="Times New Roman"/>
          <w:sz w:val="24"/>
          <w:szCs w:val="24"/>
        </w:rPr>
        <w:t>2.Модернизм и постмодернизм.</w:t>
      </w:r>
    </w:p>
    <w:p w:rsidR="0036409F" w:rsidRPr="0036409F" w:rsidRDefault="0036409F" w:rsidP="0036409F">
      <w:pPr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Times New Roman" w:hAnsi="Times New Roman" w:cs="Times New Roman"/>
          <w:sz w:val="24"/>
          <w:szCs w:val="24"/>
        </w:rPr>
        <w:t>3. Театр и перформанс на рубеже 20-21веков.</w:t>
      </w:r>
    </w:p>
    <w:p w:rsidR="0036409F" w:rsidRDefault="0036409F" w:rsidP="0036409F">
      <w:pPr>
        <w:rPr>
          <w:rFonts w:ascii="Times New Roman" w:hAnsi="Times New Roman" w:cs="Times New Roman"/>
          <w:sz w:val="24"/>
          <w:szCs w:val="24"/>
        </w:rPr>
      </w:pPr>
      <w:r w:rsidRPr="0036409F">
        <w:rPr>
          <w:rFonts w:ascii="Times New Roman" w:hAnsi="Times New Roman" w:cs="Times New Roman"/>
          <w:sz w:val="24"/>
          <w:szCs w:val="24"/>
        </w:rPr>
        <w:t>4.Массовая культура и культура для масс.</w:t>
      </w:r>
    </w:p>
    <w:p w:rsidR="0036409F" w:rsidRPr="0036409F" w:rsidRDefault="0036409F" w:rsidP="003640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409F" w:rsidRPr="0036409F" w:rsidRDefault="0036409F" w:rsidP="0036409F">
      <w:pPr>
        <w:rPr>
          <w:rFonts w:ascii="Times New Roman" w:hAnsi="Times New Roman" w:cs="Times New Roman"/>
          <w:b/>
          <w:sz w:val="24"/>
          <w:szCs w:val="24"/>
        </w:rPr>
      </w:pPr>
      <w:r w:rsidRPr="0036409F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литература. </w:t>
      </w:r>
    </w:p>
    <w:p w:rsidR="0036409F" w:rsidRDefault="0036409F" w:rsidP="0036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409F">
        <w:rPr>
          <w:rFonts w:ascii="Times New Roman" w:hAnsi="Times New Roman" w:cs="Times New Roman"/>
          <w:sz w:val="24"/>
          <w:szCs w:val="24"/>
        </w:rPr>
        <w:t>Емохонова Л. Г. МХК. Ч.1.лекция, Стр. 409-419</w:t>
      </w:r>
    </w:p>
    <w:p w:rsidR="0036409F" w:rsidRPr="0036409F" w:rsidRDefault="0036409F" w:rsidP="00364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задания выслать на электронную почту </w:t>
      </w: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1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либо предоставить лично после возобновления учебного процесса.  </w:t>
      </w:r>
    </w:p>
    <w:sectPr w:rsidR="0036409F" w:rsidRPr="0036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B2"/>
    <w:rsid w:val="001537B2"/>
    <w:rsid w:val="0036409F"/>
    <w:rsid w:val="005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21E9"/>
  <w15:chartTrackingRefBased/>
  <w15:docId w15:val="{56B2F3DB-DD0D-4DF4-81BC-E9B9522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2020-04-15T11:29:00Z</dcterms:created>
  <dcterms:modified xsi:type="dcterms:W3CDTF">2020-04-15T11:34:00Z</dcterms:modified>
</cp:coreProperties>
</file>