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12" w:rsidRDefault="00FF0D12" w:rsidP="00FF0D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Выполнить анализ эпизодов из романа М. Шолохова «Тихий Дон»:</w:t>
      </w:r>
    </w:p>
    <w:p w:rsidR="00FF0D12" w:rsidRDefault="00FF0D12" w:rsidP="00FF0D12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color w:val="000000"/>
          <w:sz w:val="26"/>
          <w:szCs w:val="26"/>
        </w:rPr>
        <w:t>А</w:t>
      </w:r>
      <w:proofErr w:type="gramStart"/>
      <w:r>
        <w:rPr>
          <w:color w:val="000000"/>
          <w:sz w:val="26"/>
          <w:szCs w:val="26"/>
        </w:rPr>
        <w:t>).</w:t>
      </w:r>
      <w:r>
        <w:rPr>
          <w:color w:val="000000"/>
          <w:sz w:val="26"/>
          <w:szCs w:val="26"/>
        </w:rPr>
        <w:t>Жизнь</w:t>
      </w:r>
      <w:proofErr w:type="gramEnd"/>
      <w:r>
        <w:rPr>
          <w:color w:val="000000"/>
          <w:sz w:val="26"/>
          <w:szCs w:val="26"/>
        </w:rPr>
        <w:t xml:space="preserve"> казачества</w:t>
      </w:r>
    </w:p>
    <w:p w:rsidR="00FF0D12" w:rsidRDefault="00FF0D12" w:rsidP="00FF0D12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color w:val="000000"/>
          <w:sz w:val="26"/>
          <w:szCs w:val="26"/>
        </w:rPr>
        <w:t>Находим описания эпизодов из жизни семей: «История Прокофия Мелехова» (ч. 1, гл. 1), «Утро в семье Мелеховых», «На рыбалке» (ч. 1, гл. 2), «На сенокосе» (ч. 1, гл. 9), сцены сватовства Григория и Натальи (ч. 1, гл. 15-22), «Призыв на воинскую службу» (ч. 2, гл. 21).</w:t>
      </w:r>
    </w:p>
    <w:p w:rsidR="00FF0D12" w:rsidRDefault="00FF0D12" w:rsidP="00FF0D12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color w:val="000000"/>
          <w:sz w:val="26"/>
          <w:szCs w:val="26"/>
        </w:rPr>
        <w:t>При анализе эпизода «На сенокосе» рекомендуем обсуждение по следующим вопросам:</w:t>
      </w:r>
    </w:p>
    <w:p w:rsidR="00FF0D12" w:rsidRDefault="00FF0D12" w:rsidP="00FF0D12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color w:val="000000"/>
        </w:rPr>
        <w:t xml:space="preserve">— </w:t>
      </w:r>
      <w:r>
        <w:rPr>
          <w:color w:val="000000"/>
          <w:sz w:val="26"/>
          <w:szCs w:val="26"/>
        </w:rPr>
        <w:t>Каково настроение эпизода?</w:t>
      </w:r>
    </w:p>
    <w:p w:rsidR="00FF0D12" w:rsidRDefault="00FF0D12" w:rsidP="00FF0D12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color w:val="000000"/>
        </w:rPr>
        <w:t xml:space="preserve">— </w:t>
      </w:r>
      <w:r>
        <w:rPr>
          <w:color w:val="000000"/>
          <w:sz w:val="26"/>
          <w:szCs w:val="26"/>
        </w:rPr>
        <w:t>С помощью каких художественных средств оно создается?</w:t>
      </w:r>
    </w:p>
    <w:p w:rsidR="00FF0D12" w:rsidRDefault="00FF0D12" w:rsidP="00FF0D12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color w:val="000000"/>
        </w:rPr>
        <w:t xml:space="preserve">— </w:t>
      </w:r>
      <w:r>
        <w:rPr>
          <w:color w:val="000000"/>
          <w:sz w:val="26"/>
          <w:szCs w:val="26"/>
        </w:rPr>
        <w:t>Какую роль играют коллективный и индивидуальные портреты?</w:t>
      </w:r>
    </w:p>
    <w:p w:rsidR="00FF0D12" w:rsidRDefault="00FF0D12" w:rsidP="00FF0D12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color w:val="000000"/>
        </w:rPr>
        <w:t xml:space="preserve">— </w:t>
      </w:r>
      <w:r>
        <w:rPr>
          <w:color w:val="000000"/>
          <w:sz w:val="26"/>
          <w:szCs w:val="26"/>
        </w:rPr>
        <w:t>Как изображена земля в прочитанном эпизоде?</w:t>
      </w:r>
    </w:p>
    <w:p w:rsidR="00FF0D12" w:rsidRDefault="00FF0D12" w:rsidP="00FF0D12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color w:val="000000"/>
        </w:rPr>
        <w:t xml:space="preserve">— </w:t>
      </w:r>
      <w:r>
        <w:rPr>
          <w:color w:val="000000"/>
          <w:sz w:val="26"/>
          <w:szCs w:val="26"/>
        </w:rPr>
        <w:t>Какое чувство испытывают казаки от общения с землей и друг с другом?</w:t>
      </w:r>
    </w:p>
    <w:p w:rsidR="00FF0D12" w:rsidRDefault="00FF0D12" w:rsidP="00FF0D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Fonts w:ascii="&amp;quot" w:hAnsi="&amp;quot"/>
          <w:color w:val="000000"/>
        </w:rPr>
        <w:t xml:space="preserve">— </w:t>
      </w:r>
      <w:r>
        <w:rPr>
          <w:color w:val="000000"/>
          <w:sz w:val="26"/>
          <w:szCs w:val="26"/>
        </w:rPr>
        <w:t>Какие литературные ассоциации вызывает у вас этот эпизод?</w:t>
      </w:r>
    </w:p>
    <w:p w:rsidR="00FF0D12" w:rsidRDefault="00FF0D12" w:rsidP="00FF0D12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</w:p>
    <w:p w:rsidR="00FF0D12" w:rsidRDefault="00FF0D12" w:rsidP="00FF0D12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color w:val="000000"/>
          <w:sz w:val="26"/>
          <w:szCs w:val="26"/>
        </w:rPr>
        <w:t>Б)</w:t>
      </w:r>
      <w:r>
        <w:rPr>
          <w:color w:val="000000"/>
          <w:sz w:val="26"/>
          <w:szCs w:val="26"/>
        </w:rPr>
        <w:t xml:space="preserve"> Семейное устройство казачества</w:t>
      </w:r>
    </w:p>
    <w:p w:rsidR="00FF0D12" w:rsidRDefault="00FF0D12" w:rsidP="00FF0D12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color w:val="000000"/>
          <w:sz w:val="26"/>
          <w:szCs w:val="26"/>
        </w:rPr>
        <w:t>Для раскрытия устройства казачьей семьи, остановиться на анализе эпизода наказания Григория отцом за гульбу с Аксиньей (Т. 1, книга 1, глава 10). Вопросы:</w:t>
      </w:r>
    </w:p>
    <w:p w:rsidR="00FF0D12" w:rsidRDefault="00FF0D12" w:rsidP="00FF0D12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color w:val="000000"/>
        </w:rPr>
        <w:t xml:space="preserve">— </w:t>
      </w:r>
      <w:r>
        <w:rPr>
          <w:color w:val="000000"/>
          <w:sz w:val="26"/>
          <w:szCs w:val="26"/>
        </w:rPr>
        <w:t>На каких принципах строятся отношения в казачьей семье?</w:t>
      </w:r>
    </w:p>
    <w:p w:rsidR="00FF0D12" w:rsidRDefault="00FF0D12" w:rsidP="00FF0D12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color w:val="000000"/>
        </w:rPr>
        <w:t xml:space="preserve">— </w:t>
      </w:r>
      <w:r>
        <w:rPr>
          <w:color w:val="000000"/>
          <w:sz w:val="26"/>
          <w:szCs w:val="26"/>
        </w:rPr>
        <w:t>Какие этические нормы лежат в основе этих отношений?</w:t>
      </w:r>
    </w:p>
    <w:p w:rsidR="00FF0D12" w:rsidRDefault="00FF0D12" w:rsidP="00FF0D12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color w:val="000000"/>
        </w:rPr>
        <w:t xml:space="preserve">— </w:t>
      </w:r>
      <w:r>
        <w:rPr>
          <w:color w:val="000000"/>
          <w:sz w:val="26"/>
          <w:szCs w:val="26"/>
        </w:rPr>
        <w:t>Как и почему реагирует Григорий на угрозы отца?</w:t>
      </w:r>
    </w:p>
    <w:p w:rsidR="00FF0D12" w:rsidRDefault="00FF0D12" w:rsidP="00FF0D12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color w:val="000000"/>
        </w:rPr>
        <w:t xml:space="preserve">— </w:t>
      </w:r>
      <w:r>
        <w:rPr>
          <w:color w:val="000000"/>
          <w:sz w:val="26"/>
          <w:szCs w:val="26"/>
        </w:rPr>
        <w:t>Как раскрывается сходство характеров отца и сына Мелеховых?</w:t>
      </w:r>
    </w:p>
    <w:p w:rsidR="00FF0D12" w:rsidRDefault="00FF0D12" w:rsidP="00FF0D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Fonts w:ascii="&amp;quot" w:hAnsi="&amp;quot"/>
          <w:color w:val="000000"/>
        </w:rPr>
        <w:t xml:space="preserve">— </w:t>
      </w:r>
      <w:r>
        <w:rPr>
          <w:color w:val="000000"/>
          <w:sz w:val="26"/>
          <w:szCs w:val="26"/>
        </w:rPr>
        <w:t>Как поведет себя Григорий, когда отец осуществит свое намерение женить его?</w:t>
      </w:r>
    </w:p>
    <w:p w:rsidR="00FF0D12" w:rsidRDefault="00FF0D12" w:rsidP="00FF0D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F0D12" w:rsidRDefault="00FF0D12" w:rsidP="00FF0D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2.Проанализировать, выводы о казачестве написать в тетрадь.</w:t>
      </w:r>
    </w:p>
    <w:p w:rsidR="00FF0D12" w:rsidRDefault="00FF0D12" w:rsidP="00FF0D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Задание выполнить к 24 апреля.</w:t>
      </w:r>
    </w:p>
    <w:p w:rsidR="00FF0D12" w:rsidRPr="00FF0D12" w:rsidRDefault="00FF0D12" w:rsidP="00FF0D12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color w:val="000000"/>
          <w:sz w:val="26"/>
          <w:szCs w:val="26"/>
        </w:rPr>
        <w:t>4. Прислать мне на эл</w:t>
      </w:r>
      <w:proofErr w:type="gramStart"/>
      <w:r>
        <w:rPr>
          <w:color w:val="000000"/>
          <w:sz w:val="26"/>
          <w:szCs w:val="26"/>
        </w:rPr>
        <w:t>.</w:t>
      </w:r>
      <w:r w:rsidRPr="00FF0D1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почту</w:t>
      </w:r>
      <w:proofErr w:type="gramEnd"/>
      <w:r>
        <w:rPr>
          <w:color w:val="000000"/>
          <w:sz w:val="26"/>
          <w:szCs w:val="26"/>
        </w:rPr>
        <w:t>: 79324346325</w:t>
      </w:r>
      <w:r w:rsidRPr="00FF0D12">
        <w:rPr>
          <w:color w:val="000000"/>
          <w:sz w:val="26"/>
          <w:szCs w:val="26"/>
        </w:rPr>
        <w:t>@</w:t>
      </w:r>
      <w:proofErr w:type="spellStart"/>
      <w:r>
        <w:rPr>
          <w:color w:val="000000"/>
          <w:sz w:val="26"/>
          <w:szCs w:val="26"/>
          <w:lang w:val="en-US"/>
        </w:rPr>
        <w:t>yandex</w:t>
      </w:r>
      <w:proofErr w:type="spellEnd"/>
      <w:r w:rsidRPr="00FF0D12"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</w:p>
    <w:p w:rsidR="00185633" w:rsidRDefault="000C2336">
      <w:bookmarkStart w:id="0" w:name="_GoBack"/>
      <w:bookmarkEnd w:id="0"/>
    </w:p>
    <w:sectPr w:rsidR="0018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12"/>
    <w:rsid w:val="000C2336"/>
    <w:rsid w:val="00735175"/>
    <w:rsid w:val="009A332D"/>
    <w:rsid w:val="00F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1E3B8-0AA8-40F7-A05B-F9935AB7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2020-04-16T04:21:00Z</dcterms:created>
  <dcterms:modified xsi:type="dcterms:W3CDTF">2020-04-16T04:43:00Z</dcterms:modified>
</cp:coreProperties>
</file>