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9" w:rsidRPr="00A92050" w:rsidRDefault="00A92050" w:rsidP="00A9205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Проверочная работа №3: Экономическое регулирование поведения людей в обществе.</w:t>
      </w:r>
    </w:p>
    <w:p w:rsidR="00A92050" w:rsidRPr="00A92050" w:rsidRDefault="00A92050" w:rsidP="00A9205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Ответьте на вопросы в тетради:</w:t>
      </w: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 экономика служит людям? Какова её основная задача?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Объясните смысл слов: «квалификация», «затраты», «себестоимость», «прибыль», «предпринимательство».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 сделать производство выгодным?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Какие требования предъявляются к современной рекламе?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Назовите основные функции денег.</w:t>
      </w:r>
    </w:p>
    <w:p w:rsidR="00A92050" w:rsidRPr="00A92050" w:rsidRDefault="00A92050" w:rsidP="00A92050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92050" w:rsidRPr="00A92050" w:rsidRDefault="00A92050" w:rsidP="00A92050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92050">
        <w:rPr>
          <w:rFonts w:ascii="Times New Roman" w:hAnsi="Times New Roman" w:cs="Times New Roman"/>
          <w:sz w:val="28"/>
          <w:szCs w:val="28"/>
        </w:rPr>
        <w:t>Какие на твой взгляд, можно выделить основные мотивы участия молодежи в предпринимательской  деятельности?</w:t>
      </w:r>
    </w:p>
    <w:p w:rsidR="00A92050" w:rsidRPr="00A92050" w:rsidRDefault="00A92050" w:rsidP="00A92050">
      <w:pPr>
        <w:rPr>
          <w:szCs w:val="28"/>
        </w:rPr>
      </w:pPr>
    </w:p>
    <w:sectPr w:rsidR="00A92050" w:rsidRPr="00A92050" w:rsidSect="001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D73"/>
    <w:multiLevelType w:val="hybridMultilevel"/>
    <w:tmpl w:val="385C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E1"/>
    <w:rsid w:val="00011ECB"/>
    <w:rsid w:val="000520FC"/>
    <w:rsid w:val="001874FD"/>
    <w:rsid w:val="005E0EFD"/>
    <w:rsid w:val="008E66E1"/>
    <w:rsid w:val="00A92050"/>
    <w:rsid w:val="00F670DC"/>
    <w:rsid w:val="00FE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К.С.Яцун</cp:lastModifiedBy>
  <cp:revision>2</cp:revision>
  <dcterms:created xsi:type="dcterms:W3CDTF">2020-04-13T08:34:00Z</dcterms:created>
  <dcterms:modified xsi:type="dcterms:W3CDTF">2020-04-13T08:34:00Z</dcterms:modified>
</cp:coreProperties>
</file>