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7591" w:rsidP="00F2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91">
        <w:rPr>
          <w:rFonts w:ascii="Times New Roman" w:hAnsi="Times New Roman" w:cs="Times New Roman"/>
          <w:b/>
          <w:sz w:val="24"/>
          <w:szCs w:val="24"/>
        </w:rPr>
        <w:t>Э.В. Денисов Произведения для фортепиано</w:t>
      </w:r>
    </w:p>
    <w:p w:rsidR="00F27591" w:rsidRDefault="00F27591" w:rsidP="00F2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F27591" w:rsidRPr="004E6512" w:rsidRDefault="008D2910" w:rsidP="00F2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512">
        <w:rPr>
          <w:rFonts w:ascii="Times New Roman" w:hAnsi="Times New Roman" w:cs="Times New Roman"/>
          <w:b/>
          <w:sz w:val="24"/>
          <w:szCs w:val="24"/>
        </w:rPr>
        <w:t>Пьеса для фортепиано "Знаки на белом" 1974 г.</w:t>
      </w:r>
    </w:p>
    <w:p w:rsidR="008D2910" w:rsidRDefault="008D2910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910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2910">
        <w:rPr>
          <w:rFonts w:ascii="Times New Roman" w:hAnsi="Times New Roman" w:cs="Times New Roman"/>
          <w:sz w:val="24"/>
          <w:szCs w:val="24"/>
        </w:rPr>
        <w:t>Программно</w:t>
      </w:r>
      <w:r w:rsidR="009F7319">
        <w:rPr>
          <w:rFonts w:ascii="Times New Roman" w:hAnsi="Times New Roman" w:cs="Times New Roman"/>
          <w:sz w:val="24"/>
          <w:szCs w:val="24"/>
        </w:rPr>
        <w:t>е произведение</w:t>
      </w:r>
      <w:r w:rsidR="00972786">
        <w:rPr>
          <w:rFonts w:ascii="Times New Roman" w:hAnsi="Times New Roman" w:cs="Times New Roman"/>
          <w:sz w:val="24"/>
          <w:szCs w:val="24"/>
        </w:rPr>
        <w:t>, у которого 2 источника</w:t>
      </w:r>
      <w:r w:rsidR="009F7319">
        <w:rPr>
          <w:rFonts w:ascii="Times New Roman" w:hAnsi="Times New Roman" w:cs="Times New Roman"/>
          <w:sz w:val="24"/>
          <w:szCs w:val="24"/>
        </w:rPr>
        <w:t>:</w:t>
      </w:r>
    </w:p>
    <w:p w:rsidR="009F7319" w:rsidRDefault="009F7319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78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основе замысла - впечатления от картины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Клее "Знаки на желтом";</w:t>
      </w:r>
    </w:p>
    <w:p w:rsidR="009F7319" w:rsidRPr="00972786" w:rsidRDefault="009F7319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78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второй источник программы  - литературный</w:t>
      </w:r>
      <w:r w:rsidR="0097278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строка из "Книги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М. </w:t>
      </w:r>
      <w:r w:rsidR="0097278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Швоба</w:t>
      </w:r>
      <w:proofErr w:type="spellEnd"/>
      <w:r w:rsidR="00972786">
        <w:rPr>
          <w:rFonts w:ascii="Times New Roman" w:hAnsi="Times New Roman" w:cs="Times New Roman"/>
          <w:sz w:val="24"/>
          <w:szCs w:val="24"/>
        </w:rPr>
        <w:t xml:space="preserve">:  </w:t>
      </w:r>
      <w:r w:rsidR="00972786" w:rsidRPr="00972786">
        <w:rPr>
          <w:rFonts w:ascii="Times New Roman" w:eastAsia="Times New Roman" w:hAnsi="Times New Roman" w:cs="Times New Roman"/>
          <w:sz w:val="24"/>
          <w:szCs w:val="24"/>
        </w:rPr>
        <w:t xml:space="preserve">«И появилось королевство; но оно все было замуровано белизной». Сам </w:t>
      </w:r>
      <w:r w:rsidR="00972786" w:rsidRPr="00972786">
        <w:rPr>
          <w:rFonts w:ascii="Times New Roman" w:eastAsia="Times New Roman" w:hAnsi="Times New Roman" w:cs="Times New Roman"/>
          <w:sz w:val="24"/>
          <w:szCs w:val="24"/>
        </w:rPr>
        <w:tab/>
        <w:t>композитор вывел эти строки как эпиграф и назвал "интродукцией".</w:t>
      </w:r>
    </w:p>
    <w:p w:rsidR="009F7319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6512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: посмотрите картину П. Клее "Знаки на желтом", прослушайте музыку, глядя в ноты.</w:t>
      </w:r>
    </w:p>
    <w:p w:rsidR="009F7319" w:rsidRDefault="009F7319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Образное содержание музыки - некая картина, в которой есть тишина, шорохи, в пространстве которых возникают яркие звучности. Тишина воплощается отдельными долго тянущимися звуками и паузами. Шорохи - это пассажи на основе полутонового движения, яркие звучности - это кластеры (звуковые вертикали сложного строения).</w:t>
      </w: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Тишина в виде долго тянущихся звуков - это "белый фон", который оттеняет другие "знаки", что и воплощает само название пьесы "знаки на белом". </w:t>
      </w: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композитор музыкальными средствами "закодировал" впечатления от живописи и литературного образа.</w:t>
      </w:r>
    </w:p>
    <w:p w:rsidR="004E6512" w:rsidRPr="004E6512" w:rsidRDefault="004E6512" w:rsidP="00F2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Как вы считаете, есть ли в этой пьесе конфликтные образы или господствует единое эмоциональное состояние?</w:t>
      </w: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в образном отношении можно интерпретировать окончание пьесы?</w:t>
      </w: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этой пьесы родился из монограммы Э.Денисов = звуки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65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651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E651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ми-ре-ми бемоль, т.е. ход на тон в одном направлении и полутон в другом направлении. В данном произведении это звуки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E65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651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(см. самое начало в нотах).</w:t>
      </w:r>
    </w:p>
    <w:p w:rsidR="004E6512" w:rsidRP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звуковой состав сохраняется как основа в темах "тишины" и "шорохов". Он также входит и в состав вертикальных аккордов.</w:t>
      </w: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строении аккордов по вертикали есть терции, кварты, квинты, что несколько сближает с тональной музыкой.</w:t>
      </w:r>
    </w:p>
    <w:p w:rsidR="004E6512" w:rsidRP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развитии этих тем монограмма сохраняется, поэтому среди музыковедов есть мнение, что все сочинение представляет собой непрерывную вариацию монограммы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EDS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512" w:rsidRPr="004E6512" w:rsidRDefault="004E6512" w:rsidP="004E65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вопрос:</w:t>
      </w:r>
    </w:p>
    <w:p w:rsidR="004E6512" w:rsidRDefault="004E6512" w:rsidP="004E6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 какой композиторской технике вы отнесете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серийная? сонорная?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алеаторная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Метроритмические особенности.</w:t>
      </w: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всей пьесе нет деления на такты, нет классического метра. Но ритмика регулярная, т.е. в ней присутствует пульсация доли.</w:t>
      </w: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посмотрите в нотах последние 2 фортепианные строки на странице 17 и первую строку на странице 18. Прослушайте это место (примерно на 12 минуте звучания)</w:t>
      </w: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Ответьте на вопросы: </w:t>
      </w: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Какие ритмические фигуры вы видите в разных голосах?</w:t>
      </w:r>
    </w:p>
    <w:p w:rsidR="004E6512" w:rsidRP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называется прием такого сочетания разных ритмических рисунков?</w:t>
      </w: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Колористические приемы, с помощью которых передаются дуновения, блики, мерцания, создаются с помощью регистров, динамики, темпа, пауз, педализации</w:t>
      </w:r>
    </w:p>
    <w:p w:rsidR="004E6512" w:rsidRPr="004E6512" w:rsidRDefault="004E6512" w:rsidP="004E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Pr="004E6512">
        <w:rPr>
          <w:rFonts w:ascii="Times New Roman" w:eastAsia="Times New Roman" w:hAnsi="Times New Roman" w:cs="Times New Roman"/>
          <w:sz w:val="24"/>
          <w:szCs w:val="24"/>
        </w:rPr>
        <w:t xml:space="preserve"> Откройте в нотах страницу 18 и перечислите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приемы, в том числе необычные.</w:t>
      </w:r>
    </w:p>
    <w:p w:rsidR="004E6512" w:rsidRDefault="004E651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6B2" w:rsidRDefault="000656B2" w:rsidP="00F2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"Три картины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Пауля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Клее для альта и ансамбля" 1985</w:t>
      </w:r>
    </w:p>
    <w:p w:rsidR="000656B2" w:rsidRPr="000656B2" w:rsidRDefault="000656B2" w:rsidP="00F2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0656B2">
        <w:rPr>
          <w:rFonts w:ascii="Times New Roman" w:hAnsi="Times New Roman" w:cs="Times New Roman"/>
          <w:sz w:val="24"/>
          <w:szCs w:val="24"/>
        </w:rPr>
        <w:t>прослушайте первое произведение из этого цикла - "Диана в осеннем ветре"</w:t>
      </w:r>
    </w:p>
    <w:sectPr w:rsidR="000656B2" w:rsidRPr="000656B2" w:rsidSect="004E65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7591"/>
    <w:rsid w:val="000656B2"/>
    <w:rsid w:val="004E6512"/>
    <w:rsid w:val="008D2910"/>
    <w:rsid w:val="00972786"/>
    <w:rsid w:val="009F7319"/>
    <w:rsid w:val="00F2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2020-04-15T09:22:00Z</dcterms:created>
  <dcterms:modified xsi:type="dcterms:W3CDTF">2020-04-15T15:03:00Z</dcterms:modified>
</cp:coreProperties>
</file>