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320" w:rsidRDefault="00B52512">
      <w:r>
        <w:t xml:space="preserve">Тема вредные привычки и их влияние на организм человека. Вред табака и алкоголя. Изучить тему по ссылке </w:t>
      </w:r>
      <w:hyperlink r:id="rId4" w:history="1">
        <w:r>
          <w:rPr>
            <w:rStyle w:val="a3"/>
          </w:rPr>
          <w:t>https://www.youtube.com/watch?v=LzvNSxfAQBY</w:t>
        </w:r>
      </w:hyperlink>
      <w:bookmarkStart w:id="0" w:name="_GoBack"/>
      <w:bookmarkEnd w:id="0"/>
    </w:p>
    <w:sectPr w:rsidR="008E6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320"/>
    <w:rsid w:val="008E6320"/>
    <w:rsid w:val="00B5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681C7"/>
  <w15:chartTrackingRefBased/>
  <w15:docId w15:val="{0361291E-656E-4E90-91C5-D247C538F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25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LzvNSxfAQ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2020-04-21T09:16:00Z</dcterms:created>
  <dcterms:modified xsi:type="dcterms:W3CDTF">2020-04-21T09:22:00Z</dcterms:modified>
</cp:coreProperties>
</file>