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1B1" w:rsidP="00912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Обзор творчества</w:t>
      </w:r>
    </w:p>
    <w:p w:rsidR="009121B1" w:rsidRDefault="009121B1" w:rsidP="00912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9121B1" w:rsidRDefault="009121B1" w:rsidP="00912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прочитать очень короткий обзор жизненного пути и творчества. Знать главные факты биографии, основное направление творческих поисков.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B1" w:rsidRP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один из самых крупных композиторов 2 половины 20 века, классик мировой музыки.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</w:t>
      </w:r>
      <w:r w:rsidR="005F5FA5">
        <w:rPr>
          <w:rFonts w:ascii="Times New Roman" w:hAnsi="Times New Roman" w:cs="Times New Roman"/>
          <w:b/>
          <w:sz w:val="24"/>
          <w:szCs w:val="24"/>
        </w:rPr>
        <w:t xml:space="preserve"> и краткий перечень сочинений.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Родилась в 1931 г. в Татарстане (г. Чистополь). С 1932 по 1954 г. жила и училась в Казани. Родители были далеки от музыки. Отец - инженер-геодезист, был зав кафедрой геодезии в Казанском строительном институте, был практикующим геодезистом. Мать - педагог.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1B1">
        <w:rPr>
          <w:rFonts w:ascii="Times New Roman" w:hAnsi="Times New Roman" w:cs="Times New Roman"/>
          <w:b/>
          <w:sz w:val="24"/>
          <w:szCs w:val="24"/>
        </w:rPr>
        <w:t xml:space="preserve">Учеба С. </w:t>
      </w:r>
      <w:proofErr w:type="spellStart"/>
      <w:r w:rsidRPr="009121B1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-  Казанская музыкальная гимназия по классу фортепиано и композиции. Далее - Казанская</w:t>
      </w:r>
      <w:r w:rsidR="002B03CE">
        <w:rPr>
          <w:rFonts w:ascii="Times New Roman" w:hAnsi="Times New Roman" w:cs="Times New Roman"/>
          <w:sz w:val="24"/>
          <w:szCs w:val="24"/>
        </w:rPr>
        <w:t xml:space="preserve"> консерватория, фортепианный факультет. Продолжала занятия композицией.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1954 г. по 1959 г.- обучение в Московской консерватории как композитора в классе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С 1961 по 1963 г. - обучение в аспирантуре Московской  консерватории в классе В. Шебалина.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Ранний период творчества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музыки - главное занятие жизни. Избрала судьбу свободного художника. Средства к существование - сочинение музыки для кино. Написала музыку к 25 фильмам. Среди самых известных - мультфильм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" (1971), фильм "Чучело"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 Р. Быков, 1983).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периоде выделяют "Пять этюдов для арфы, контрабаса и ударных инструментов" (1965).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период в муз произведениях проявился интерес композитора к философии Востока. Наиболее значительн</w:t>
      </w:r>
      <w:r w:rsidR="002860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произведени</w:t>
      </w:r>
      <w:r w:rsidR="002860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6052">
        <w:rPr>
          <w:rFonts w:ascii="Times New Roman" w:hAnsi="Times New Roman" w:cs="Times New Roman"/>
          <w:sz w:val="24"/>
          <w:szCs w:val="24"/>
        </w:rPr>
        <w:t xml:space="preserve">кантаты </w:t>
      </w:r>
      <w:r w:rsidR="00286052" w:rsidRPr="00286052">
        <w:rPr>
          <w:rFonts w:ascii="Times New Roman" w:hAnsi="Times New Roman" w:cs="Times New Roman"/>
          <w:b/>
          <w:sz w:val="24"/>
          <w:szCs w:val="24"/>
        </w:rPr>
        <w:t>"Ночь в Мемфисе"</w:t>
      </w:r>
      <w:r w:rsidR="00286052">
        <w:rPr>
          <w:rFonts w:ascii="Times New Roman" w:hAnsi="Times New Roman" w:cs="Times New Roman"/>
          <w:sz w:val="24"/>
          <w:szCs w:val="24"/>
        </w:rPr>
        <w:t xml:space="preserve"> (1968) и "</w:t>
      </w:r>
      <w:proofErr w:type="spellStart"/>
      <w:r w:rsidR="00286052">
        <w:rPr>
          <w:rFonts w:ascii="Times New Roman" w:hAnsi="Times New Roman" w:cs="Times New Roman"/>
          <w:sz w:val="24"/>
          <w:szCs w:val="24"/>
        </w:rPr>
        <w:t>Рубайят</w:t>
      </w:r>
      <w:proofErr w:type="spellEnd"/>
      <w:r w:rsidR="00286052">
        <w:rPr>
          <w:rFonts w:ascii="Times New Roman" w:hAnsi="Times New Roman" w:cs="Times New Roman"/>
          <w:sz w:val="24"/>
          <w:szCs w:val="24"/>
        </w:rPr>
        <w:t>" (1969).</w:t>
      </w:r>
    </w:p>
    <w:p w:rsidR="002B03CE" w:rsidRDefault="00286052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написана на</w:t>
      </w:r>
      <w:r w:rsidR="002B03CE">
        <w:rPr>
          <w:rFonts w:ascii="Times New Roman" w:hAnsi="Times New Roman" w:cs="Times New Roman"/>
          <w:sz w:val="24"/>
          <w:szCs w:val="24"/>
        </w:rPr>
        <w:t xml:space="preserve"> тексты древнеегипетской лирики</w:t>
      </w:r>
      <w:r>
        <w:rPr>
          <w:rFonts w:ascii="Times New Roman" w:hAnsi="Times New Roman" w:cs="Times New Roman"/>
          <w:sz w:val="24"/>
          <w:szCs w:val="24"/>
        </w:rPr>
        <w:t>, вторая на</w:t>
      </w:r>
      <w:r w:rsidR="002B03CE">
        <w:rPr>
          <w:rFonts w:ascii="Times New Roman" w:hAnsi="Times New Roman" w:cs="Times New Roman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sz w:val="24"/>
          <w:szCs w:val="24"/>
        </w:rPr>
        <w:t xml:space="preserve"> поэтов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Хайяма.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1969-1970 гг. - сотрудничала с Московской экспериментальной студией электронной музыки.</w:t>
      </w:r>
      <w:r w:rsidRPr="0028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аписала здесь электронную пьесу «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Vivente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vivente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>» («Живое – неживое», 1970), а полученный новый акустический опыт использовала в дальнейшем.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(Не забываем, что официальное отношение к таким экспериментам было негативным.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попала в "черный список" 7 отечественных композиторов.)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052" w:rsidRDefault="00286052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70-е и первая половина 80-х годов.</w:t>
      </w:r>
    </w:p>
    <w:p w:rsidR="00536CF9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почти запрещенного композитора. Пишет много произведений для выдающихся музыкантов инструменталистов. Основное количество - </w:t>
      </w:r>
      <w:r w:rsidR="003B6C2C">
        <w:rPr>
          <w:rFonts w:ascii="Times New Roman" w:hAnsi="Times New Roman" w:cs="Times New Roman"/>
          <w:sz w:val="24"/>
          <w:szCs w:val="24"/>
        </w:rPr>
        <w:t xml:space="preserve">инструментальные </w:t>
      </w:r>
      <w:proofErr w:type="spellStart"/>
      <w:r w:rsidR="003B6C2C">
        <w:rPr>
          <w:rFonts w:ascii="Times New Roman" w:hAnsi="Times New Roman" w:cs="Times New Roman"/>
          <w:sz w:val="24"/>
          <w:szCs w:val="24"/>
        </w:rPr>
        <w:t>проивзедения</w:t>
      </w:r>
      <w:proofErr w:type="spellEnd"/>
      <w:r w:rsidR="003B6C2C">
        <w:rPr>
          <w:rFonts w:ascii="Times New Roman" w:hAnsi="Times New Roman" w:cs="Times New Roman"/>
          <w:sz w:val="24"/>
          <w:szCs w:val="24"/>
        </w:rPr>
        <w:t>.</w:t>
      </w:r>
    </w:p>
    <w:p w:rsidR="00286052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052">
        <w:rPr>
          <w:rFonts w:ascii="Times New Roman" w:hAnsi="Times New Roman" w:cs="Times New Roman"/>
          <w:sz w:val="24"/>
          <w:szCs w:val="24"/>
        </w:rPr>
        <w:t xml:space="preserve">Изучение выразительных возможностей разных муз инструментов - струнных, духовых, ударных, органа. </w:t>
      </w:r>
    </w:p>
    <w:p w:rsidR="00286052" w:rsidRDefault="00286052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"Десять прелюдий" (этюдов) для виолончели - стали школой новейших способов игры на виолончели.</w:t>
      </w:r>
    </w:p>
    <w:p w:rsidR="00536CF9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"Час души" - концерт для меццо-сопрано, ударных (солирующих) и симфонического оркестра на стихи М. Цветаевой. Возвышение роли ударных инструментов, в том числе восточных.</w:t>
      </w:r>
    </w:p>
    <w:p w:rsidR="00286052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ьеса «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profund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(«Из глубины») для баяна, самое исполняемое в мире произведение для баяна. (В ХХ веке баян из народного инструмента стал академическим).</w:t>
      </w:r>
    </w:p>
    <w:p w:rsidR="00536CF9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"Семь слов Христа" для виолончели, баяна и струнных (1982).</w:t>
      </w:r>
    </w:p>
    <w:p w:rsidR="00536CF9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Offertorium</w:t>
      </w:r>
      <w:proofErr w:type="spellEnd"/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» («Жертвоприношение»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, с идеей смерти и воскресения Христа</w:t>
      </w:r>
      <w:r>
        <w:rPr>
          <w:rFonts w:ascii="Times New Roman" w:eastAsia="Times New Roman" w:hAnsi="Times New Roman" w:cs="Times New Roman"/>
          <w:sz w:val="24"/>
          <w:szCs w:val="24"/>
        </w:rPr>
        <w:t>) - концерт для скрипки и оркестра</w:t>
      </w:r>
      <w:r w:rsidR="003B6C2C">
        <w:rPr>
          <w:rFonts w:ascii="Times New Roman" w:eastAsia="Times New Roman" w:hAnsi="Times New Roman" w:cs="Times New Roman"/>
          <w:sz w:val="24"/>
          <w:szCs w:val="24"/>
        </w:rPr>
        <w:t xml:space="preserve"> (1980)</w:t>
      </w:r>
      <w:r>
        <w:rPr>
          <w:rFonts w:ascii="Times New Roman" w:eastAsia="Times New Roman" w:hAnsi="Times New Roman" w:cs="Times New Roman"/>
          <w:sz w:val="24"/>
          <w:szCs w:val="24"/>
        </w:rPr>
        <w:t>. Написан для Г. Кремера. С его исполнения началась всемирная известность Г. Кремера.</w:t>
      </w:r>
    </w:p>
    <w:p w:rsidR="003B6C2C" w:rsidRDefault="003B6C2C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1985 г. - </w:t>
      </w:r>
      <w:r w:rsidRPr="003B6C2C">
        <w:rPr>
          <w:rFonts w:ascii="Times New Roman" w:hAnsi="Times New Roman" w:cs="Times New Roman"/>
          <w:b/>
          <w:sz w:val="24"/>
          <w:szCs w:val="24"/>
        </w:rPr>
        <w:t>этап мирового признания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Концерты в Америке, Японии, Европе. С 1990 г. - фестиваль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Екатеринбурге, международный фестиваль в Италии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1992 года - поселяется в Германии (под Гамбургом), не меняя Российского гражданства. Осуществила мечту жить в тишине.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C2C">
        <w:rPr>
          <w:rFonts w:ascii="Times New Roman" w:hAnsi="Times New Roman" w:cs="Times New Roman"/>
          <w:b/>
          <w:sz w:val="24"/>
          <w:szCs w:val="24"/>
        </w:rPr>
        <w:t>1986-1996 - создает самые крупные сочинения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Симфония "Слышу... Умолкло" в 12 частях (1986)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"Аллилуйя" для хора, оркестра, органа, солиста-дисканта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проекторов 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(1990)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"Из Часослова" для виолончели, оркестра, мужского хора и чтеца (1992)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снега" кантата на слова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Концерт для альта с оркестром (1996) для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2001 г. был исполнен в 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Храма Христа Спасителя в Москве на фестивале в честь 70-летия С.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"Страсти по Иоанну" - для солистов, двух смешанных хоров, органа и оркестра 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(2000)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2000-2020 </w:t>
      </w:r>
      <w:r>
        <w:rPr>
          <w:rFonts w:ascii="Times New Roman" w:hAnsi="Times New Roman" w:cs="Times New Roman"/>
          <w:sz w:val="24"/>
          <w:szCs w:val="24"/>
        </w:rPr>
        <w:t>- продолжает поиски выразительности звука, сочиняет много инструментальной, хоровой музыки.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творческого поиска композитора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 xml:space="preserve">О чем музыка </w:t>
      </w:r>
      <w:proofErr w:type="spellStart"/>
      <w:r w:rsidRPr="00BF62E3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произведений чаще всего лежит обобщенная идея. Уровень обобщения ищет в философии, религии. В разные десятилетия - разные философские или религиозные источники.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659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60-70-е г - ф</w:t>
      </w:r>
      <w:r w:rsidR="001E7659" w:rsidRPr="001E7659">
        <w:rPr>
          <w:rFonts w:ascii="Times New Roman" w:hAnsi="Times New Roman" w:cs="Times New Roman"/>
          <w:sz w:val="24"/>
          <w:szCs w:val="24"/>
        </w:rPr>
        <w:t>илософия востока</w:t>
      </w:r>
      <w:r w:rsidR="001E7659">
        <w:rPr>
          <w:rFonts w:ascii="Times New Roman" w:hAnsi="Times New Roman" w:cs="Times New Roman"/>
          <w:sz w:val="24"/>
          <w:szCs w:val="24"/>
        </w:rPr>
        <w:t>. Осмысление философских концепций и воплощение их в музыке.</w:t>
      </w:r>
      <w:r w:rsidR="001E7659" w:rsidRPr="001E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C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2000-е г - христианство. </w:t>
      </w:r>
      <w:r w:rsidR="003454C3">
        <w:rPr>
          <w:rFonts w:ascii="Times New Roman" w:hAnsi="Times New Roman" w:cs="Times New Roman"/>
          <w:sz w:val="24"/>
          <w:szCs w:val="24"/>
        </w:rPr>
        <w:t>Будучи православным верующим человеком, воплотила в музыке</w:t>
      </w:r>
      <w:r>
        <w:rPr>
          <w:rFonts w:ascii="Times New Roman" w:hAnsi="Times New Roman" w:cs="Times New Roman"/>
          <w:sz w:val="24"/>
          <w:szCs w:val="24"/>
        </w:rPr>
        <w:t xml:space="preserve"> христианские представления ("Страсти по Иоанну").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2000-е годы - размышления о судьбе мира, человечества. 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 xml:space="preserve">Каков музыкальный мир, муз язык </w:t>
      </w:r>
      <w:proofErr w:type="spellStart"/>
      <w:r w:rsidRPr="00BF62E3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возможности в выразительности звука</w:t>
      </w:r>
      <w:r w:rsidR="003454C3">
        <w:rPr>
          <w:rFonts w:ascii="Times New Roman" w:hAnsi="Times New Roman" w:cs="Times New Roman"/>
          <w:sz w:val="24"/>
          <w:szCs w:val="24"/>
        </w:rPr>
        <w:t>, поиск новых муз красок.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C3">
        <w:rPr>
          <w:rFonts w:ascii="Times New Roman" w:hAnsi="Times New Roman" w:cs="Times New Roman"/>
          <w:sz w:val="24"/>
          <w:szCs w:val="24"/>
        </w:rPr>
        <w:t xml:space="preserve"> (В том числе во 2-й половине 90-х гг. - освоение четвертитоновых интервалов после погружения в японскую музыку).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Новаторские открытия в игре на различных инструментах - новые приемы.</w:t>
      </w:r>
    </w:p>
    <w:p w:rsidR="003454C3" w:rsidRDefault="003454C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Новаторские открытия в музыкальной драматургии. (Использование в драматургии в том числе различных числовых рядов)</w:t>
      </w:r>
    </w:p>
    <w:p w:rsidR="003454C3" w:rsidRDefault="003454C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выразительных возможностей ритма, пауз.</w:t>
      </w:r>
    </w:p>
    <w:p w:rsidR="003454C3" w:rsidRDefault="003454C3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приемов вокальной экспрессии: 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пение с примесью дыхания, шёпот, речь и т.д., певцы по ходу исполнения перемешаются по залу, создавая разнообразные пространственные эффекты.</w:t>
      </w: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 периоды творчества опирается на серийную технику композиции.</w:t>
      </w: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кантату "Ночь в Мемфисе".</w:t>
      </w:r>
    </w:p>
    <w:p w:rsidR="00B67C65" w:rsidRDefault="00B67C6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C65" w:rsidRDefault="00B67C6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прослушать концерт для скрипки и оркестра </w:t>
      </w:r>
      <w:r w:rsidRPr="00B67C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C65">
        <w:rPr>
          <w:rFonts w:ascii="Times New Roman" w:eastAsia="Times New Roman" w:hAnsi="Times New Roman" w:cs="Times New Roman"/>
          <w:sz w:val="24"/>
          <w:szCs w:val="24"/>
        </w:rPr>
        <w:t>Offertorium</w:t>
      </w:r>
      <w:proofErr w:type="spellEnd"/>
      <w:r w:rsidRPr="00B67C65">
        <w:rPr>
          <w:rFonts w:ascii="Times New Roman" w:eastAsia="Times New Roman" w:hAnsi="Times New Roman" w:cs="Times New Roman"/>
          <w:sz w:val="24"/>
          <w:szCs w:val="24"/>
        </w:rPr>
        <w:t>» («Жертвоприношение»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37E8" w:rsidRDefault="00FD37E8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7E8" w:rsidRPr="00FD37E8" w:rsidRDefault="00FD37E8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4: </w:t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одно из произведений на свой выбор. Написать почему было интересно прослушать именно это произведение. Что понравилось в музыке?</w:t>
      </w:r>
    </w:p>
    <w:sectPr w:rsidR="00FD37E8" w:rsidRPr="00FD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121B1"/>
    <w:rsid w:val="000F4913"/>
    <w:rsid w:val="001E7659"/>
    <w:rsid w:val="00286052"/>
    <w:rsid w:val="002B03CE"/>
    <w:rsid w:val="003454C3"/>
    <w:rsid w:val="003B6C2C"/>
    <w:rsid w:val="00536CF9"/>
    <w:rsid w:val="005F5FA5"/>
    <w:rsid w:val="007A7CC1"/>
    <w:rsid w:val="009121B1"/>
    <w:rsid w:val="00B67C65"/>
    <w:rsid w:val="00BF62E3"/>
    <w:rsid w:val="00F64DDF"/>
    <w:rsid w:val="00F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2020-04-22T06:14:00Z</dcterms:created>
  <dcterms:modified xsi:type="dcterms:W3CDTF">2020-04-22T08:11:00Z</dcterms:modified>
</cp:coreProperties>
</file>