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303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Тема: Культура 20-начала21 веков. Живопись: новые течения.</w:t>
      </w:r>
    </w:p>
    <w:p w:rsidR="0043033E" w:rsidRDefault="004303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Литература:</w:t>
      </w:r>
    </w:p>
    <w:p w:rsidR="0043033E" w:rsidRDefault="0043033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Емохонова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 Г. МХК. Ч.1</w:t>
      </w:r>
    </w:p>
    <w:p w:rsidR="00577A08" w:rsidRDefault="00577A08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312919">
          <w:rPr>
            <w:rStyle w:val="a3"/>
            <w:rFonts w:ascii="Times New Roman" w:hAnsi="Times New Roman" w:cs="Times New Roman"/>
            <w:sz w:val="24"/>
            <w:szCs w:val="24"/>
          </w:rPr>
          <w:t>https://www.izocenter.ru/</w:t>
        </w:r>
      </w:hyperlink>
    </w:p>
    <w:p w:rsidR="00577A08" w:rsidRDefault="00577A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Написать реферат на 3-4 стр. по одной из тем:</w:t>
      </w:r>
    </w:p>
    <w:p w:rsidR="00577A08" w:rsidRDefault="00577A08" w:rsidP="00577A0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Абстракционизм и супрематизм в живописи.</w:t>
      </w:r>
    </w:p>
    <w:p w:rsidR="00577A08" w:rsidRDefault="00577A08" w:rsidP="00577A0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Фовизм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Жизнь и творчество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Матисса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77A08" w:rsidRDefault="00577A08" w:rsidP="00577A0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Жизнь и творчество П. Пикассо. Кубизм.</w:t>
      </w:r>
    </w:p>
    <w:p w:rsidR="00577A08" w:rsidRDefault="00577A08" w:rsidP="00577A0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Экспрессионизм в живописи.</w:t>
      </w:r>
    </w:p>
    <w:p w:rsidR="00577A08" w:rsidRDefault="00577A08" w:rsidP="00577A0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Футуризм в живописи.</w:t>
      </w:r>
    </w:p>
    <w:p w:rsidR="00577A08" w:rsidRDefault="00577A08" w:rsidP="00577A0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Метафизическая живопись </w:t>
      </w:r>
      <w:proofErr w:type="gramStart"/>
      <w:r>
        <w:rPr>
          <w:rFonts w:ascii="Times New Roman" w:hAnsi="Times New Roman" w:cs="Times New Roman"/>
          <w:sz w:val="24"/>
          <w:szCs w:val="24"/>
        </w:rPr>
        <w:t>Дж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Кирико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77A08" w:rsidRDefault="00577A08" w:rsidP="00577A0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Дадаизм в живописи.</w:t>
      </w:r>
    </w:p>
    <w:p w:rsidR="00577A08" w:rsidRDefault="00577A08" w:rsidP="00577A0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Сюрреализм. Жизнь и творчество С. Дали.</w:t>
      </w:r>
    </w:p>
    <w:p w:rsidR="00577A08" w:rsidRDefault="00577A08" w:rsidP="00577A0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Ответы присылать:</w:t>
      </w:r>
    </w:p>
    <w:p w:rsidR="00577A08" w:rsidRPr="00577A08" w:rsidRDefault="00577A08" w:rsidP="00577A08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bahitovstan@yandex.ru</w:t>
      </w:r>
    </w:p>
    <w:sectPr w:rsidR="00577A08" w:rsidRPr="00577A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060B78"/>
    <w:multiLevelType w:val="hybridMultilevel"/>
    <w:tmpl w:val="00C86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>
    <w:useFELayout/>
  </w:compat>
  <w:rsids>
    <w:rsidRoot w:val="0043033E"/>
    <w:rsid w:val="0043033E"/>
    <w:rsid w:val="00577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7A0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77A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izocente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Fast</dc:creator>
  <cp:keywords/>
  <dc:description/>
  <cp:lastModifiedBy>Fast</cp:lastModifiedBy>
  <cp:revision>3</cp:revision>
  <dcterms:created xsi:type="dcterms:W3CDTF">2020-04-22T12:35:00Z</dcterms:created>
  <dcterms:modified xsi:type="dcterms:W3CDTF">2020-04-22T12:52:00Z</dcterms:modified>
</cp:coreProperties>
</file>