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CD9">
      <w:pPr>
        <w:rPr>
          <w:rFonts w:ascii="Times New Roman" w:hAnsi="Times New Roman" w:cs="Times New Roman"/>
          <w:sz w:val="24"/>
          <w:szCs w:val="24"/>
        </w:rPr>
      </w:pPr>
      <w:r w:rsidRPr="00085CD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философский подход к проблеме человека.</w:t>
      </w:r>
    </w:p>
    <w:p w:rsidR="00085CD9" w:rsidRDefault="0008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085CD9" w:rsidRDefault="00085CD9" w:rsidP="00085C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D9">
        <w:rPr>
          <w:rFonts w:ascii="Times New Roman" w:hAnsi="Times New Roman" w:cs="Times New Roman"/>
          <w:sz w:val="24"/>
          <w:szCs w:val="24"/>
        </w:rPr>
        <w:t>прочитать гл. 13-16 в учебнике Горелов А. А.Основы философии</w:t>
      </w:r>
    </w:p>
    <w:p w:rsidR="00085CD9" w:rsidRDefault="00085CD9" w:rsidP="00085C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CD9">
        <w:rPr>
          <w:rFonts w:ascii="Times New Roman" w:hAnsi="Times New Roman" w:cs="Times New Roman"/>
          <w:sz w:val="24"/>
          <w:szCs w:val="24"/>
        </w:rPr>
        <w:t>написать реферат на 3-5 стр. по одной из тем на выбор</w:t>
      </w:r>
      <w:r w:rsidR="00B649C9">
        <w:rPr>
          <w:rFonts w:ascii="Times New Roman" w:hAnsi="Times New Roman" w:cs="Times New Roman"/>
          <w:sz w:val="24"/>
          <w:szCs w:val="24"/>
        </w:rPr>
        <w:t xml:space="preserve"> (у каждого своя тема)</w:t>
      </w:r>
      <w:r w:rsidRPr="00085CD9">
        <w:rPr>
          <w:rFonts w:ascii="Times New Roman" w:hAnsi="Times New Roman" w:cs="Times New Roman"/>
          <w:sz w:val="24"/>
          <w:szCs w:val="24"/>
        </w:rPr>
        <w:t xml:space="preserve"> до 29.04.20</w:t>
      </w:r>
      <w:r>
        <w:rPr>
          <w:rFonts w:ascii="Times New Roman" w:hAnsi="Times New Roman" w:cs="Times New Roman"/>
          <w:sz w:val="24"/>
          <w:szCs w:val="24"/>
        </w:rPr>
        <w:t>, используя при необходимости дополнительную литературу;</w:t>
      </w:r>
    </w:p>
    <w:p w:rsidR="00085CD9" w:rsidRPr="00085CD9" w:rsidRDefault="00085CD9" w:rsidP="00085C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  <w:r w:rsidRPr="00085CD9">
        <w:rPr>
          <w:rFonts w:ascii="Times New Roman" w:hAnsi="Times New Roman" w:cs="Times New Roman"/>
          <w:sz w:val="24"/>
          <w:szCs w:val="24"/>
        </w:rPr>
        <w:t xml:space="preserve"> послать на проверку по адресу: </w:t>
      </w:r>
      <w:hyperlink r:id="rId5" w:history="1">
        <w:r w:rsidRPr="00085CD9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085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ahitovstan</w:t>
        </w:r>
        <w:r w:rsidRPr="00085C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85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85C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5C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85CD9" w:rsidRDefault="0008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реферата:</w:t>
      </w:r>
    </w:p>
    <w:p w:rsidR="00085CD9" w:rsidRDefault="00085CD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социогенезе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и высших обезьян в рассмотрении К. Лоренца;</w:t>
      </w:r>
    </w:p>
    <w:p w:rsidR="00085CD9" w:rsidRDefault="00085CD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Пирамида потребностей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B649C9">
        <w:rPr>
          <w:rFonts w:ascii="Times New Roman" w:hAnsi="Times New Roman" w:cs="Times New Roman"/>
          <w:sz w:val="24"/>
          <w:szCs w:val="24"/>
        </w:rPr>
        <w:t>;</w:t>
      </w:r>
    </w:p>
    <w:p w:rsidR="00B649C9" w:rsidRDefault="00B649C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свободы и счастья в философии эллинизма: киники и киренаики;</w:t>
      </w:r>
    </w:p>
    <w:p w:rsidR="00B649C9" w:rsidRDefault="00B649C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человеческой души и моделирование идеального полиса в диалоге Платона «Государство»;</w:t>
      </w:r>
    </w:p>
    <w:p w:rsidR="00B649C9" w:rsidRDefault="00B649C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и счастье в философии Аристотеля;</w:t>
      </w:r>
    </w:p>
    <w:p w:rsidR="00B649C9" w:rsidRDefault="00B649C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общественного прогресса в марксизме;</w:t>
      </w:r>
    </w:p>
    <w:p w:rsidR="00B649C9" w:rsidRDefault="00B649C9" w:rsidP="0008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прогресса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подход: Н. Я. Данилевский, О. Шпенглер, А. Тойнби.</w:t>
      </w:r>
    </w:p>
    <w:p w:rsidR="00B649C9" w:rsidRDefault="00B649C9" w:rsidP="00B64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49C9" w:rsidRDefault="00B649C9" w:rsidP="00B649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B649C9" w:rsidRDefault="00B649C9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Лоренц К. Оборотная сторона зеркала. – М., 1998.</w:t>
      </w:r>
    </w:p>
    <w:p w:rsidR="00B649C9" w:rsidRDefault="00B649C9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7F44EF">
        <w:rPr>
          <w:rFonts w:ascii="Times New Roman" w:hAnsi="Times New Roman" w:cs="Times New Roman"/>
          <w:sz w:val="24"/>
          <w:szCs w:val="24"/>
        </w:rPr>
        <w:t xml:space="preserve"> На подступах к психологии бытия. – Киев, 2003.</w:t>
      </w:r>
    </w:p>
    <w:p w:rsidR="007F44EF" w:rsidRDefault="007F44EF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Антология мировой философии в 5 т. – М., 1996. – Т.1.</w:t>
      </w:r>
    </w:p>
    <w:p w:rsidR="007F44EF" w:rsidRDefault="007F44EF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Диалоги. В 2 кн. – М., 2008.</w:t>
      </w:r>
    </w:p>
    <w:p w:rsidR="007F44EF" w:rsidRDefault="007F44EF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Аристотель. Большая этика. 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Этика. – М.,2012.</w:t>
      </w:r>
    </w:p>
    <w:p w:rsidR="007F44EF" w:rsidRDefault="007F44EF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 К. Экономическо-философские рукописи 1844 года</w:t>
      </w:r>
      <w:r w:rsidRPr="007F44EF">
        <w:rPr>
          <w:rFonts w:ascii="Times New Roman" w:hAnsi="Times New Roman" w:cs="Times New Roman"/>
          <w:sz w:val="24"/>
          <w:szCs w:val="24"/>
        </w:rPr>
        <w:t xml:space="preserve"> // Маркс К.,</w:t>
      </w:r>
      <w:r>
        <w:rPr>
          <w:rFonts w:ascii="Times New Roman" w:hAnsi="Times New Roman" w:cs="Times New Roman"/>
          <w:sz w:val="24"/>
          <w:szCs w:val="24"/>
        </w:rPr>
        <w:t xml:space="preserve"> Энгельс Ф. Собр. соч. Т. 42.</w:t>
      </w:r>
    </w:p>
    <w:p w:rsidR="007B7435" w:rsidRPr="00085CD9" w:rsidRDefault="007B7435" w:rsidP="00B649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Антология мировой философии в 5 т. – М., 1996. – Т.5.</w:t>
      </w:r>
    </w:p>
    <w:sectPr w:rsidR="007B7435" w:rsidRPr="0008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B7A"/>
    <w:multiLevelType w:val="hybridMultilevel"/>
    <w:tmpl w:val="FCE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EEF"/>
    <w:multiLevelType w:val="hybridMultilevel"/>
    <w:tmpl w:val="75CC9244"/>
    <w:lvl w:ilvl="0" w:tplc="0124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A08AB"/>
    <w:multiLevelType w:val="hybridMultilevel"/>
    <w:tmpl w:val="82B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85CD9"/>
    <w:rsid w:val="00085CD9"/>
    <w:rsid w:val="007B7435"/>
    <w:rsid w:val="007F44EF"/>
    <w:rsid w:val="00853D6B"/>
    <w:rsid w:val="00B6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2020-04-23T12:17:00Z</dcterms:created>
  <dcterms:modified xsi:type="dcterms:W3CDTF">2020-04-23T13:08:00Z</dcterms:modified>
</cp:coreProperties>
</file>