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02" w:rsidRDefault="00947002" w:rsidP="00947002">
      <w:pPr>
        <w:pStyle w:val="a3"/>
      </w:pPr>
      <w:r>
        <w:t>2018 год запись по культуре, 2008 в двух частях первая на 1:14, вторая на 1:37</w:t>
      </w:r>
    </w:p>
    <w:p w:rsidR="00A11360" w:rsidRDefault="00A11360">
      <w:bookmarkStart w:id="0" w:name="_GoBack"/>
      <w:bookmarkEnd w:id="0"/>
    </w:p>
    <w:sectPr w:rsidR="00A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2"/>
    <w:rsid w:val="00947002"/>
    <w:rsid w:val="00A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E186-CC03-44D9-9648-E309E34B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47002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4700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Яцун</dc:creator>
  <cp:keywords/>
  <dc:description/>
  <cp:lastModifiedBy>Анна Яцун</cp:lastModifiedBy>
  <cp:revision>1</cp:revision>
  <dcterms:created xsi:type="dcterms:W3CDTF">2020-04-26T19:41:00Z</dcterms:created>
  <dcterms:modified xsi:type="dcterms:W3CDTF">2020-04-26T19:41:00Z</dcterms:modified>
</cp:coreProperties>
</file>