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46116B">
      <w:r>
        <w:t xml:space="preserve">Аверьянова стр. 198-204 читать, пересказ. В качестве дополнительной литературы предлагаю </w:t>
      </w:r>
      <w:hyperlink r:id="rId4" w:history="1">
        <w:r>
          <w:rPr>
            <w:rStyle w:val="a3"/>
          </w:rPr>
          <w:t>https://ale07.ru/music/notes/song/songbook/isom/isom3_1_1.htm</w:t>
        </w:r>
      </w:hyperlink>
      <w:r>
        <w:t xml:space="preserve"> . и </w:t>
      </w:r>
      <w:hyperlink r:id="rId5" w:history="1">
        <w:r>
          <w:rPr>
            <w:rStyle w:val="a3"/>
          </w:rPr>
          <w:t>http://www.glierinstitute.org/ukr/study-materials/2/nikeeva.pdf</w:t>
        </w:r>
      </w:hyperlink>
      <w:r>
        <w:t xml:space="preserve"> стр. 28-32</w:t>
      </w:r>
      <w:bookmarkStart w:id="0" w:name="_GoBack"/>
      <w:bookmarkEnd w:id="0"/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5149A1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BC1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ierinstitute.org/ukr/study-materials/2/nikeeva.pdf" TargetMode="External"/><Relationship Id="rId4" Type="http://schemas.openxmlformats.org/officeDocument/2006/relationships/hyperlink" Target="https://ale07.ru/music/notes/song/songbook/isom/isom3_1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2020-04-07T10:33:00Z</dcterms:created>
  <dcterms:modified xsi:type="dcterms:W3CDTF">2020-04-07T10:33:00Z</dcterms:modified>
</cp:coreProperties>
</file>