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FD" w:rsidRPr="005C1D06" w:rsidRDefault="002B0C95" w:rsidP="005C1D06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C1D06">
        <w:rPr>
          <w:rFonts w:ascii="Times New Roman" w:hAnsi="Times New Roman" w:cs="Times New Roman"/>
          <w:sz w:val="28"/>
          <w:szCs w:val="28"/>
        </w:rPr>
        <w:t xml:space="preserve">Задания по темам: Россия в системе международных отношений. Внешняя политика Екатерины II.  к материалу </w:t>
      </w:r>
      <m:oMath>
        <m:r>
          <w:rPr>
            <w:rFonts w:ascii="Times New Roman" w:hAnsi="Times New Roman" w:cs="Times New Roman"/>
            <w:sz w:val="28"/>
            <w:szCs w:val="28"/>
          </w:rPr>
          <m:t>§</m:t>
        </m:r>
      </m:oMath>
      <w:r w:rsidR="00402B6A" w:rsidRPr="005C1D06">
        <w:rPr>
          <w:rFonts w:ascii="Times New Roman" w:eastAsiaTheme="minorEastAsia" w:hAnsi="Times New Roman" w:cs="Times New Roman"/>
          <w:sz w:val="28"/>
          <w:szCs w:val="28"/>
        </w:rPr>
        <w:t>17,</w:t>
      </w:r>
      <w:r w:rsidRPr="005C1D06">
        <w:rPr>
          <w:rFonts w:ascii="Times New Roman" w:eastAsiaTheme="minorEastAsia" w:hAnsi="Times New Roman" w:cs="Times New Roman"/>
          <w:sz w:val="28"/>
          <w:szCs w:val="28"/>
        </w:rPr>
        <w:t>22,23</w:t>
      </w:r>
    </w:p>
    <w:p w:rsidR="005C1D06" w:rsidRDefault="005C1D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20965" w:rsidRPr="005C1D06" w:rsidRDefault="003209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D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 №1.</w:t>
      </w:r>
      <w:r w:rsidRPr="005C1D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Как строились отношения России с крупными европейскими </w:t>
      </w:r>
      <w:r w:rsidRPr="005C1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государствами в середине </w:t>
      </w:r>
      <w:r w:rsidR="005C1D06" w:rsidRPr="005C1D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XVIII</w:t>
      </w:r>
      <w:r w:rsidRPr="005C1D06">
        <w:rPr>
          <w:rFonts w:ascii="Times New Roman" w:hAnsi="Times New Roman" w:cs="Times New Roman"/>
          <w:sz w:val="28"/>
          <w:szCs w:val="28"/>
          <w:shd w:val="clear" w:color="auto" w:fill="FFFFFF"/>
        </w:rPr>
        <w:t>в.?</w:t>
      </w:r>
    </w:p>
    <w:p w:rsidR="00320965" w:rsidRPr="005C1D06" w:rsidRDefault="005C1D06" w:rsidP="005C1D06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5C1D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</w:t>
      </w:r>
      <w:r w:rsidR="00402B6A" w:rsidRPr="005C1D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адание №</w:t>
      </w:r>
      <w:r w:rsidR="00320965" w:rsidRPr="005C1D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="00402B6A" w:rsidRPr="005C1D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402B6A" w:rsidRPr="005C1D06">
        <w:rPr>
          <w:rFonts w:ascii="Times New Roman" w:hAnsi="Times New Roman" w:cs="Times New Roman"/>
          <w:sz w:val="28"/>
          <w:szCs w:val="28"/>
          <w:shd w:val="clear" w:color="auto" w:fill="FFFFFF"/>
        </w:rPr>
        <w:t> Как</w:t>
      </w:r>
      <w:r w:rsidRPr="005C1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 роль сыграли нижеперечисленные деятели во внешней политики </w:t>
      </w:r>
      <w:r w:rsidR="00402B6A" w:rsidRPr="005C1D06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России?</w:t>
      </w:r>
      <w:r w:rsidR="00402B6A" w:rsidRPr="005C1D06">
        <w:rPr>
          <w:rFonts w:ascii="Times New Roman" w:hAnsi="Times New Roman" w:cs="Times New Roman"/>
          <w:color w:val="303030"/>
          <w:sz w:val="28"/>
          <w:szCs w:val="28"/>
        </w:rPr>
        <w:br/>
      </w:r>
      <w:r w:rsidR="00402B6A" w:rsidRPr="005C1D06">
        <w:rPr>
          <w:rFonts w:ascii="Times New Roman" w:hAnsi="Times New Roman" w:cs="Times New Roman"/>
          <w:color w:val="303030"/>
          <w:sz w:val="28"/>
          <w:szCs w:val="28"/>
        </w:rPr>
        <w:br/>
      </w:r>
      <w:r w:rsidR="00402B6A" w:rsidRPr="005C1D0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Г. А. Потемкин-Таврический — </w:t>
      </w:r>
      <w:r w:rsidR="00402B6A" w:rsidRPr="005C1D06">
        <w:rPr>
          <w:rFonts w:ascii="Times New Roman" w:hAnsi="Times New Roman" w:cs="Times New Roman"/>
          <w:color w:val="303030"/>
          <w:sz w:val="28"/>
          <w:szCs w:val="28"/>
        </w:rPr>
        <w:br/>
      </w:r>
      <w:r w:rsidR="00402B6A" w:rsidRPr="005C1D0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П. А. Румянцев-Задунайский — </w:t>
      </w:r>
    </w:p>
    <w:p w:rsidR="00402B6A" w:rsidRPr="005C1D06" w:rsidRDefault="00402B6A" w:rsidP="005C1D06">
      <w:pPr>
        <w:spacing w:after="0" w:line="240" w:lineRule="auto"/>
        <w:rPr>
          <w:rFonts w:ascii="Times New Roman" w:hAnsi="Times New Roman" w:cs="Times New Roman"/>
          <w:i/>
          <w:iCs/>
          <w:color w:val="3366FF"/>
          <w:sz w:val="28"/>
          <w:szCs w:val="28"/>
          <w:shd w:val="clear" w:color="auto" w:fill="FFFFFF"/>
        </w:rPr>
      </w:pPr>
      <w:r w:rsidRPr="005C1D0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А. Г. Орлов-Чесменский — </w:t>
      </w:r>
      <w:r w:rsidRPr="005C1D06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5C1D0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А. В. Суворов-Рымникский — </w:t>
      </w:r>
      <w:r w:rsidRPr="005C1D06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5C1D0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Ф.Ф</w:t>
      </w:r>
      <w:r w:rsidR="00320965" w:rsidRPr="005C1D0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  <w:r w:rsidRPr="005C1D0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Ушаков — </w:t>
      </w:r>
    </w:p>
    <w:p w:rsidR="00320965" w:rsidRPr="005C1D06" w:rsidRDefault="00320965">
      <w:pPr>
        <w:rPr>
          <w:rFonts w:ascii="Times New Roman" w:hAnsi="Times New Roman" w:cs="Times New Roman"/>
          <w:b/>
          <w:bCs/>
          <w:color w:val="CC0000"/>
          <w:sz w:val="28"/>
          <w:szCs w:val="28"/>
          <w:shd w:val="clear" w:color="auto" w:fill="FFFFFF"/>
        </w:rPr>
      </w:pPr>
    </w:p>
    <w:p w:rsidR="00402B6A" w:rsidRPr="005C1D06" w:rsidRDefault="00402B6A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5C1D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№</w:t>
      </w:r>
      <w:r w:rsidR="00320965" w:rsidRPr="005C1D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Pr="005C1D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5C1D06">
        <w:rPr>
          <w:rFonts w:ascii="Times New Roman" w:hAnsi="Times New Roman" w:cs="Times New Roman"/>
          <w:color w:val="CC0000"/>
          <w:sz w:val="28"/>
          <w:szCs w:val="28"/>
          <w:shd w:val="clear" w:color="auto" w:fill="FFFFFF"/>
        </w:rPr>
        <w:t> </w:t>
      </w:r>
      <w:r w:rsidRPr="005C1D0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Запишите в таблицу главные итоги нижеперечисленных событий.</w:t>
      </w:r>
    </w:p>
    <w:tbl>
      <w:tblPr>
        <w:tblStyle w:val="a6"/>
        <w:tblW w:w="0" w:type="auto"/>
        <w:tblLook w:val="04A0"/>
      </w:tblPr>
      <w:tblGrid>
        <w:gridCol w:w="4644"/>
        <w:gridCol w:w="4927"/>
      </w:tblGrid>
      <w:tr w:rsidR="00402B6A" w:rsidRPr="005C1D06" w:rsidTr="005C1D06">
        <w:tc>
          <w:tcPr>
            <w:tcW w:w="4644" w:type="dxa"/>
          </w:tcPr>
          <w:p w:rsidR="00402B6A" w:rsidRPr="005C1D06" w:rsidRDefault="00402B6A" w:rsidP="00BD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06">
              <w:rPr>
                <w:rFonts w:ascii="Times New Roman" w:hAnsi="Times New Roman" w:cs="Times New Roman"/>
                <w:sz w:val="28"/>
                <w:szCs w:val="28"/>
              </w:rPr>
              <w:t>Русско-турецкая война</w:t>
            </w:r>
            <w:r w:rsidR="00BD0FD6" w:rsidRPr="005C1D06">
              <w:rPr>
                <w:rFonts w:ascii="Times New Roman" w:hAnsi="Times New Roman" w:cs="Times New Roman"/>
                <w:sz w:val="28"/>
                <w:szCs w:val="28"/>
              </w:rPr>
              <w:t xml:space="preserve"> (1768-1774)</w:t>
            </w:r>
          </w:p>
        </w:tc>
        <w:tc>
          <w:tcPr>
            <w:tcW w:w="4927" w:type="dxa"/>
          </w:tcPr>
          <w:p w:rsidR="00402B6A" w:rsidRPr="005C1D06" w:rsidRDefault="0040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B6A" w:rsidRPr="005C1D06" w:rsidTr="005C1D06">
        <w:tc>
          <w:tcPr>
            <w:tcW w:w="4644" w:type="dxa"/>
          </w:tcPr>
          <w:p w:rsidR="00402B6A" w:rsidRPr="005C1D06" w:rsidRDefault="00402B6A" w:rsidP="00BD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06">
              <w:rPr>
                <w:rFonts w:ascii="Times New Roman" w:hAnsi="Times New Roman" w:cs="Times New Roman"/>
                <w:sz w:val="28"/>
                <w:szCs w:val="28"/>
              </w:rPr>
              <w:t>Русско-турецкая война</w:t>
            </w:r>
            <w:r w:rsidR="00BD0FD6" w:rsidRPr="005C1D06">
              <w:rPr>
                <w:rFonts w:ascii="Times New Roman" w:hAnsi="Times New Roman" w:cs="Times New Roman"/>
                <w:sz w:val="28"/>
                <w:szCs w:val="28"/>
              </w:rPr>
              <w:t xml:space="preserve"> (1787-1791)</w:t>
            </w:r>
          </w:p>
        </w:tc>
        <w:tc>
          <w:tcPr>
            <w:tcW w:w="4927" w:type="dxa"/>
          </w:tcPr>
          <w:p w:rsidR="00402B6A" w:rsidRPr="005C1D06" w:rsidRDefault="0040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B6A" w:rsidRPr="005C1D06" w:rsidTr="005C1D06">
        <w:tc>
          <w:tcPr>
            <w:tcW w:w="4644" w:type="dxa"/>
          </w:tcPr>
          <w:p w:rsidR="00402B6A" w:rsidRPr="005C1D06" w:rsidRDefault="00BD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06">
              <w:rPr>
                <w:rFonts w:ascii="Times New Roman" w:hAnsi="Times New Roman" w:cs="Times New Roman"/>
                <w:sz w:val="28"/>
                <w:szCs w:val="28"/>
              </w:rPr>
              <w:t>Разделы Польши</w:t>
            </w:r>
          </w:p>
        </w:tc>
        <w:tc>
          <w:tcPr>
            <w:tcW w:w="4927" w:type="dxa"/>
          </w:tcPr>
          <w:p w:rsidR="00402B6A" w:rsidRPr="005C1D06" w:rsidRDefault="0040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B6A" w:rsidRPr="005C1D06" w:rsidTr="005C1D06">
        <w:tc>
          <w:tcPr>
            <w:tcW w:w="4644" w:type="dxa"/>
          </w:tcPr>
          <w:p w:rsidR="00402B6A" w:rsidRPr="005C1D06" w:rsidRDefault="00BD0FD6" w:rsidP="00BD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06">
              <w:rPr>
                <w:rFonts w:ascii="Times New Roman" w:hAnsi="Times New Roman" w:cs="Times New Roman"/>
                <w:sz w:val="28"/>
                <w:szCs w:val="28"/>
              </w:rPr>
              <w:t>Русско-Шведская война (1788-1790)</w:t>
            </w:r>
          </w:p>
        </w:tc>
        <w:tc>
          <w:tcPr>
            <w:tcW w:w="4927" w:type="dxa"/>
          </w:tcPr>
          <w:p w:rsidR="00402B6A" w:rsidRPr="005C1D06" w:rsidRDefault="0040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B6A" w:rsidRDefault="00402B6A"/>
    <w:sectPr w:rsidR="00402B6A" w:rsidSect="0018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2BCE"/>
    <w:rsid w:val="001874FD"/>
    <w:rsid w:val="002B0C95"/>
    <w:rsid w:val="00320965"/>
    <w:rsid w:val="00402B6A"/>
    <w:rsid w:val="005C1D06"/>
    <w:rsid w:val="005E2BCE"/>
    <w:rsid w:val="00BD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0C9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B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C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2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2020-04-07T16:23:00Z</dcterms:created>
  <dcterms:modified xsi:type="dcterms:W3CDTF">2020-04-07T16:39:00Z</dcterms:modified>
</cp:coreProperties>
</file>