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2D33665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15BC9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9D">
        <w:rPr>
          <w:rFonts w:ascii="Times New Roman" w:hAnsi="Times New Roman" w:cs="Times New Roman"/>
          <w:b/>
          <w:bCs/>
          <w:sz w:val="24"/>
          <w:szCs w:val="24"/>
        </w:rPr>
        <w:t>УП.03. Учебная практика по педагогической работе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07631E40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C02D7D">
        <w:rPr>
          <w:rFonts w:ascii="Times New Roman" w:hAnsi="Times New Roman" w:cs="Times New Roman"/>
          <w:sz w:val="24"/>
          <w:szCs w:val="24"/>
          <w:u w:val="single"/>
        </w:rPr>
        <w:t>Земцов Иван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42EF0AB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42FDFD03" w14:textId="77D3BDF6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  <w:u w:val="single"/>
        </w:rPr>
        <w:t>«Распевание женского  хора»</w:t>
      </w:r>
    </w:p>
    <w:p w14:paraId="24E045BE" w14:textId="260EA450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14:paraId="184AE1AC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5"/>
        <w:gridCol w:w="3925"/>
        <w:gridCol w:w="3504"/>
      </w:tblGrid>
      <w:tr w:rsidR="0066609D" w14:paraId="61235056" w14:textId="77777777" w:rsidTr="00C73A95">
        <w:tc>
          <w:tcPr>
            <w:tcW w:w="817" w:type="dxa"/>
          </w:tcPr>
          <w:p w14:paraId="0BC05409" w14:textId="77777777" w:rsidR="0066609D" w:rsidRPr="005E2251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C649ADC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A95CF99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04A0D28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3E77294" w14:textId="77777777" w:rsidR="0066609D" w:rsidRDefault="0066609D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6609D" w14:paraId="0620CBCF" w14:textId="77777777" w:rsidTr="00C73A95">
        <w:tc>
          <w:tcPr>
            <w:tcW w:w="817" w:type="dxa"/>
          </w:tcPr>
          <w:p w14:paraId="22CDD267" w14:textId="77777777" w:rsidR="0066609D" w:rsidRPr="005E2251" w:rsidRDefault="0066609D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D0D871E" w14:textId="77777777" w:rsidR="0066609D" w:rsidRPr="000C0C2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5103" w:type="dxa"/>
          </w:tcPr>
          <w:p w14:paraId="1B05719A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>Посмотреть открытую репетицию профессора-композитора С.В.Екимова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</w:t>
            </w:r>
            <w:r>
              <w:rPr>
                <w:rFonts w:ascii="Times New Roman" w:hAnsi="Times New Roman" w:cs="Times New Roman"/>
              </w:rPr>
              <w:t xml:space="preserve">следующую </w:t>
            </w:r>
            <w:r w:rsidRPr="00E723FF">
              <w:rPr>
                <w:rFonts w:ascii="Times New Roman" w:hAnsi="Times New Roman" w:cs="Times New Roman"/>
              </w:rPr>
              <w:t>распевку</w:t>
            </w:r>
            <w:r w:rsidRPr="00730C9D">
              <w:rPr>
                <w:rFonts w:ascii="Times New Roman" w:eastAsia="Calibri" w:hAnsi="Times New Roman" w:cs="Times New Roman"/>
                <w:sz w:val="24"/>
                <w:szCs w:val="24"/>
              </w:rPr>
              <w:t>(«Ми-и-и-я-а-а»),</w:t>
            </w:r>
            <w:r w:rsidRPr="00E723FF">
              <w:rPr>
                <w:rFonts w:ascii="Times New Roman" w:hAnsi="Times New Roman" w:cs="Times New Roman"/>
              </w:rPr>
              <w:t xml:space="preserve">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</w:t>
            </w:r>
            <w:r>
              <w:rPr>
                <w:rFonts w:ascii="Times New Roman" w:hAnsi="Times New Roman" w:cs="Times New Roman"/>
              </w:rPr>
              <w:t>» малой октавы до «фа» 1 октавы и обратно в нисходящем движении.</w:t>
            </w:r>
          </w:p>
        </w:tc>
        <w:tc>
          <w:tcPr>
            <w:tcW w:w="3969" w:type="dxa"/>
          </w:tcPr>
          <w:p w14:paraId="3AE3E368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видео-запись в вайбере (группа Ансамбль юношей  КРК).</w:t>
            </w:r>
          </w:p>
        </w:tc>
        <w:tc>
          <w:tcPr>
            <w:tcW w:w="3544" w:type="dxa"/>
          </w:tcPr>
          <w:p w14:paraId="5397EB0A" w14:textId="77777777" w:rsidR="0066609D" w:rsidRDefault="0066609D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распевок 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33376A44" w14:textId="77777777" w:rsidR="0066609D" w:rsidRDefault="0066609D" w:rsidP="0066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515BC9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2A636F"/>
    <w:rsid w:val="00515BC9"/>
    <w:rsid w:val="0066609D"/>
    <w:rsid w:val="00C02D7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4</cp:revision>
  <dcterms:created xsi:type="dcterms:W3CDTF">2020-04-13T05:03:00Z</dcterms:created>
  <dcterms:modified xsi:type="dcterms:W3CDTF">2020-04-13T06:03:00Z</dcterms:modified>
</cp:coreProperties>
</file>