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4" w:rsidRDefault="00F76324" w:rsidP="00F76324">
      <w:pPr>
        <w:tabs>
          <w:tab w:val="left" w:pos="851"/>
        </w:tabs>
        <w:rPr>
          <w:b/>
        </w:rPr>
      </w:pP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1. В спасательных работах непосредственно могут принимать участие: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Войска гражданской обороны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Профессиональные спасатели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Сотрудники МЧС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Свидетели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способные оказать действенную помощь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5. </w:t>
      </w:r>
      <w:r>
        <w:rPr>
          <w:rFonts w:eastAsia="TimesNewRoman"/>
        </w:rPr>
        <w:t>Санитарные бригады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2. Ожоги могут быть термическими, химическими и радиационными. По степени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тяжести их можно классифицировать: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1. 1-</w:t>
      </w:r>
      <w:r>
        <w:rPr>
          <w:rFonts w:eastAsia="TimesNewRoman"/>
        </w:rPr>
        <w:t>й</w:t>
      </w:r>
      <w:r>
        <w:rPr>
          <w:rFonts w:eastAsia="TimesNewRoman,Bold"/>
        </w:rPr>
        <w:t>, 2-</w:t>
      </w:r>
      <w:r>
        <w:rPr>
          <w:rFonts w:eastAsia="TimesNewRoman"/>
        </w:rPr>
        <w:t>й</w:t>
      </w:r>
      <w:r>
        <w:rPr>
          <w:rFonts w:eastAsia="TimesNewRoman,Bold"/>
        </w:rPr>
        <w:t>, 3-</w:t>
      </w:r>
      <w:r>
        <w:rPr>
          <w:rFonts w:eastAsia="TimesNewRoman"/>
        </w:rPr>
        <w:t>й степени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2. 1-</w:t>
      </w:r>
      <w:r>
        <w:rPr>
          <w:rFonts w:eastAsia="TimesNewRoman"/>
        </w:rPr>
        <w:t>й</w:t>
      </w:r>
      <w:r>
        <w:rPr>
          <w:rFonts w:eastAsia="TimesNewRoman,Bold"/>
        </w:rPr>
        <w:t>, 2-</w:t>
      </w:r>
      <w:r>
        <w:rPr>
          <w:rFonts w:eastAsia="TimesNewRoman"/>
        </w:rPr>
        <w:t>й</w:t>
      </w:r>
      <w:r>
        <w:rPr>
          <w:rFonts w:eastAsia="TimesNewRoman,Bold"/>
        </w:rPr>
        <w:t>, 3</w:t>
      </w:r>
      <w:r>
        <w:rPr>
          <w:rFonts w:eastAsia="TimesNewRoman"/>
        </w:rPr>
        <w:t>А</w:t>
      </w:r>
      <w:r>
        <w:rPr>
          <w:rFonts w:eastAsia="TimesNewRoman,Bold"/>
        </w:rPr>
        <w:t>, 3</w:t>
      </w:r>
      <w:r>
        <w:rPr>
          <w:rFonts w:eastAsia="TimesNewRoman"/>
        </w:rPr>
        <w:t>Б</w:t>
      </w:r>
      <w:r>
        <w:rPr>
          <w:rFonts w:eastAsia="TimesNewRoman,Bold"/>
        </w:rPr>
        <w:t>, 4-</w:t>
      </w:r>
      <w:r>
        <w:rPr>
          <w:rFonts w:eastAsia="TimesNewRoman"/>
        </w:rPr>
        <w:t>й степени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3. 1-</w:t>
      </w:r>
      <w:r>
        <w:rPr>
          <w:rFonts w:eastAsia="TimesNewRoman"/>
        </w:rPr>
        <w:t>й</w:t>
      </w:r>
      <w:r>
        <w:rPr>
          <w:rFonts w:eastAsia="TimesNewRoman,Bold"/>
        </w:rPr>
        <w:t>, 2-</w:t>
      </w:r>
      <w:r>
        <w:rPr>
          <w:rFonts w:eastAsia="TimesNewRoman"/>
        </w:rPr>
        <w:t>й</w:t>
      </w:r>
      <w:r>
        <w:rPr>
          <w:rFonts w:eastAsia="TimesNewRoman,Bold"/>
        </w:rPr>
        <w:t>, 3-</w:t>
      </w:r>
      <w:r>
        <w:rPr>
          <w:rFonts w:eastAsia="TimesNewRoman"/>
        </w:rPr>
        <w:t>й</w:t>
      </w:r>
      <w:r>
        <w:rPr>
          <w:rFonts w:eastAsia="TimesNewRoman,Bold"/>
        </w:rPr>
        <w:t>, 4-</w:t>
      </w:r>
      <w:r>
        <w:rPr>
          <w:rFonts w:eastAsia="TimesNewRoman"/>
        </w:rPr>
        <w:t>й степени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4. 1-</w:t>
      </w:r>
      <w:r>
        <w:rPr>
          <w:rFonts w:eastAsia="TimesNewRoman"/>
        </w:rPr>
        <w:t>й</w:t>
      </w:r>
      <w:r>
        <w:rPr>
          <w:rFonts w:eastAsia="TimesNewRoman,Bold"/>
        </w:rPr>
        <w:t>, 2-</w:t>
      </w:r>
      <w:r>
        <w:rPr>
          <w:rFonts w:eastAsia="TimesNewRoman"/>
        </w:rPr>
        <w:t>й</w:t>
      </w:r>
      <w:r>
        <w:rPr>
          <w:rFonts w:eastAsia="TimesNewRoman,Bold"/>
        </w:rPr>
        <w:t>, 3</w:t>
      </w:r>
      <w:r>
        <w:rPr>
          <w:rFonts w:eastAsia="TimesNewRoman"/>
        </w:rPr>
        <w:t>А</w:t>
      </w:r>
      <w:r>
        <w:rPr>
          <w:rFonts w:eastAsia="TimesNewRoman,Bold"/>
        </w:rPr>
        <w:t>, 3</w:t>
      </w:r>
      <w:r>
        <w:rPr>
          <w:rFonts w:eastAsia="TimesNewRoman"/>
        </w:rPr>
        <w:t>Б</w:t>
      </w:r>
      <w:r>
        <w:rPr>
          <w:rFonts w:eastAsia="TimesNewRoman,Bold"/>
        </w:rPr>
        <w:t>, 4</w:t>
      </w:r>
      <w:r>
        <w:rPr>
          <w:rFonts w:eastAsia="TimesNewRoman"/>
        </w:rPr>
        <w:t>А</w:t>
      </w:r>
      <w:r>
        <w:rPr>
          <w:rFonts w:eastAsia="TimesNewRoman,Bold"/>
        </w:rPr>
        <w:t>, 4</w:t>
      </w:r>
      <w:r>
        <w:rPr>
          <w:rFonts w:eastAsia="TimesNewRoman"/>
        </w:rPr>
        <w:t>Б</w:t>
      </w:r>
      <w:r>
        <w:rPr>
          <w:rFonts w:eastAsia="TimesNewRoman,Bold"/>
        </w:rPr>
        <w:t>, 5-</w:t>
      </w:r>
      <w:r>
        <w:rPr>
          <w:rFonts w:eastAsia="TimesNewRoman"/>
        </w:rPr>
        <w:t>й степени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>5. 1-</w:t>
      </w:r>
      <w:r>
        <w:rPr>
          <w:rFonts w:eastAsia="TimesNewRoman"/>
        </w:rPr>
        <w:t xml:space="preserve">й и </w:t>
      </w:r>
      <w:r>
        <w:rPr>
          <w:rFonts w:eastAsia="TimesNewRoman,Bold"/>
        </w:rPr>
        <w:t>2-</w:t>
      </w:r>
      <w:r>
        <w:rPr>
          <w:rFonts w:eastAsia="TimesNewRoman"/>
        </w:rPr>
        <w:t>й группы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3. К средствам коллективной защиты относятся: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Убежища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Укрытия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Противогаз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Респиратор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5. </w:t>
      </w:r>
      <w:proofErr w:type="gramStart"/>
      <w:r>
        <w:rPr>
          <w:rFonts w:eastAsia="TimesNewRoman"/>
        </w:rPr>
        <w:t>ПРУ</w:t>
      </w:r>
      <w:proofErr w:type="gramEnd"/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4. Для обезвреживания </w:t>
      </w:r>
      <w:proofErr w:type="gramStart"/>
      <w:r>
        <w:rPr>
          <w:rFonts w:eastAsia="TimesNewRoman,Bold"/>
          <w:b/>
          <w:bCs/>
        </w:rPr>
        <w:t>капельножидких</w:t>
      </w:r>
      <w:proofErr w:type="gramEnd"/>
      <w:r>
        <w:rPr>
          <w:rFonts w:eastAsia="TimesNewRoman,Bold"/>
          <w:b/>
          <w:bCs/>
        </w:rPr>
        <w:t xml:space="preserve"> АОХВ применяют: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 xml:space="preserve">ИПП </w:t>
      </w:r>
      <w:r>
        <w:rPr>
          <w:rFonts w:eastAsia="TimesNewRoman,Bold"/>
        </w:rPr>
        <w:t>– 8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 xml:space="preserve">АИ </w:t>
      </w:r>
      <w:r>
        <w:rPr>
          <w:rFonts w:eastAsia="TimesNewRoman,Bold"/>
        </w:rPr>
        <w:t>– 2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ПТМ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 xml:space="preserve">КИХ </w:t>
      </w:r>
      <w:r>
        <w:rPr>
          <w:rFonts w:eastAsia="TimesNewRoman,Bold"/>
        </w:rPr>
        <w:t>– 5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5. Чем обеспечивают герметичность убежища: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Герметично</w:t>
      </w:r>
      <w:r>
        <w:rPr>
          <w:rFonts w:eastAsia="TimesNewRoman,Bold"/>
        </w:rPr>
        <w:t>-</w:t>
      </w:r>
      <w:r>
        <w:rPr>
          <w:rFonts w:eastAsia="TimesNewRoman"/>
        </w:rPr>
        <w:t>защитными дверями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Прочными перекрытиями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Подпором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6. Сколько входов (выходов) имеет убежище: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Один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Два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Три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Четыре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5. </w:t>
      </w:r>
      <w:r>
        <w:rPr>
          <w:rFonts w:eastAsia="TimesNewRoman"/>
        </w:rPr>
        <w:t>Пять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7. К медицинским средствам защиты относятся: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 xml:space="preserve">АИ </w:t>
      </w:r>
      <w:r>
        <w:rPr>
          <w:rFonts w:eastAsia="TimesNewRoman,Bold"/>
        </w:rPr>
        <w:t>– 2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 xml:space="preserve">ИПП </w:t>
      </w:r>
      <w:r>
        <w:rPr>
          <w:rFonts w:eastAsia="TimesNewRoman,Bold"/>
        </w:rPr>
        <w:t>– 8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 xml:space="preserve">ОП </w:t>
      </w:r>
      <w:r>
        <w:rPr>
          <w:rFonts w:eastAsia="TimesNewRoman,Bold"/>
        </w:rPr>
        <w:t>– 1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8. Что запрещается приносить в убежище: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Сильно пахнущие вещества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Принадлежности туалета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Продукты питания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Громоздкие вещи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5. </w:t>
      </w:r>
      <w:r>
        <w:rPr>
          <w:rFonts w:eastAsia="TimesNewRoman"/>
        </w:rPr>
        <w:t>Приводить животных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9. </w:t>
      </w:r>
      <w:proofErr w:type="gramStart"/>
      <w:r>
        <w:rPr>
          <w:rFonts w:eastAsia="TimesNewRoman,Bold"/>
          <w:b/>
          <w:bCs/>
        </w:rPr>
        <w:t>Убежища, вмещающие от 200 до 600 человек имеют</w:t>
      </w:r>
      <w:proofErr w:type="gramEnd"/>
      <w:r>
        <w:rPr>
          <w:rFonts w:eastAsia="TimesNewRoman,Bold"/>
          <w:b/>
          <w:bCs/>
        </w:rPr>
        <w:t>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Малую вместимость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Среднюю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Большую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77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10. Для защиты органов дыхания от радиоактивной пыли применяют: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Противогаз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2. Респиратор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ИПП – 8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АИ – 2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11. К средствам индивидуальной защиты относятся: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Убежища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Укрытия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Противогаз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ПТМ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Ватно-марлевая повязка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12. Какие системы жизнеобеспечения имеются в убежище: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 </w:t>
      </w:r>
      <w:proofErr w:type="spellStart"/>
      <w:r>
        <w:rPr>
          <w:rFonts w:eastAsia="TimesNewRoman"/>
        </w:rPr>
        <w:t>Воздухоснабжения</w:t>
      </w:r>
      <w:proofErr w:type="spellEnd"/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Герметизации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Энергоснабжения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Отопления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Канализации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13. Клапанная коробка – составная часть: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Противогаза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Респиратора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ПТМ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Л – 1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14. Назовите наиболее сильный поражающий фактор ядерного взрыва: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Ударная волна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Световое излучение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Радиоактивное заражение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Электромагнитный импульс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Проникающая радиация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15. При каких видах взрывов наиболее проявляются их поражающие факторы: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Высотных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Воздушных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Наземных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Надводных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Подземных (подводных)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16. К СДЯВ </w:t>
      </w:r>
      <w:proofErr w:type="spellStart"/>
      <w:proofErr w:type="gramStart"/>
      <w:r>
        <w:rPr>
          <w:rFonts w:eastAsia="TimesNewRoman"/>
          <w:b/>
          <w:bCs/>
        </w:rPr>
        <w:t>нервно-паралитического</w:t>
      </w:r>
      <w:proofErr w:type="spellEnd"/>
      <w:proofErr w:type="gramEnd"/>
      <w:r>
        <w:rPr>
          <w:rFonts w:eastAsia="TimesNewRoman"/>
          <w:b/>
          <w:bCs/>
        </w:rPr>
        <w:t xml:space="preserve"> действия относятся: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Зарин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 </w:t>
      </w:r>
      <w:proofErr w:type="spellStart"/>
      <w:r>
        <w:rPr>
          <w:rFonts w:eastAsia="TimesNewRoman"/>
        </w:rPr>
        <w:t>Ви</w:t>
      </w:r>
      <w:proofErr w:type="spellEnd"/>
      <w:r>
        <w:rPr>
          <w:rFonts w:eastAsia="TimesNewRoman"/>
        </w:rPr>
        <w:t xml:space="preserve"> Икс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Иприт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Фосген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Зоман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17. Искусственное дыхание нельзя делать пострадавшему при поражении: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Фосгеном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Синильной кислотой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Хлорцианом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Ипритом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Адамситом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18. Признаками применения бактериологического оружия являются: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Порошкообразные вещества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Капли жидкости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Скопление насекомых, грызунов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Глухой звук разрывов снарядов и бомб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Покраснение кожи, образование мелких пузырей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78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lastRenderedPageBreak/>
        <w:t>19. Микроорганизмы, способные жить и размножаться только в живых клетках – это: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Риккетсии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Вирусы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Микробы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Бактерии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20. Перечислите основные средства и способы защиты от поражающих факторов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ядерного взрыва: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Защитные сооружения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Складки местности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Средства индивидуальной защиты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Специальные медицинские препараты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Экранирование линий энергоснабжения и аппаратуры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21. Удаление радиоактивных веществ с зараженной поверхности называется: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Дезактивацией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Дегазацией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Дезинфекцией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Адсорбцией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22. В 1961 г. местная противопожарная оборона нашей страны была преобразована </w:t>
      </w:r>
      <w:proofErr w:type="gramStart"/>
      <w:r>
        <w:rPr>
          <w:rFonts w:eastAsia="TimesNewRoman"/>
          <w:b/>
          <w:bCs/>
        </w:rPr>
        <w:t>в</w:t>
      </w:r>
      <w:proofErr w:type="gramEnd"/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гражданскую оборону, руководство которой осуществлялось: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Органами МВД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Комитетом обороны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Министерством обороны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Органами УВД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23. Интенсивность гамма-излучения ослабевает наиболее сильно при прохождении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proofErr w:type="gramStart"/>
      <w:r>
        <w:rPr>
          <w:rFonts w:eastAsia="TimesNewRoman"/>
          <w:b/>
          <w:bCs/>
        </w:rPr>
        <w:t>через</w:t>
      </w:r>
      <w:proofErr w:type="gramEnd"/>
      <w:r>
        <w:rPr>
          <w:rFonts w:eastAsia="TimesNewRoman"/>
          <w:b/>
          <w:bCs/>
        </w:rPr>
        <w:t xml:space="preserve"> </w:t>
      </w:r>
      <w:proofErr w:type="gramStart"/>
      <w:r>
        <w:rPr>
          <w:rFonts w:eastAsia="TimesNewRoman"/>
          <w:b/>
          <w:bCs/>
        </w:rPr>
        <w:t>одинаковой</w:t>
      </w:r>
      <w:proofErr w:type="gramEnd"/>
      <w:r>
        <w:rPr>
          <w:rFonts w:eastAsia="TimesNewRoman"/>
          <w:b/>
          <w:bCs/>
        </w:rPr>
        <w:t xml:space="preserve"> толщины материал: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Древесину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Бетон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Грунт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Сталь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24. В зоне опасного заражения люди должны быть в укрытиях и убежищах: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В течение месяца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Несколько часов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Трое суток и более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В течение 24 часов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25. Комплекс </w:t>
      </w:r>
      <w:proofErr w:type="gramStart"/>
      <w:r>
        <w:rPr>
          <w:rFonts w:eastAsia="TimesNewRoman"/>
          <w:b/>
          <w:bCs/>
        </w:rPr>
        <w:t>режимных</w:t>
      </w:r>
      <w:proofErr w:type="gramEnd"/>
      <w:r>
        <w:rPr>
          <w:rFonts w:eastAsia="TimesNewRoman"/>
          <w:b/>
          <w:bCs/>
        </w:rPr>
        <w:t>, административных и санитарных противоэпидемических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мероприятий, направленных на предупреждение распространения инфекционных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болезней и ликвидацию очагов поражения, это: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Эпидемия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Эвакуация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Карантин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Санитарная обработка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26. </w:t>
      </w:r>
      <w:proofErr w:type="gramStart"/>
      <w:r>
        <w:rPr>
          <w:rFonts w:eastAsia="TimesNewRoman"/>
          <w:b/>
          <w:bCs/>
        </w:rPr>
        <w:t>С какого года ведется отсчет славным традициям войск ГО (год основания первой</w:t>
      </w:r>
      <w:proofErr w:type="gramEnd"/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системы обороны):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1932 г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1918 г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1945 г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1963 г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27. Какие из вышеперечисленных групп относятся к современным обычным средствам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поражения: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1. Зажигательное оружие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Высокоточное оружие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Вакуумное оружие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79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Обычные средства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Боеприпасы объемного взрыва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28. Что относится к высокоточному оружию: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Артиллерийские снаряды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Авиабомбы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Мины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Баллистические ракеты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29. Какие существуют основные современные средства оповещения: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Современная связь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Специальный транспорт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Колокола церквей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Телевидение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Радиосеть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30. Какие мероприятия включают в себя аварийно-спасательные работы: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Локализация и тушение пожаров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Уничтожение боеприпасов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Укрепление конструкций зданий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Локализация аварий в технологических сетях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Извлечение людей из-под обломков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31. Какой сигнал подается при ЧС: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Внимание! Внимание!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Внимание, опасность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Внимание всем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Чрезвычайная опасность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Внимание, опасная ситуация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32. </w:t>
      </w:r>
      <w:proofErr w:type="gramStart"/>
      <w:r>
        <w:rPr>
          <w:rFonts w:eastAsia="TimesNewRoman"/>
          <w:b/>
          <w:bCs/>
        </w:rPr>
        <w:t>Руководители</w:t>
      </w:r>
      <w:proofErr w:type="gramEnd"/>
      <w:r>
        <w:rPr>
          <w:rFonts w:eastAsia="TimesNewRoman"/>
          <w:b/>
          <w:bCs/>
        </w:rPr>
        <w:t xml:space="preserve"> каких комиссий возглавляют штаб ГО школы: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Объектовой комиссии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Комиссии по оказанию ПМП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Эвакуационной комиссии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Комиссии по обслуживанию убежищ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Санитарной комиссии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33. Назовите основные способы эвакуации населения: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Пешеходный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Водный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Комбинированный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Транспортный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Одиночный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34. Кто является начальником ГО учебного заведения: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Учитель ОБЖ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Зам. Директора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Директор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Секретарь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Вожатый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35. Назовите группы </w:t>
      </w:r>
      <w:proofErr w:type="gramStart"/>
      <w:r>
        <w:rPr>
          <w:rFonts w:eastAsia="TimesNewRoman"/>
          <w:b/>
          <w:bCs/>
        </w:rPr>
        <w:t>СИЗ</w:t>
      </w:r>
      <w:proofErr w:type="gramEnd"/>
      <w:r>
        <w:rPr>
          <w:rFonts w:eastAsia="TimesNewRoman"/>
          <w:b/>
          <w:bCs/>
        </w:rPr>
        <w:t xml:space="preserve"> организма человека по характеру их воздействия: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Средства защиты кожи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Средства защиты слизистых оболочек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Средства защиты органов дыхания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Химические средства защиты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5. Медицинские средства защиты</w:t>
      </w:r>
    </w:p>
    <w:p w:rsidR="00F76324" w:rsidRDefault="00F76324" w:rsidP="00F76324">
      <w:pPr>
        <w:autoSpaceDE w:val="0"/>
        <w:autoSpaceDN w:val="0"/>
        <w:adjustRightInd w:val="0"/>
        <w:rPr>
          <w:rFonts w:eastAsia="TimesNewRoman"/>
        </w:rPr>
      </w:pPr>
    </w:p>
    <w:p w:rsidR="00C64157" w:rsidRDefault="00C64157"/>
    <w:sectPr w:rsidR="00C64157" w:rsidSect="00C6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324"/>
    <w:rsid w:val="00C64157"/>
    <w:rsid w:val="00F7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2020-04-18T04:01:00Z</dcterms:created>
  <dcterms:modified xsi:type="dcterms:W3CDTF">2020-04-18T04:01:00Z</dcterms:modified>
</cp:coreProperties>
</file>