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833" w:rsidRDefault="00BE6833" w:rsidP="00BE683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 01.04. Инструментоведение</w:t>
      </w:r>
    </w:p>
    <w:p w:rsidR="00BE6833" w:rsidRDefault="00D848BA" w:rsidP="00BE683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01.05</w:t>
      </w:r>
      <w:r w:rsidR="00BE6833">
        <w:rPr>
          <w:rFonts w:ascii="Times New Roman" w:hAnsi="Times New Roman" w:cs="Times New Roman"/>
          <w:b/>
          <w:sz w:val="28"/>
          <w:szCs w:val="28"/>
        </w:rPr>
        <w:t>.2020</w:t>
      </w:r>
    </w:p>
    <w:p w:rsidR="00BE6833" w:rsidRPr="00713103" w:rsidRDefault="00BE6833" w:rsidP="00BE68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713103">
        <w:rPr>
          <w:rFonts w:ascii="Times New Roman" w:hAnsi="Times New Roman" w:cs="Times New Roman"/>
          <w:sz w:val="28"/>
          <w:szCs w:val="28"/>
        </w:rPr>
        <w:t xml:space="preserve">Группа медных духовых инструментов в малом симфоническом оркестре.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Трубы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E6833" w:rsidRDefault="00BE6833" w:rsidP="00BE683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задание:</w:t>
      </w:r>
    </w:p>
    <w:p w:rsidR="00BE6833" w:rsidRDefault="00BE6833" w:rsidP="00BE6833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ТРУБА. Родственный инструмент </w:t>
      </w:r>
      <w:r w:rsidR="00F81DAD">
        <w:rPr>
          <w:rFonts w:ascii="Times New Roman" w:eastAsia="Calibri" w:hAnsi="Times New Roman" w:cs="Times New Roman"/>
          <w:b/>
          <w:sz w:val="28"/>
          <w:szCs w:val="28"/>
        </w:rPr>
        <w:t xml:space="preserve">ФЛЮГЕЛЬГОРН - </w:t>
      </w:r>
      <w:r>
        <w:rPr>
          <w:rFonts w:ascii="Times New Roman" w:eastAsia="Calibri" w:hAnsi="Times New Roman" w:cs="Times New Roman"/>
          <w:b/>
          <w:sz w:val="28"/>
          <w:szCs w:val="28"/>
        </w:rPr>
        <w:t>для тройного состава (Большой симфонический оркестр</w:t>
      </w:r>
      <w:r w:rsidR="00D848BA">
        <w:rPr>
          <w:rFonts w:ascii="Times New Roman" w:eastAsia="Calibri" w:hAnsi="Times New Roman" w:cs="Times New Roman"/>
          <w:b/>
          <w:sz w:val="28"/>
          <w:szCs w:val="28"/>
        </w:rPr>
        <w:t>).  или по желанию композитора.</w:t>
      </w:r>
      <w:bookmarkStart w:id="0" w:name="_GoBack"/>
      <w:bookmarkEnd w:id="0"/>
    </w:p>
    <w:p w:rsidR="00BE6833" w:rsidRPr="00713103" w:rsidRDefault="00BE6833" w:rsidP="00BE6833">
      <w:pPr>
        <w:rPr>
          <w:rFonts w:ascii="Times New Roman" w:eastAsia="Calibri" w:hAnsi="Times New Roman" w:cs="Times New Roman"/>
          <w:sz w:val="28"/>
          <w:szCs w:val="28"/>
        </w:rPr>
      </w:pPr>
      <w:r w:rsidRPr="00713103">
        <w:rPr>
          <w:rFonts w:ascii="Times New Roman" w:eastAsia="Calibri" w:hAnsi="Times New Roman" w:cs="Times New Roman"/>
          <w:sz w:val="28"/>
          <w:szCs w:val="28"/>
        </w:rPr>
        <w:t>Строй инструментов.  Диапазон инструментов, нотация (ключ, расположение в оркестровой партитуре).</w:t>
      </w:r>
    </w:p>
    <w:p w:rsidR="00BE6833" w:rsidRPr="00713103" w:rsidRDefault="00BE6833" w:rsidP="00BE6833">
      <w:pPr>
        <w:rPr>
          <w:rFonts w:ascii="Times New Roman" w:hAnsi="Times New Roman" w:cs="Times New Roman"/>
          <w:b/>
          <w:sz w:val="28"/>
          <w:szCs w:val="28"/>
        </w:rPr>
      </w:pPr>
      <w:r w:rsidRPr="00713103">
        <w:rPr>
          <w:rFonts w:ascii="Times New Roman" w:hAnsi="Times New Roman" w:cs="Times New Roman"/>
          <w:b/>
          <w:sz w:val="28"/>
          <w:szCs w:val="28"/>
        </w:rPr>
        <w:t>Список для прослушивания</w:t>
      </w:r>
    </w:p>
    <w:p w:rsidR="00BE6833" w:rsidRPr="00BE6833" w:rsidRDefault="00BE6833" w:rsidP="00BE6833">
      <w:pPr>
        <w:rPr>
          <w:rFonts w:ascii="Times New Roman" w:hAnsi="Times New Roman" w:cs="Times New Roman"/>
          <w:sz w:val="24"/>
          <w:szCs w:val="24"/>
        </w:rPr>
      </w:pPr>
      <w:r w:rsidRPr="00BE6833">
        <w:rPr>
          <w:rFonts w:ascii="Times New Roman" w:hAnsi="Times New Roman" w:cs="Times New Roman"/>
          <w:sz w:val="24"/>
          <w:szCs w:val="24"/>
        </w:rPr>
        <w:t>И. Бах «Бранденбургский концерт №2»</w:t>
      </w:r>
    </w:p>
    <w:p w:rsidR="00BE6833" w:rsidRPr="00BE6833" w:rsidRDefault="00BE6833" w:rsidP="00BE6833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BE6833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https://www.youtube.com/watch?v=UBbxbz_klOg</w:t>
        </w:r>
      </w:hyperlink>
    </w:p>
    <w:p w:rsidR="00BE6833" w:rsidRPr="00BE6833" w:rsidRDefault="00BE6833" w:rsidP="00BE6833">
      <w:pPr>
        <w:rPr>
          <w:rFonts w:ascii="Times New Roman" w:hAnsi="Times New Roman" w:cs="Times New Roman"/>
          <w:sz w:val="24"/>
          <w:szCs w:val="24"/>
        </w:rPr>
      </w:pPr>
      <w:r w:rsidRPr="00BE6833">
        <w:rPr>
          <w:rFonts w:ascii="Times New Roman" w:hAnsi="Times New Roman" w:cs="Times New Roman"/>
          <w:sz w:val="24"/>
          <w:szCs w:val="24"/>
        </w:rPr>
        <w:t xml:space="preserve">А.Вивальди </w:t>
      </w:r>
    </w:p>
    <w:p w:rsidR="00BE6833" w:rsidRPr="00BE6833" w:rsidRDefault="00BE6833" w:rsidP="00BE6833">
      <w:pPr>
        <w:rPr>
          <w:rFonts w:ascii="Times New Roman" w:hAnsi="Times New Roman" w:cs="Times New Roman"/>
          <w:sz w:val="24"/>
          <w:szCs w:val="24"/>
        </w:rPr>
      </w:pPr>
      <w:r w:rsidRPr="00BE6833">
        <w:rPr>
          <w:rFonts w:ascii="Times New Roman" w:hAnsi="Times New Roman" w:cs="Times New Roman"/>
          <w:sz w:val="24"/>
          <w:szCs w:val="24"/>
        </w:rPr>
        <w:t>Концерт для двух флюгельгорнов Соль минор.</w:t>
      </w:r>
    </w:p>
    <w:p w:rsidR="00BE6833" w:rsidRDefault="00BE6833" w:rsidP="00BE6833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BE6833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https://www.youtube.com/watch?v=HD3Q9BIaVA8</w:t>
        </w:r>
      </w:hyperlink>
    </w:p>
    <w:p w:rsidR="00BE6833" w:rsidRDefault="00F81DAD" w:rsidP="00BE68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Скрябин «Поэма экстаза»</w:t>
      </w:r>
    </w:p>
    <w:p w:rsidR="00F81DAD" w:rsidRDefault="00F81DAD" w:rsidP="00BE6833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F81DA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https://www.youtube.com/watch?v=BosqvbwlNwM</w:t>
        </w:r>
      </w:hyperlink>
    </w:p>
    <w:p w:rsidR="00752EF5" w:rsidRPr="00F81DAD" w:rsidRDefault="00752EF5" w:rsidP="00BE6833">
      <w:pPr>
        <w:rPr>
          <w:rFonts w:ascii="Times New Roman" w:hAnsi="Times New Roman" w:cs="Times New Roman"/>
          <w:sz w:val="24"/>
          <w:szCs w:val="24"/>
        </w:rPr>
      </w:pPr>
    </w:p>
    <w:p w:rsidR="00BE6833" w:rsidRDefault="00BE6833" w:rsidP="00BE6833">
      <w:pPr>
        <w:rPr>
          <w:rFonts w:ascii="Times New Roman" w:hAnsi="Times New Roman" w:cs="Times New Roman"/>
          <w:color w:val="FF0000"/>
          <w:sz w:val="40"/>
          <w:szCs w:val="40"/>
        </w:rPr>
      </w:pPr>
      <w:r w:rsidRPr="0065231C">
        <w:rPr>
          <w:rFonts w:ascii="Times New Roman" w:hAnsi="Times New Roman" w:cs="Times New Roman"/>
          <w:color w:val="FF0000"/>
          <w:sz w:val="40"/>
          <w:szCs w:val="40"/>
        </w:rPr>
        <w:t>! Ребята, в учебниках есть информация об инструментах, названия инструментов в таблицах (как в партитуре)</w:t>
      </w:r>
      <w:r>
        <w:rPr>
          <w:rFonts w:ascii="Times New Roman" w:hAnsi="Times New Roman" w:cs="Times New Roman"/>
          <w:color w:val="FF0000"/>
          <w:sz w:val="40"/>
          <w:szCs w:val="40"/>
        </w:rPr>
        <w:t xml:space="preserve">, для определения диапазона инструмента по графику диапазонов. </w:t>
      </w:r>
    </w:p>
    <w:p w:rsidR="00BE6833" w:rsidRPr="0065231C" w:rsidRDefault="00BE6833" w:rsidP="00BE6833">
      <w:pPr>
        <w:rPr>
          <w:rFonts w:ascii="Times New Roman" w:hAnsi="Times New Roman" w:cs="Times New Roman"/>
          <w:color w:val="FF0000"/>
          <w:sz w:val="40"/>
          <w:szCs w:val="40"/>
        </w:rPr>
      </w:pPr>
      <w:r>
        <w:rPr>
          <w:rFonts w:ascii="Times New Roman" w:hAnsi="Times New Roman" w:cs="Times New Roman"/>
          <w:color w:val="FF0000"/>
          <w:sz w:val="40"/>
          <w:szCs w:val="40"/>
        </w:rPr>
        <w:t>Учебники и ост</w:t>
      </w:r>
      <w:r>
        <w:rPr>
          <w:rFonts w:ascii="Times New Roman" w:hAnsi="Times New Roman" w:cs="Times New Roman"/>
          <w:color w:val="FF0000"/>
          <w:sz w:val="40"/>
          <w:szCs w:val="40"/>
        </w:rPr>
        <w:t xml:space="preserve">альные материалы отправляю </w:t>
      </w:r>
      <w:r>
        <w:rPr>
          <w:rFonts w:ascii="Times New Roman" w:hAnsi="Times New Roman" w:cs="Times New Roman"/>
          <w:color w:val="FF0000"/>
          <w:sz w:val="40"/>
          <w:szCs w:val="40"/>
        </w:rPr>
        <w:t xml:space="preserve"> в почту класса.</w:t>
      </w:r>
    </w:p>
    <w:p w:rsidR="006E3F53" w:rsidRDefault="006E3F53"/>
    <w:sectPr w:rsidR="006E3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833"/>
    <w:rsid w:val="006E3F53"/>
    <w:rsid w:val="00752EF5"/>
    <w:rsid w:val="00BE6833"/>
    <w:rsid w:val="00D848BA"/>
    <w:rsid w:val="00F8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8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68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8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68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osqvbwlNw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D3Q9BIaVA8" TargetMode="External"/><Relationship Id="rId5" Type="http://schemas.openxmlformats.org/officeDocument/2006/relationships/hyperlink" Target="https://www.youtube.com/watch?v=UBbxbz_klO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dcterms:created xsi:type="dcterms:W3CDTF">2020-04-29T07:44:00Z</dcterms:created>
  <dcterms:modified xsi:type="dcterms:W3CDTF">2020-04-29T08:00:00Z</dcterms:modified>
</cp:coreProperties>
</file>