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E4C">
      <w:r>
        <w:t>Тема: Россия в первой половине – середине 19 века.</w:t>
      </w:r>
    </w:p>
    <w:p w:rsidR="00561E4C" w:rsidRDefault="00561E4C">
      <w:r>
        <w:t xml:space="preserve">Читать: Артемов В. В., </w:t>
      </w:r>
      <w:proofErr w:type="spellStart"/>
      <w:r>
        <w:t>Лубченков</w:t>
      </w:r>
      <w:proofErr w:type="spellEnd"/>
      <w:r>
        <w:t xml:space="preserve"> Ю. Н. История. Пар. 55-59.</w:t>
      </w:r>
    </w:p>
    <w:p w:rsidR="00561E4C" w:rsidRDefault="00561E4C">
      <w:r>
        <w:t>Темы рефератов (на 4-6 стр.):</w:t>
      </w:r>
    </w:p>
    <w:p w:rsidR="00561E4C" w:rsidRDefault="00561E4C" w:rsidP="00561E4C">
      <w:pPr>
        <w:pStyle w:val="a3"/>
        <w:numPr>
          <w:ilvl w:val="0"/>
          <w:numId w:val="2"/>
        </w:numPr>
      </w:pPr>
      <w:r>
        <w:t>Социально-экономическое развитие России в первой половине – середине 19 века. Причины сохранения крепостничества.</w:t>
      </w:r>
    </w:p>
    <w:p w:rsidR="00561E4C" w:rsidRDefault="00561E4C" w:rsidP="00561E4C">
      <w:pPr>
        <w:pStyle w:val="a3"/>
        <w:numPr>
          <w:ilvl w:val="0"/>
          <w:numId w:val="2"/>
        </w:numPr>
      </w:pPr>
      <w:r>
        <w:t xml:space="preserve">Внутренняя политика Российской империи в начале 19 века. Реформы в </w:t>
      </w:r>
      <w:proofErr w:type="spellStart"/>
      <w:r>
        <w:t>госуправлении</w:t>
      </w:r>
      <w:proofErr w:type="spellEnd"/>
      <w:r>
        <w:t>: проекты и реальность.</w:t>
      </w:r>
    </w:p>
    <w:p w:rsidR="00561E4C" w:rsidRDefault="0062108F" w:rsidP="00561E4C">
      <w:pPr>
        <w:pStyle w:val="a3"/>
        <w:numPr>
          <w:ilvl w:val="0"/>
          <w:numId w:val="2"/>
        </w:numPr>
      </w:pPr>
      <w:r>
        <w:t>Внутренняя политика Российской империи в 1815-1825 гг.</w:t>
      </w:r>
    </w:p>
    <w:p w:rsidR="0062108F" w:rsidRDefault="0062108F" w:rsidP="00561E4C">
      <w:pPr>
        <w:pStyle w:val="a3"/>
        <w:numPr>
          <w:ilvl w:val="0"/>
          <w:numId w:val="2"/>
        </w:numPr>
      </w:pPr>
      <w:r>
        <w:t>Внешняя политика Российской империи до 1812 года.</w:t>
      </w:r>
    </w:p>
    <w:p w:rsidR="0062108F" w:rsidRDefault="0062108F" w:rsidP="00561E4C">
      <w:pPr>
        <w:pStyle w:val="a3"/>
        <w:numPr>
          <w:ilvl w:val="0"/>
          <w:numId w:val="2"/>
        </w:numPr>
      </w:pPr>
      <w:r>
        <w:t>Отечественная война 1812 года и заграничные походы русской армии. Венский конгресс и новое устройство Европы.</w:t>
      </w:r>
    </w:p>
    <w:p w:rsidR="0062108F" w:rsidRDefault="0062108F" w:rsidP="00561E4C">
      <w:pPr>
        <w:pStyle w:val="a3"/>
        <w:numPr>
          <w:ilvl w:val="0"/>
          <w:numId w:val="2"/>
        </w:numPr>
      </w:pPr>
      <w:r>
        <w:t>Движение декабристов: формирование, развитие, программы, апофеоз и крах.</w:t>
      </w:r>
    </w:p>
    <w:p w:rsidR="0062108F" w:rsidRDefault="0062108F" w:rsidP="00561E4C">
      <w:pPr>
        <w:pStyle w:val="a3"/>
        <w:numPr>
          <w:ilvl w:val="0"/>
          <w:numId w:val="2"/>
        </w:numPr>
      </w:pPr>
      <w:r>
        <w:t>Внешняя политика Российской империи во второй четверти 19 века.</w:t>
      </w:r>
    </w:p>
    <w:p w:rsidR="0062108F" w:rsidRDefault="0062108F" w:rsidP="00561E4C">
      <w:pPr>
        <w:pStyle w:val="a3"/>
        <w:numPr>
          <w:ilvl w:val="0"/>
          <w:numId w:val="2"/>
        </w:numPr>
      </w:pPr>
      <w:r>
        <w:t>Крымская война: причины, ход, итоги.</w:t>
      </w:r>
    </w:p>
    <w:p w:rsidR="0062108F" w:rsidRDefault="0062108F" w:rsidP="00561E4C">
      <w:pPr>
        <w:pStyle w:val="a3"/>
        <w:numPr>
          <w:ilvl w:val="0"/>
          <w:numId w:val="2"/>
        </w:numPr>
      </w:pPr>
      <w:r>
        <w:t>Внутренняя политика Российской империи во второй четверти 19 века.</w:t>
      </w:r>
    </w:p>
    <w:p w:rsidR="0062108F" w:rsidRPr="0062108F" w:rsidRDefault="0062108F" w:rsidP="00561E4C">
      <w:pPr>
        <w:pStyle w:val="a3"/>
        <w:numPr>
          <w:ilvl w:val="0"/>
          <w:numId w:val="2"/>
        </w:numPr>
      </w:pPr>
      <w:r>
        <w:t>Российская культура в первой половине 19 века: золотой век и его причины.</w:t>
      </w:r>
    </w:p>
    <w:p w:rsidR="0062108F" w:rsidRPr="0062108F" w:rsidRDefault="0062108F" w:rsidP="00621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08F" w:rsidRPr="0062108F" w:rsidRDefault="0062108F" w:rsidP="0062108F">
      <w:pPr>
        <w:pStyle w:val="a3"/>
      </w:pPr>
      <w:r>
        <w:t>Рефераты присылать мне: bahitovstan@yandex.ru</w:t>
      </w:r>
    </w:p>
    <w:p w:rsidR="00561E4C" w:rsidRDefault="00561E4C" w:rsidP="00561E4C"/>
    <w:sectPr w:rsidR="0056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17D"/>
    <w:multiLevelType w:val="hybridMultilevel"/>
    <w:tmpl w:val="C7A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EAA"/>
    <w:multiLevelType w:val="hybridMultilevel"/>
    <w:tmpl w:val="11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4C"/>
    <w:rsid w:val="00561E4C"/>
    <w:rsid w:val="006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2020-05-11T13:26:00Z</dcterms:created>
  <dcterms:modified xsi:type="dcterms:W3CDTF">2020-05-11T13:46:00Z</dcterms:modified>
</cp:coreProperties>
</file>