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4C396C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E3C0A" w:rsidRPr="00C13CCE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C396C" w:rsidRPr="004C396C">
        <w:rPr>
          <w:rFonts w:ascii="Times New Roman" w:hAnsi="Times New Roman" w:cs="Times New Roman"/>
          <w:b/>
          <w:sz w:val="28"/>
          <w:szCs w:val="28"/>
          <w:u w:val="single"/>
        </w:rPr>
        <w:t>Русская православная церковь в XVII в. Народы России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4C396C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D936F7">
        <w:rPr>
          <w:rFonts w:ascii="Times New Roman" w:hAnsi="Times New Roman" w:cs="Times New Roman"/>
          <w:sz w:val="28"/>
          <w:szCs w:val="28"/>
        </w:rPr>
        <w:t>4,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4C396C" w:rsidRPr="004C396C">
        <w:rPr>
          <w:rFonts w:ascii="Times New Roman" w:hAnsi="Times New Roman" w:cs="Times New Roman"/>
          <w:sz w:val="28"/>
          <w:szCs w:val="28"/>
        </w:rPr>
        <w:t>https://resh.edu.ru/subject/lesson/2043/main/</w:t>
      </w:r>
      <w:r w:rsidR="004C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396C">
        <w:rPr>
          <w:rFonts w:ascii="Times New Roman" w:hAnsi="Times New Roman" w:cs="Times New Roman"/>
          <w:b/>
          <w:sz w:val="28"/>
          <w:szCs w:val="28"/>
        </w:rPr>
        <w:t>1</w:t>
      </w:r>
      <w:r w:rsidR="00B9575F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1558A9" w:rsidRPr="001558A9" w:rsidRDefault="001558A9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1558A9">
        <w:rPr>
          <w:rFonts w:ascii="Times New Roman" w:hAnsi="Times New Roman" w:cs="Times New Roman"/>
          <w:sz w:val="28"/>
          <w:szCs w:val="28"/>
        </w:rPr>
        <w:t>Составить таблицу</w:t>
      </w:r>
      <w:r>
        <w:rPr>
          <w:rFonts w:ascii="Times New Roman" w:hAnsi="Times New Roman" w:cs="Times New Roman"/>
          <w:sz w:val="28"/>
          <w:szCs w:val="28"/>
        </w:rPr>
        <w:t xml:space="preserve">: Церковная реформа патриарха Никона и Раскол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Style w:val="a8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1558A9" w:rsidTr="001558A9">
        <w:tc>
          <w:tcPr>
            <w:tcW w:w="4928" w:type="dxa"/>
          </w:tcPr>
          <w:p w:rsidR="001558A9" w:rsidRDefault="001558A9" w:rsidP="00155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необходимость преобразований церковной жизни</w:t>
            </w:r>
          </w:p>
        </w:tc>
        <w:tc>
          <w:tcPr>
            <w:tcW w:w="4929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церковной реформы</w:t>
            </w:r>
          </w:p>
        </w:tc>
        <w:tc>
          <w:tcPr>
            <w:tcW w:w="4929" w:type="dxa"/>
          </w:tcPr>
          <w:p w:rsidR="001558A9" w:rsidRDefault="00316411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протестов против проведения реформы и последующего раскола (разделения верующих)</w:t>
            </w:r>
          </w:p>
        </w:tc>
      </w:tr>
      <w:tr w:rsidR="001558A9" w:rsidTr="001558A9">
        <w:tc>
          <w:tcPr>
            <w:tcW w:w="4928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411" w:rsidRDefault="00316411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558A9" w:rsidRDefault="001558A9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8A9" w:rsidRPr="001558A9" w:rsidRDefault="001558A9" w:rsidP="00BB45E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558A9" w:rsidRPr="001558A9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601CF"/>
    <w:rsid w:val="00087FEC"/>
    <w:rsid w:val="000A73C0"/>
    <w:rsid w:val="0010780C"/>
    <w:rsid w:val="001558A9"/>
    <w:rsid w:val="00176AD8"/>
    <w:rsid w:val="001B57D0"/>
    <w:rsid w:val="001B6BD9"/>
    <w:rsid w:val="001C1015"/>
    <w:rsid w:val="001C287F"/>
    <w:rsid w:val="002B192A"/>
    <w:rsid w:val="002E579F"/>
    <w:rsid w:val="00316411"/>
    <w:rsid w:val="00351B04"/>
    <w:rsid w:val="003A6475"/>
    <w:rsid w:val="003E3C0A"/>
    <w:rsid w:val="004C396C"/>
    <w:rsid w:val="005422FD"/>
    <w:rsid w:val="00545DF8"/>
    <w:rsid w:val="00642AEE"/>
    <w:rsid w:val="006F209F"/>
    <w:rsid w:val="00712EE4"/>
    <w:rsid w:val="007E4934"/>
    <w:rsid w:val="009112A6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D2573D"/>
    <w:rsid w:val="00D45B17"/>
    <w:rsid w:val="00D936F7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2020-05-11T06:28:00Z</dcterms:created>
  <dcterms:modified xsi:type="dcterms:W3CDTF">2020-05-11T06:28:00Z</dcterms:modified>
</cp:coreProperties>
</file>