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6F" w:rsidRDefault="00901303">
      <w:r>
        <w:t xml:space="preserve">Тема Ядовитые растения и животные. Прочитать учебник стр.150-151.Посмотреть видео урок по ссылке </w:t>
      </w:r>
      <w:hyperlink r:id="rId4" w:history="1">
        <w:r>
          <w:rPr>
            <w:rStyle w:val="a3"/>
          </w:rPr>
          <w:t>https://www.youtube.com/watch?v=jyEdErmsCGo</w:t>
        </w:r>
      </w:hyperlink>
      <w:r>
        <w:t>.</w:t>
      </w:r>
      <w:bookmarkStart w:id="0" w:name="_GoBack"/>
      <w:bookmarkEnd w:id="0"/>
    </w:p>
    <w:sectPr w:rsidR="005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F"/>
    <w:rsid w:val="005142BF"/>
    <w:rsid w:val="0057236F"/>
    <w:rsid w:val="009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B53"/>
  <w15:chartTrackingRefBased/>
  <w15:docId w15:val="{5AEC739C-C0BF-45A2-85C0-00BF519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EdErmsC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2020-05-12T07:18:00Z</dcterms:created>
  <dcterms:modified xsi:type="dcterms:W3CDTF">2020-05-12T07:21:00Z</dcterms:modified>
</cp:coreProperties>
</file>