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22" w:rsidRPr="003810C5" w:rsidRDefault="003810C5" w:rsidP="003810C5">
      <w:pPr>
        <w:jc w:val="center"/>
        <w:rPr>
          <w:b/>
        </w:rPr>
      </w:pPr>
      <w:r w:rsidRPr="003810C5">
        <w:rPr>
          <w:b/>
        </w:rPr>
        <w:t>Маршрутный лист для 7Д класса по алгебре и геометрии</w:t>
      </w:r>
    </w:p>
    <w:p w:rsidR="003810C5" w:rsidRDefault="003810C5" w:rsidP="003810C5">
      <w:pPr>
        <w:jc w:val="center"/>
      </w:pPr>
    </w:p>
    <w:p w:rsidR="0020487F" w:rsidRDefault="0020487F" w:rsidP="0020487F">
      <w:pPr>
        <w:jc w:val="center"/>
      </w:pPr>
      <w:r>
        <w:t>Просмотреть видеоурок</w:t>
      </w:r>
    </w:p>
    <w:p w:rsidR="0020487F" w:rsidRDefault="00DA0917" w:rsidP="0020487F">
      <w:pPr>
        <w:framePr w:hSpace="180" w:wrap="around" w:vAnchor="text" w:hAnchor="page" w:x="1906" w:y="144"/>
        <w:suppressOverlap/>
      </w:pPr>
      <w:hyperlink r:id="rId7" w:history="1">
        <w:r w:rsidR="0020487F" w:rsidRPr="00FF20FD">
          <w:rPr>
            <w:rStyle w:val="a4"/>
          </w:rPr>
          <w:t>https://yandex.ru/video/preview/?filmId=13456949792383277117&amp;text=повторение%20курса%20геометрии%207%20класса%20видеоурок&amp;path=wizard&amp;parent-reqid=1588223955778165-411039896994725453300287-prestable-app-host-sas-web-yp-222&amp;redircnt=1588223966.1</w:t>
        </w:r>
      </w:hyperlink>
    </w:p>
    <w:p w:rsidR="0020487F" w:rsidRDefault="0020487F" w:rsidP="0020487F">
      <w:pPr>
        <w:framePr w:hSpace="180" w:wrap="around" w:vAnchor="text" w:hAnchor="page" w:x="1906" w:y="144"/>
        <w:suppressOverlap/>
      </w:pPr>
      <w:r>
        <w:t xml:space="preserve">Оформить билеты к зачету по геометрии и выучить их. </w:t>
      </w:r>
    </w:p>
    <w:p w:rsidR="00071F14" w:rsidRPr="00071F14" w:rsidRDefault="00071F14" w:rsidP="0020487F">
      <w:pPr>
        <w:framePr w:hSpace="180" w:wrap="around" w:vAnchor="text" w:hAnchor="page" w:x="1906" w:y="144"/>
        <w:suppressOverlap/>
        <w:rPr>
          <w:color w:val="FF0000"/>
        </w:rPr>
      </w:pPr>
      <w:r w:rsidRPr="00071F14">
        <w:rPr>
          <w:color w:val="FF0000"/>
        </w:rPr>
        <w:t>Решить задачи:</w:t>
      </w:r>
    </w:p>
    <w:p w:rsidR="003810C5" w:rsidRPr="00071F14" w:rsidRDefault="00071F14" w:rsidP="00071F14">
      <w:pPr>
        <w:pStyle w:val="aa"/>
        <w:numPr>
          <w:ilvl w:val="0"/>
          <w:numId w:val="1"/>
        </w:numPr>
        <w:rPr>
          <w:rFonts w:ascii="Arial" w:hAnsi="Arial" w:cs="Arial"/>
          <w:color w:val="2D2D2D"/>
          <w:sz w:val="23"/>
          <w:szCs w:val="23"/>
          <w:shd w:val="clear" w:color="auto" w:fill="FFFFFF"/>
        </w:rPr>
      </w:pPr>
      <w:r w:rsidRPr="00071F14">
        <w:rPr>
          <w:rFonts w:ascii="Arial" w:hAnsi="Arial" w:cs="Arial"/>
          <w:color w:val="2D2D2D"/>
          <w:sz w:val="23"/>
          <w:szCs w:val="23"/>
          <w:shd w:val="clear" w:color="auto" w:fill="FFFFFF"/>
        </w:rPr>
        <w:t xml:space="preserve">В треугольнике АВС </w:t>
      </w:r>
      <w:r w:rsidRPr="00071F14">
        <w:rPr>
          <w:rFonts w:ascii="Cambria Math" w:hAnsi="Cambria Math" w:cs="Cambria Math"/>
          <w:color w:val="2D2D2D"/>
          <w:sz w:val="23"/>
          <w:szCs w:val="23"/>
          <w:shd w:val="clear" w:color="auto" w:fill="FFFFFF"/>
        </w:rPr>
        <w:t>∠</w:t>
      </w:r>
      <w:r w:rsidRPr="00071F14">
        <w:rPr>
          <w:rFonts w:ascii="Arial" w:hAnsi="Arial" w:cs="Arial"/>
          <w:color w:val="2D2D2D"/>
          <w:sz w:val="23"/>
          <w:szCs w:val="23"/>
          <w:shd w:val="clear" w:color="auto" w:fill="FFFFFF"/>
        </w:rPr>
        <w:t xml:space="preserve">А = 70°, </w:t>
      </w:r>
      <w:r w:rsidRPr="00071F14">
        <w:rPr>
          <w:rFonts w:ascii="Cambria Math" w:hAnsi="Cambria Math" w:cs="Cambria Math"/>
          <w:color w:val="2D2D2D"/>
          <w:sz w:val="23"/>
          <w:szCs w:val="23"/>
          <w:shd w:val="clear" w:color="auto" w:fill="FFFFFF"/>
        </w:rPr>
        <w:t>∠</w:t>
      </w:r>
      <w:r w:rsidRPr="00071F14">
        <w:rPr>
          <w:rFonts w:ascii="Arial" w:hAnsi="Arial" w:cs="Arial"/>
          <w:color w:val="2D2D2D"/>
          <w:sz w:val="23"/>
          <w:szCs w:val="23"/>
          <w:shd w:val="clear" w:color="auto" w:fill="FFFFFF"/>
        </w:rPr>
        <w:t>С = 55°.</w:t>
      </w:r>
      <w:r w:rsidRPr="00071F14">
        <w:rPr>
          <w:rFonts w:ascii="Arial" w:hAnsi="Arial" w:cs="Arial"/>
          <w:color w:val="2D2D2D"/>
          <w:sz w:val="23"/>
          <w:szCs w:val="23"/>
        </w:rPr>
        <w:br/>
      </w:r>
      <w:r w:rsidRPr="00071F14">
        <w:rPr>
          <w:rFonts w:ascii="Arial" w:hAnsi="Arial" w:cs="Arial"/>
          <w:color w:val="2D2D2D"/>
          <w:sz w:val="23"/>
          <w:szCs w:val="23"/>
          <w:shd w:val="clear" w:color="auto" w:fill="FFFFFF"/>
        </w:rPr>
        <w:t>а) Докажите, что треугольник АВС — равнобедренный, и укажите его основание.</w:t>
      </w:r>
      <w:r w:rsidRPr="00071F14">
        <w:rPr>
          <w:rFonts w:ascii="Arial" w:hAnsi="Arial" w:cs="Arial"/>
          <w:color w:val="2D2D2D"/>
          <w:sz w:val="23"/>
          <w:szCs w:val="23"/>
        </w:rPr>
        <w:br/>
      </w:r>
      <w:r w:rsidRPr="00071F14">
        <w:rPr>
          <w:rFonts w:ascii="Arial" w:hAnsi="Arial" w:cs="Arial"/>
          <w:color w:val="2D2D2D"/>
          <w:sz w:val="23"/>
          <w:szCs w:val="23"/>
          <w:shd w:val="clear" w:color="auto" w:fill="FFFFFF"/>
        </w:rPr>
        <w:t>б) Отрезок ВМ — высота данного треугольника. Найдите углы, на которые она делит угол АВС.</w:t>
      </w:r>
      <w:r w:rsidRPr="00071F14">
        <w:rPr>
          <w:rFonts w:ascii="Arial" w:hAnsi="Arial" w:cs="Arial"/>
          <w:color w:val="2D2D2D"/>
          <w:sz w:val="23"/>
          <w:szCs w:val="23"/>
        </w:rPr>
        <w:br/>
      </w:r>
      <w:r w:rsidRPr="00071F14">
        <w:rPr>
          <w:rFonts w:ascii="Arial" w:hAnsi="Arial" w:cs="Arial"/>
          <w:color w:val="2D2D2D"/>
          <w:sz w:val="23"/>
          <w:szCs w:val="23"/>
          <w:shd w:val="clear" w:color="auto" w:fill="FFFFFF"/>
        </w:rPr>
        <w:t>2. Отрезки АВ и CD пересекаются в точке О, которая является серединой каждого из них</w:t>
      </w:r>
      <w:r w:rsidRPr="00071F14">
        <w:rPr>
          <w:rFonts w:ascii="Arial" w:hAnsi="Arial" w:cs="Arial"/>
          <w:color w:val="2D2D2D"/>
          <w:sz w:val="23"/>
          <w:szCs w:val="23"/>
        </w:rPr>
        <w:br/>
      </w:r>
      <w:r w:rsidRPr="00071F14">
        <w:rPr>
          <w:rFonts w:ascii="Arial" w:hAnsi="Arial" w:cs="Arial"/>
          <w:color w:val="2D2D2D"/>
          <w:sz w:val="23"/>
          <w:szCs w:val="23"/>
          <w:shd w:val="clear" w:color="auto" w:fill="FFFFFF"/>
        </w:rPr>
        <w:t xml:space="preserve">а) Докажите, что </w:t>
      </w:r>
      <w:r w:rsidRPr="00071F14">
        <w:rPr>
          <w:rFonts w:ascii="Cambria Math" w:hAnsi="Cambria Math" w:cs="Cambria Math"/>
          <w:color w:val="2D2D2D"/>
          <w:sz w:val="23"/>
          <w:szCs w:val="23"/>
          <w:shd w:val="clear" w:color="auto" w:fill="FFFFFF"/>
        </w:rPr>
        <w:t>△</w:t>
      </w:r>
      <w:r w:rsidRPr="00071F14">
        <w:rPr>
          <w:rFonts w:ascii="Arial" w:hAnsi="Arial" w:cs="Arial"/>
          <w:color w:val="2D2D2D"/>
          <w:sz w:val="23"/>
          <w:szCs w:val="23"/>
          <w:shd w:val="clear" w:color="auto" w:fill="FFFFFF"/>
        </w:rPr>
        <w:t xml:space="preserve">АОС = </w:t>
      </w:r>
      <w:r w:rsidRPr="00071F14">
        <w:rPr>
          <w:rFonts w:ascii="Cambria Math" w:hAnsi="Cambria Math" w:cs="Cambria Math"/>
          <w:color w:val="2D2D2D"/>
          <w:sz w:val="23"/>
          <w:szCs w:val="23"/>
          <w:shd w:val="clear" w:color="auto" w:fill="FFFFFF"/>
        </w:rPr>
        <w:t>△</w:t>
      </w:r>
      <w:r w:rsidRPr="00071F14">
        <w:rPr>
          <w:rFonts w:ascii="Arial" w:hAnsi="Arial" w:cs="Arial"/>
          <w:color w:val="2D2D2D"/>
          <w:sz w:val="23"/>
          <w:szCs w:val="23"/>
          <w:shd w:val="clear" w:color="auto" w:fill="FFFFFF"/>
        </w:rPr>
        <w:t>BOD.</w:t>
      </w:r>
      <w:r w:rsidRPr="00071F14">
        <w:rPr>
          <w:rFonts w:ascii="Arial" w:hAnsi="Arial" w:cs="Arial"/>
          <w:color w:val="2D2D2D"/>
          <w:sz w:val="23"/>
          <w:szCs w:val="23"/>
        </w:rPr>
        <w:br/>
      </w:r>
      <w:r w:rsidRPr="00071F14">
        <w:rPr>
          <w:rFonts w:ascii="Arial" w:hAnsi="Arial" w:cs="Arial"/>
          <w:color w:val="2D2D2D"/>
          <w:sz w:val="23"/>
          <w:szCs w:val="23"/>
          <w:shd w:val="clear" w:color="auto" w:fill="FFFFFF"/>
        </w:rPr>
        <w:t xml:space="preserve">б) Найдите </w:t>
      </w:r>
      <w:r w:rsidRPr="00071F14">
        <w:rPr>
          <w:rFonts w:ascii="Cambria Math" w:hAnsi="Cambria Math" w:cs="Cambria Math"/>
          <w:color w:val="2D2D2D"/>
          <w:sz w:val="23"/>
          <w:szCs w:val="23"/>
          <w:shd w:val="clear" w:color="auto" w:fill="FFFFFF"/>
        </w:rPr>
        <w:t>∠</w:t>
      </w:r>
      <w:r w:rsidRPr="00071F14">
        <w:rPr>
          <w:rFonts w:ascii="Arial" w:hAnsi="Arial" w:cs="Arial"/>
          <w:color w:val="2D2D2D"/>
          <w:sz w:val="23"/>
          <w:szCs w:val="23"/>
          <w:shd w:val="clear" w:color="auto" w:fill="FFFFFF"/>
        </w:rPr>
        <w:t xml:space="preserve">OAC, если </w:t>
      </w:r>
      <w:r w:rsidRPr="00071F14">
        <w:rPr>
          <w:rFonts w:ascii="Cambria Math" w:hAnsi="Cambria Math" w:cs="Cambria Math"/>
          <w:color w:val="2D2D2D"/>
          <w:sz w:val="23"/>
          <w:szCs w:val="23"/>
          <w:shd w:val="clear" w:color="auto" w:fill="FFFFFF"/>
        </w:rPr>
        <w:t>∠</w:t>
      </w:r>
      <w:r w:rsidRPr="00071F14">
        <w:rPr>
          <w:rFonts w:ascii="Arial" w:hAnsi="Arial" w:cs="Arial"/>
          <w:color w:val="2D2D2D"/>
          <w:sz w:val="23"/>
          <w:szCs w:val="23"/>
          <w:shd w:val="clear" w:color="auto" w:fill="FFFFFF"/>
        </w:rPr>
        <w:t xml:space="preserve">ODB = 20°, </w:t>
      </w:r>
      <w:r w:rsidRPr="00071F14">
        <w:rPr>
          <w:rFonts w:ascii="Cambria Math" w:hAnsi="Cambria Math" w:cs="Cambria Math"/>
          <w:color w:val="2D2D2D"/>
          <w:sz w:val="23"/>
          <w:szCs w:val="23"/>
          <w:shd w:val="clear" w:color="auto" w:fill="FFFFFF"/>
        </w:rPr>
        <w:t>∠</w:t>
      </w:r>
      <w:r w:rsidRPr="00071F14">
        <w:rPr>
          <w:rFonts w:ascii="Arial" w:hAnsi="Arial" w:cs="Arial"/>
          <w:color w:val="2D2D2D"/>
          <w:sz w:val="23"/>
          <w:szCs w:val="23"/>
          <w:shd w:val="clear" w:color="auto" w:fill="FFFFFF"/>
        </w:rPr>
        <w:t>AOC = 115°.</w:t>
      </w:r>
      <w:r w:rsidRPr="00071F14">
        <w:rPr>
          <w:rFonts w:ascii="Arial" w:hAnsi="Arial" w:cs="Arial"/>
          <w:color w:val="2D2D2D"/>
          <w:sz w:val="23"/>
          <w:szCs w:val="23"/>
        </w:rPr>
        <w:br/>
      </w:r>
      <w:r w:rsidRPr="00071F14">
        <w:rPr>
          <w:rFonts w:ascii="Arial" w:hAnsi="Arial" w:cs="Arial"/>
          <w:color w:val="2D2D2D"/>
          <w:sz w:val="23"/>
          <w:szCs w:val="23"/>
          <w:shd w:val="clear" w:color="auto" w:fill="FFFFFF"/>
        </w:rPr>
        <w:t>3. В равнобедренном треугольнике с периметром 64 см одна из сторон равна 16 см. Найдите длину боковой стороны треугольника.</w:t>
      </w:r>
    </w:p>
    <w:p w:rsidR="00071F14" w:rsidRPr="00071F14" w:rsidRDefault="00071F14" w:rsidP="00071F14">
      <w:pPr>
        <w:pStyle w:val="aa"/>
      </w:pPr>
      <w:r>
        <w:t xml:space="preserve">Отправлять на почту </w:t>
      </w:r>
      <w:hyperlink r:id="rId8" w:history="1">
        <w:r w:rsidRPr="005A2A13">
          <w:rPr>
            <w:rStyle w:val="a4"/>
            <w:lang w:val="en-US"/>
          </w:rPr>
          <w:t>lyaciya</w:t>
        </w:r>
        <w:r w:rsidRPr="00071F14">
          <w:rPr>
            <w:rStyle w:val="a4"/>
          </w:rPr>
          <w:t>1911@</w:t>
        </w:r>
        <w:r w:rsidRPr="005A2A13">
          <w:rPr>
            <w:rStyle w:val="a4"/>
            <w:lang w:val="en-US"/>
          </w:rPr>
          <w:t>mail</w:t>
        </w:r>
        <w:r w:rsidRPr="00071F14">
          <w:rPr>
            <w:rStyle w:val="a4"/>
          </w:rPr>
          <w:t>.</w:t>
        </w:r>
        <w:r w:rsidRPr="005A2A13">
          <w:rPr>
            <w:rStyle w:val="a4"/>
            <w:lang w:val="en-US"/>
          </w:rPr>
          <w:t>ru</w:t>
        </w:r>
      </w:hyperlink>
      <w:r w:rsidRPr="00071F14">
        <w:t xml:space="preserve">  </w:t>
      </w:r>
      <w:r>
        <w:t>до 22 мая</w:t>
      </w:r>
      <w:bookmarkStart w:id="0" w:name="_GoBack"/>
      <w:bookmarkEnd w:id="0"/>
    </w:p>
    <w:sectPr w:rsidR="00071F14" w:rsidRPr="0007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917" w:rsidRDefault="00DA0917" w:rsidP="0020487F">
      <w:pPr>
        <w:spacing w:after="0" w:line="240" w:lineRule="auto"/>
      </w:pPr>
      <w:r>
        <w:separator/>
      </w:r>
    </w:p>
  </w:endnote>
  <w:endnote w:type="continuationSeparator" w:id="0">
    <w:p w:rsidR="00DA0917" w:rsidRDefault="00DA0917" w:rsidP="0020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917" w:rsidRDefault="00DA0917" w:rsidP="0020487F">
      <w:pPr>
        <w:spacing w:after="0" w:line="240" w:lineRule="auto"/>
      </w:pPr>
      <w:r>
        <w:separator/>
      </w:r>
    </w:p>
  </w:footnote>
  <w:footnote w:type="continuationSeparator" w:id="0">
    <w:p w:rsidR="00DA0917" w:rsidRDefault="00DA0917" w:rsidP="00204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5950"/>
    <w:multiLevelType w:val="hybridMultilevel"/>
    <w:tmpl w:val="261E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3B"/>
    <w:rsid w:val="00071F14"/>
    <w:rsid w:val="0020487F"/>
    <w:rsid w:val="0033303B"/>
    <w:rsid w:val="003810C5"/>
    <w:rsid w:val="007C3F22"/>
    <w:rsid w:val="00DA0917"/>
    <w:rsid w:val="00E4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1B01"/>
  <w15:chartTrackingRefBased/>
  <w15:docId w15:val="{92E7B7BD-104F-4744-8A86-F5090EAD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10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10C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04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87F"/>
  </w:style>
  <w:style w:type="paragraph" w:styleId="a8">
    <w:name w:val="footer"/>
    <w:basedOn w:val="a"/>
    <w:link w:val="a9"/>
    <w:uiPriority w:val="99"/>
    <w:unhideWhenUsed/>
    <w:rsid w:val="00204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87F"/>
  </w:style>
  <w:style w:type="paragraph" w:styleId="aa">
    <w:name w:val="List Paragraph"/>
    <w:basedOn w:val="a"/>
    <w:uiPriority w:val="34"/>
    <w:qFormat/>
    <w:rsid w:val="00071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aciya191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456949792383277117&amp;text=&#1087;&#1086;&#1074;&#1090;&#1086;&#1088;&#1077;&#1085;&#1080;&#1077;%20&#1082;&#1091;&#1088;&#1089;&#1072;%20&#1075;&#1077;&#1086;&#1084;&#1077;&#1090;&#1088;&#1080;&#1080;%207%20&#1082;&#1083;&#1072;&#1089;&#1089;&#1072;%20&#1074;&#1080;&#1076;&#1077;&#1086;&#1091;&#1088;&#1086;&#1082;&amp;path=wizard&amp;parent-reqid=1588223955778165-411039896994725453300287-prestable-app-host-sas-web-yp-222&amp;redircnt=1588223966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4</cp:revision>
  <dcterms:created xsi:type="dcterms:W3CDTF">2020-04-30T05:11:00Z</dcterms:created>
  <dcterms:modified xsi:type="dcterms:W3CDTF">2020-05-14T06:21:00Z</dcterms:modified>
</cp:coreProperties>
</file>