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 xml:space="preserve"> “Народная музыкальная культура”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Добрый день! 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Уважаемые студенты, по пройденным темам письменно ответьте на вопросы: </w:t>
      </w:r>
    </w:p>
    <w:p>
      <w:pP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  <w:t>1. Какие обрядовые действия едины для родинного, свадебного и похоронного ритуалов?</w:t>
      </w:r>
    </w:p>
    <w:p>
      <w:pP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  <w:t>2. Какие жанры детского фольклора вы знаете? Перечислите их.</w:t>
      </w:r>
    </w:p>
    <w:p>
      <w:pP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  <w:t xml:space="preserve">3. Какие жанры детского фольклора исполняются исключительно взрослыми? </w:t>
      </w:r>
    </w:p>
    <w:p>
      <w:pP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  <w:t>4. Каковы сюжеты, форма, носители традиций, особенности музыкально-поэтической организации духовных стихов?</w:t>
      </w:r>
    </w:p>
    <w:p>
      <w:pP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  <w:t>5. В чём состоит главное отличие былин от исторических песен и баллад?</w:t>
      </w:r>
    </w:p>
    <w:p>
      <w:pP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  <w:t>Ответы должны быть краткими, но содержательными.</w:t>
      </w:r>
    </w:p>
    <w:p>
      <w:pP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</w:pPr>
    </w:p>
    <w:p>
      <w:pP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Д/з: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  <w:t xml:space="preserve"> ЭБС Лань, ссылка: https://e.lanbook.com/reader/book/121969/#1 - учебник Камаева, §21, 22. </w:t>
      </w:r>
    </w:p>
    <w:p>
      <w:pPr/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  <w:t>Желаю успехов!</w:t>
      </w:r>
    </w:p>
    <w:sectPr>
      <w:type w:val="continuous"/>
      <w:pgSz w:w="11906" w:h="16838"/>
      <w:pgMar w:top="1040" w:right="1145" w:bottom="284" w:left="1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-apple-system">
    <w:charset w:val="00"/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0"/>
  <w:removePersonalInformation/>
  <w:bordersDontSurroundHeader/>
  <w:bordersDontSurroundFooter/>
  <w:hideSpellingErrors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Марина</cp:lastModifiedBy>
  <cp:revision>1</cp:revision>
  <dcterms:created xsi:type="dcterms:W3CDTF">2020-03-12T06:24:00Z</dcterms:created>
  <dcterms:modified xsi:type="dcterms:W3CDTF">2020-05-15T12:48:48Z</dcterms:modified>
  <cp:version>0900.0000.01</cp:version>
</cp:coreProperties>
</file>