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2D" w:rsidRDefault="00F0542D">
      <w:pPr>
        <w:rPr>
          <w:rFonts w:ascii="Times New Roman" w:hAnsi="Times New Roman" w:cs="Times New Roman"/>
          <w:sz w:val="24"/>
          <w:szCs w:val="24"/>
        </w:rPr>
      </w:pPr>
      <w:r w:rsidRPr="00F0542D">
        <w:rPr>
          <w:rFonts w:ascii="Times New Roman" w:hAnsi="Times New Roman" w:cs="Times New Roman"/>
          <w:sz w:val="24"/>
          <w:szCs w:val="24"/>
        </w:rPr>
        <w:t>Тема Многообразие млекопитающих. Учебник стр.240-245. Изучить тему в соответствии с маршрутным листом.</w:t>
      </w:r>
    </w:p>
    <w:p w:rsidR="00C93AE5" w:rsidRDefault="00F0542D" w:rsidP="00C93AE5">
      <w:r w:rsidRPr="00C93AE5">
        <w:t xml:space="preserve"> </w:t>
      </w:r>
    </w:p>
    <w:p w:rsidR="00C93AE5" w:rsidRDefault="00F0542D" w:rsidP="00C93AE5">
      <w:r w:rsidRPr="00C93AE5">
        <w:rPr>
          <w:rFonts w:ascii="Times New Roman" w:hAnsi="Times New Roman" w:cs="Times New Roman"/>
          <w:sz w:val="28"/>
          <w:szCs w:val="28"/>
        </w:rPr>
        <w:t xml:space="preserve"> В классе млекопитающих различают два подкласса: </w:t>
      </w:r>
      <w:proofErr w:type="spellStart"/>
      <w:r w:rsidRPr="00C93AE5">
        <w:rPr>
          <w:rFonts w:ascii="Times New Roman" w:hAnsi="Times New Roman" w:cs="Times New Roman"/>
          <w:sz w:val="28"/>
          <w:szCs w:val="28"/>
        </w:rPr>
        <w:t>Первозвери</w:t>
      </w:r>
      <w:proofErr w:type="spellEnd"/>
      <w:r w:rsidRPr="00C93AE5">
        <w:rPr>
          <w:rFonts w:ascii="Times New Roman" w:hAnsi="Times New Roman" w:cs="Times New Roman"/>
          <w:sz w:val="28"/>
          <w:szCs w:val="28"/>
        </w:rPr>
        <w:t xml:space="preserve"> и Настоящие звери.</w:t>
      </w:r>
    </w:p>
    <w:p w:rsidR="00C93AE5" w:rsidRPr="00C93AE5" w:rsidRDefault="00F0542D" w:rsidP="00C93AE5">
      <w:r w:rsidRPr="00C93AE5">
        <w:rPr>
          <w:rFonts w:ascii="Times New Roman" w:hAnsi="Times New Roman" w:cs="Times New Roman"/>
          <w:sz w:val="28"/>
          <w:szCs w:val="28"/>
        </w:rPr>
        <w:t xml:space="preserve"> Подкласс Первозвери, или Яйцекладущие, немногочислен. К нему относят утконоса и ехидну, обитающих в Австралии и на прилегающих к ней островах. Первозвери не рождают детёнышей, а откладывают яйца. </w:t>
      </w:r>
    </w:p>
    <w:p w:rsidR="00C93AE5" w:rsidRDefault="00F0542D" w:rsidP="00C93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AE5">
        <w:rPr>
          <w:rFonts w:ascii="Times New Roman" w:hAnsi="Times New Roman" w:cs="Times New Roman"/>
          <w:sz w:val="28"/>
          <w:szCs w:val="28"/>
        </w:rPr>
        <w:t>Подкласс Настоящие звери, или Живородящие, включает сумчатых и плацентарных млекопитающих</w:t>
      </w:r>
      <w:r w:rsidR="00C93AE5">
        <w:rPr>
          <w:rFonts w:ascii="Times New Roman" w:hAnsi="Times New Roman" w:cs="Times New Roman"/>
          <w:sz w:val="28"/>
          <w:szCs w:val="28"/>
        </w:rPr>
        <w:t>.</w:t>
      </w:r>
    </w:p>
    <w:p w:rsidR="00F0542D" w:rsidRDefault="00C93AE5" w:rsidP="00C93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AE5">
        <w:rPr>
          <w:rFonts w:ascii="Times New Roman" w:hAnsi="Times New Roman" w:cs="Times New Roman"/>
          <w:sz w:val="28"/>
          <w:szCs w:val="28"/>
          <w:highlight w:val="yellow"/>
        </w:rPr>
        <w:t>Зарисуем схему в тетрадь</w:t>
      </w:r>
      <w:r w:rsidR="00F0542D" w:rsidRPr="00C93AE5">
        <w:br/>
      </w:r>
      <w:r>
        <w:rPr>
          <w:noProof/>
          <w:lang w:eastAsia="ru-RU"/>
        </w:rPr>
        <w:drawing>
          <wp:inline distT="0" distB="0" distL="0" distR="0" wp14:anchorId="46FDF164" wp14:editId="1BF52C1B">
            <wp:extent cx="5715000" cy="4057650"/>
            <wp:effectExtent l="0" t="0" r="0" b="0"/>
            <wp:docPr id="2" name="Рисунок 2" descr="Даю 85 баллов. Помогите по Биологии. Заполните схему. Клас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аю 85 баллов. Помогите по Биологии. Заполните схему. Класс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AE5" w:rsidRPr="008773BF" w:rsidRDefault="000E21AF" w:rsidP="00C93AE5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8773BF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8773BF" w:rsidRPr="008773B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="00352007" w:rsidRPr="008773BF">
        <w:rPr>
          <w:rFonts w:ascii="Times New Roman" w:hAnsi="Times New Roman" w:cs="Times New Roman"/>
          <w:sz w:val="28"/>
          <w:szCs w:val="28"/>
          <w:highlight w:val="yellow"/>
        </w:rPr>
        <w:t xml:space="preserve">еречисленные </w:t>
      </w:r>
      <w:r w:rsidR="008773BF" w:rsidRPr="008773BF">
        <w:rPr>
          <w:rFonts w:ascii="Times New Roman" w:hAnsi="Times New Roman" w:cs="Times New Roman"/>
          <w:sz w:val="28"/>
          <w:szCs w:val="28"/>
          <w:highlight w:val="yellow"/>
        </w:rPr>
        <w:t>отряды подкласса ВЫСШИЕ ЗВЕРИ нужно вписать примеры животных, которые изображены на картинках на стр.240-243.</w:t>
      </w:r>
    </w:p>
    <w:p w:rsidR="008773BF" w:rsidRPr="008773BF" w:rsidRDefault="008773BF" w:rsidP="00C93A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3BF">
        <w:rPr>
          <w:rFonts w:ascii="Times New Roman" w:hAnsi="Times New Roman" w:cs="Times New Roman"/>
          <w:sz w:val="28"/>
          <w:szCs w:val="28"/>
          <w:highlight w:val="yellow"/>
        </w:rPr>
        <w:t>Например, Насекомоядные: ёж, крот, кутора водяная.</w:t>
      </w:r>
    </w:p>
    <w:sectPr w:rsidR="008773BF" w:rsidRPr="0087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AC"/>
    <w:rsid w:val="000E21AF"/>
    <w:rsid w:val="00352007"/>
    <w:rsid w:val="003862AC"/>
    <w:rsid w:val="00590DF5"/>
    <w:rsid w:val="008773BF"/>
    <w:rsid w:val="00C93AE5"/>
    <w:rsid w:val="00F0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2BB6"/>
  <w15:chartTrackingRefBased/>
  <w15:docId w15:val="{E3E464D2-826D-4434-BFD3-3F509504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2020-05-17T12:10:00Z</dcterms:created>
  <dcterms:modified xsi:type="dcterms:W3CDTF">2020-05-17T13:15:00Z</dcterms:modified>
</cp:coreProperties>
</file>