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Default="00931B62" w:rsidP="0090694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906947">
        <w:rPr>
          <w:rFonts w:asciiTheme="majorHAnsi" w:hAnsiTheme="majorHAnsi"/>
          <w:b/>
          <w:sz w:val="28"/>
          <w:szCs w:val="28"/>
        </w:rPr>
        <w:t>Здравствуйте!</w:t>
      </w:r>
    </w:p>
    <w:p w:rsidR="00B14609" w:rsidRPr="00B14609" w:rsidRDefault="00B14609" w:rsidP="00906947">
      <w:pPr>
        <w:spacing w:after="0"/>
        <w:jc w:val="center"/>
        <w:rPr>
          <w:rFonts w:asciiTheme="majorHAnsi" w:hAnsiTheme="majorHAnsi"/>
          <w:i/>
          <w:sz w:val="28"/>
          <w:szCs w:val="28"/>
        </w:rPr>
      </w:pPr>
      <w:r w:rsidRPr="00B14609">
        <w:rPr>
          <w:rFonts w:asciiTheme="majorHAnsi" w:hAnsiTheme="majorHAnsi"/>
          <w:i/>
          <w:sz w:val="28"/>
          <w:szCs w:val="28"/>
        </w:rPr>
        <w:t>Теоретическую часть переписать в тетрадь.</w:t>
      </w:r>
    </w:p>
    <w:p w:rsidR="00931B62" w:rsidRPr="00906947" w:rsidRDefault="00931B62" w:rsidP="00906947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906947">
        <w:rPr>
          <w:rFonts w:asciiTheme="majorHAnsi" w:hAnsiTheme="majorHAnsi"/>
          <w:sz w:val="28"/>
          <w:szCs w:val="28"/>
          <w:u w:val="single"/>
        </w:rPr>
        <w:t>Тема:</w:t>
      </w:r>
      <w:r w:rsidRPr="00906947">
        <w:rPr>
          <w:rFonts w:asciiTheme="majorHAnsi" w:hAnsiTheme="majorHAnsi"/>
          <w:sz w:val="28"/>
          <w:szCs w:val="28"/>
        </w:rPr>
        <w:t xml:space="preserve"> </w:t>
      </w:r>
      <w:r w:rsidRPr="00906947">
        <w:rPr>
          <w:rFonts w:asciiTheme="majorHAnsi" w:hAnsiTheme="majorHAnsi"/>
          <w:b/>
          <w:sz w:val="28"/>
          <w:szCs w:val="28"/>
        </w:rPr>
        <w:t>ПРОХОДЯЩИЙ ХРОМАТИЗМ</w:t>
      </w:r>
    </w:p>
    <w:p w:rsidR="00906947" w:rsidRDefault="00906947" w:rsidP="00906947">
      <w:pPr>
        <w:spacing w:after="0"/>
        <w:rPr>
          <w:rFonts w:asciiTheme="majorHAnsi" w:hAnsiTheme="majorHAnsi"/>
          <w:sz w:val="28"/>
          <w:szCs w:val="28"/>
        </w:rPr>
      </w:pPr>
    </w:p>
    <w:p w:rsidR="00906947" w:rsidRDefault="00736322" w:rsidP="00736322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3272789</wp:posOffset>
                </wp:positionH>
                <wp:positionV relativeFrom="paragraph">
                  <wp:posOffset>208915</wp:posOffset>
                </wp:positionV>
                <wp:extent cx="1971675" cy="523875"/>
                <wp:effectExtent l="0" t="0" r="85725" b="857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57.7pt;margin-top:16.45pt;width:155.25pt;height: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" strokecolor="black [3213]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208915</wp:posOffset>
                </wp:positionV>
                <wp:extent cx="1714500" cy="523875"/>
                <wp:effectExtent l="38100" t="0" r="19050" b="857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82.95pt;margin-top:16.45pt;width:135pt;height:41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" strokecolor="black [3213]">
                <v:stroke endarrow="open"/>
              </v:shape>
            </w:pict>
          </mc:Fallback>
        </mc:AlternateContent>
      </w:r>
      <w:r>
        <w:rPr>
          <w:rFonts w:asciiTheme="majorHAnsi" w:hAnsiTheme="majorHAnsi"/>
          <w:sz w:val="28"/>
          <w:szCs w:val="28"/>
        </w:rPr>
        <w:t>Хроматизм</w:t>
      </w:r>
    </w:p>
    <w:p w:rsidR="00736322" w:rsidRDefault="00736322" w:rsidP="00736322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736322" w:rsidRDefault="00736322" w:rsidP="00736322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6322" w:rsidTr="00736322">
        <w:tc>
          <w:tcPr>
            <w:tcW w:w="4785" w:type="dxa"/>
          </w:tcPr>
          <w:p w:rsidR="00736322" w:rsidRDefault="00736322" w:rsidP="00906947">
            <w:pPr>
              <w:rPr>
                <w:rFonts w:asciiTheme="majorHAnsi" w:hAnsiTheme="majorHAnsi"/>
                <w:sz w:val="28"/>
                <w:szCs w:val="28"/>
              </w:rPr>
            </w:pPr>
            <w:r w:rsidRPr="00736322">
              <w:rPr>
                <w:rFonts w:asciiTheme="majorHAnsi" w:hAnsiTheme="majorHAnsi"/>
                <w:sz w:val="28"/>
                <w:szCs w:val="28"/>
              </w:rPr>
              <w:t>Внутритональный</w:t>
            </w:r>
          </w:p>
        </w:tc>
        <w:tc>
          <w:tcPr>
            <w:tcW w:w="4786" w:type="dxa"/>
          </w:tcPr>
          <w:p w:rsidR="00736322" w:rsidRDefault="00736322" w:rsidP="00736322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736322">
              <w:rPr>
                <w:rFonts w:asciiTheme="majorHAnsi" w:hAnsiTheme="majorHAnsi"/>
                <w:sz w:val="28"/>
                <w:szCs w:val="28"/>
              </w:rPr>
              <w:t>Модулирующий</w:t>
            </w:r>
          </w:p>
        </w:tc>
      </w:tr>
    </w:tbl>
    <w:p w:rsidR="00736322" w:rsidRDefault="00736322" w:rsidP="00906947">
      <w:pPr>
        <w:spacing w:after="0"/>
        <w:rPr>
          <w:rFonts w:asciiTheme="majorHAnsi" w:hAnsiTheme="majorHAnsi"/>
          <w:sz w:val="28"/>
          <w:szCs w:val="28"/>
        </w:rPr>
      </w:pPr>
    </w:p>
    <w:p w:rsidR="00931B62" w:rsidRPr="00906947" w:rsidRDefault="00906947" w:rsidP="00906947">
      <w:pPr>
        <w:spacing w:after="0"/>
        <w:rPr>
          <w:rFonts w:asciiTheme="majorHAnsi" w:hAnsiTheme="majorHAnsi"/>
          <w:sz w:val="28"/>
          <w:szCs w:val="28"/>
        </w:rPr>
      </w:pPr>
      <w:r w:rsidRPr="00736322">
        <w:rPr>
          <w:rFonts w:asciiTheme="majorHAnsi" w:hAnsiTheme="majorHAnsi"/>
          <w:sz w:val="28"/>
          <w:szCs w:val="28"/>
          <w:u w:val="single"/>
        </w:rPr>
        <w:t>Внутритональный</w:t>
      </w:r>
      <w:r w:rsidRPr="00906947">
        <w:rPr>
          <w:rFonts w:asciiTheme="majorHAnsi" w:hAnsiTheme="majorHAnsi"/>
          <w:sz w:val="28"/>
          <w:szCs w:val="28"/>
        </w:rPr>
        <w:t xml:space="preserve"> хроматизм включает:</w:t>
      </w:r>
    </w:p>
    <w:p w:rsidR="00906947" w:rsidRPr="00906947" w:rsidRDefault="00906947" w:rsidP="00906947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906947">
        <w:rPr>
          <w:rFonts w:asciiTheme="majorHAnsi" w:hAnsiTheme="majorHAnsi"/>
          <w:sz w:val="28"/>
          <w:szCs w:val="28"/>
        </w:rPr>
        <w:t>проходящие хроматические звуки;</w:t>
      </w:r>
    </w:p>
    <w:p w:rsidR="00906947" w:rsidRPr="00906947" w:rsidRDefault="00906947" w:rsidP="00906947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906947">
        <w:rPr>
          <w:rFonts w:asciiTheme="majorHAnsi" w:hAnsiTheme="majorHAnsi"/>
          <w:sz w:val="28"/>
          <w:szCs w:val="28"/>
        </w:rPr>
        <w:t>вспомогательные хроматические звуки;</w:t>
      </w:r>
    </w:p>
    <w:p w:rsidR="00906947" w:rsidRPr="00906947" w:rsidRDefault="00906947" w:rsidP="00906947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906947">
        <w:rPr>
          <w:rFonts w:asciiTheme="majorHAnsi" w:hAnsiTheme="majorHAnsi"/>
          <w:sz w:val="28"/>
          <w:szCs w:val="28"/>
        </w:rPr>
        <w:t>хроматические звуки, взятые или покинутые скачком;</w:t>
      </w:r>
    </w:p>
    <w:p w:rsidR="00906947" w:rsidRPr="00906947" w:rsidRDefault="00906947" w:rsidP="00906947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906947">
        <w:rPr>
          <w:rFonts w:asciiTheme="majorHAnsi" w:hAnsiTheme="majorHAnsi"/>
          <w:sz w:val="28"/>
          <w:szCs w:val="28"/>
        </w:rPr>
        <w:t>ладовую альтерацию.</w:t>
      </w:r>
    </w:p>
    <w:p w:rsidR="00906947" w:rsidRPr="00906947" w:rsidRDefault="00906947" w:rsidP="00906947">
      <w:pPr>
        <w:spacing w:after="0"/>
        <w:rPr>
          <w:rFonts w:asciiTheme="majorHAnsi" w:hAnsiTheme="majorHAnsi"/>
          <w:sz w:val="28"/>
          <w:szCs w:val="28"/>
        </w:rPr>
      </w:pPr>
    </w:p>
    <w:p w:rsidR="00906947" w:rsidRDefault="00906947" w:rsidP="00736322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906947">
        <w:rPr>
          <w:rFonts w:asciiTheme="majorHAnsi" w:hAnsiTheme="majorHAnsi"/>
          <w:b/>
          <w:i/>
          <w:sz w:val="28"/>
          <w:szCs w:val="28"/>
        </w:rPr>
        <w:t>Проходящими</w:t>
      </w:r>
      <w:r w:rsidRPr="0090694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называются хроматические звуки, появляющиеся </w:t>
      </w:r>
      <w:r w:rsidRPr="00736322">
        <w:rPr>
          <w:rFonts w:asciiTheme="majorHAnsi" w:hAnsiTheme="majorHAnsi"/>
          <w:sz w:val="28"/>
          <w:szCs w:val="28"/>
          <w:u w:val="single"/>
        </w:rPr>
        <w:t>между соседними основными</w:t>
      </w:r>
      <w:r>
        <w:rPr>
          <w:rFonts w:asciiTheme="majorHAnsi" w:hAnsiTheme="majorHAnsi"/>
          <w:sz w:val="28"/>
          <w:szCs w:val="28"/>
        </w:rPr>
        <w:t xml:space="preserve"> (диатоническими) ступенями лада, расстояние между которыми составляет </w:t>
      </w:r>
      <w:r w:rsidRPr="00736322">
        <w:rPr>
          <w:rFonts w:asciiTheme="majorHAnsi" w:hAnsiTheme="majorHAnsi"/>
          <w:sz w:val="28"/>
          <w:szCs w:val="28"/>
          <w:u w:val="single"/>
        </w:rPr>
        <w:t>один тон</w:t>
      </w:r>
      <w:r>
        <w:rPr>
          <w:rFonts w:asciiTheme="majorHAnsi" w:hAnsiTheme="majorHAnsi"/>
          <w:sz w:val="28"/>
          <w:szCs w:val="28"/>
        </w:rPr>
        <w:t>.</w:t>
      </w:r>
    </w:p>
    <w:p w:rsidR="00736322" w:rsidRDefault="00736322" w:rsidP="00906947">
      <w:pPr>
        <w:spacing w:after="0"/>
        <w:rPr>
          <w:rFonts w:asciiTheme="majorHAnsi" w:hAnsiTheme="majorHAnsi"/>
          <w:sz w:val="28"/>
          <w:szCs w:val="28"/>
        </w:rPr>
      </w:pPr>
    </w:p>
    <w:p w:rsidR="00736322" w:rsidRPr="00736322" w:rsidRDefault="00736322" w:rsidP="00906947">
      <w:pPr>
        <w:spacing w:after="0"/>
        <w:rPr>
          <w:rFonts w:asciiTheme="majorHAnsi" w:hAnsiTheme="majorHAnsi"/>
          <w:i/>
          <w:sz w:val="28"/>
          <w:szCs w:val="28"/>
        </w:rPr>
      </w:pPr>
      <w:r w:rsidRPr="00736322">
        <w:rPr>
          <w:rFonts w:asciiTheme="majorHAnsi" w:hAnsiTheme="majorHAnsi"/>
          <w:i/>
          <w:sz w:val="28"/>
          <w:szCs w:val="28"/>
        </w:rPr>
        <w:t>Например:</w:t>
      </w:r>
    </w:p>
    <w:p w:rsidR="00736322" w:rsidRDefault="00736322" w:rsidP="00736322">
      <w:pPr>
        <w:spacing w:after="0"/>
        <w:ind w:left="-851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86E16D" wp14:editId="2E7A19E0">
            <wp:extent cx="6737473" cy="163830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39797" cy="163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322" w:rsidRPr="00736322" w:rsidRDefault="00736322" w:rsidP="00736322">
      <w:pPr>
        <w:spacing w:after="0"/>
        <w:ind w:left="-851"/>
        <w:jc w:val="center"/>
        <w:rPr>
          <w:rFonts w:asciiTheme="majorHAnsi" w:hAnsiTheme="majorHAnsi"/>
          <w:b/>
          <w:sz w:val="28"/>
          <w:szCs w:val="28"/>
        </w:rPr>
      </w:pPr>
      <w:r w:rsidRPr="00736322">
        <w:rPr>
          <w:rFonts w:asciiTheme="majorHAnsi" w:hAnsiTheme="majorHAnsi"/>
          <w:b/>
          <w:sz w:val="28"/>
          <w:szCs w:val="28"/>
        </w:rPr>
        <w:t>УПРАЖНЕНИЕ</w:t>
      </w:r>
    </w:p>
    <w:p w:rsidR="00736322" w:rsidRDefault="00736322" w:rsidP="00736322">
      <w:pPr>
        <w:spacing w:after="0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Перепишите пример в тетрадь, определите тональность, отметьте проходящие хроматические звуки (крестиком над нотой).</w:t>
      </w:r>
    </w:p>
    <w:p w:rsidR="00736322" w:rsidRDefault="00736322" w:rsidP="00736322">
      <w:pPr>
        <w:spacing w:after="0"/>
        <w:ind w:left="-851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1A6367" wp14:editId="4278A3B7">
            <wp:extent cx="6829385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4336" cy="143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609" w:rsidRDefault="00B14609" w:rsidP="00736322">
      <w:pPr>
        <w:spacing w:after="0"/>
        <w:ind w:left="-851"/>
        <w:rPr>
          <w:rFonts w:asciiTheme="majorHAnsi" w:hAnsiTheme="majorHAnsi"/>
          <w:sz w:val="28"/>
          <w:szCs w:val="28"/>
        </w:rPr>
      </w:pPr>
    </w:p>
    <w:p w:rsidR="00B14609" w:rsidRDefault="00B14609" w:rsidP="00736322">
      <w:pPr>
        <w:spacing w:after="0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Фото выполненной работы и конспекта прислать </w:t>
      </w:r>
      <w:r w:rsidRPr="00B14609">
        <w:rPr>
          <w:rFonts w:asciiTheme="majorHAnsi" w:hAnsiTheme="majorHAnsi"/>
          <w:b/>
          <w:sz w:val="28"/>
          <w:szCs w:val="28"/>
        </w:rPr>
        <w:t>21 мая</w:t>
      </w:r>
      <w:r>
        <w:rPr>
          <w:rFonts w:asciiTheme="majorHAnsi" w:hAnsiTheme="majorHAnsi"/>
          <w:sz w:val="28"/>
          <w:szCs w:val="28"/>
        </w:rPr>
        <w:t>.</w:t>
      </w:r>
    </w:p>
    <w:p w:rsidR="00B14609" w:rsidRDefault="00B14609" w:rsidP="00736322">
      <w:pPr>
        <w:spacing w:after="0"/>
        <w:ind w:left="-851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B14609" w:rsidRPr="00906947" w:rsidRDefault="00B14609" w:rsidP="00B14609">
      <w:pPr>
        <w:spacing w:after="0"/>
        <w:ind w:left="-851"/>
        <w:jc w:val="center"/>
        <w:rPr>
          <w:rFonts w:asciiTheme="majorHAnsi" w:hAnsiTheme="majorHAnsi"/>
          <w:sz w:val="28"/>
          <w:szCs w:val="28"/>
        </w:rPr>
      </w:pPr>
      <w:r w:rsidRPr="00B14609">
        <w:rPr>
          <w:rFonts w:asciiTheme="majorHAnsi" w:hAnsiTheme="majorHAnsi"/>
          <w:i/>
          <w:sz w:val="28"/>
          <w:szCs w:val="28"/>
        </w:rPr>
        <w:t>Желаю успехов!</w:t>
      </w:r>
      <w:r>
        <w:rPr>
          <w:rFonts w:asciiTheme="majorHAnsi" w:hAnsiTheme="majorHAnsi"/>
          <w:sz w:val="28"/>
          <w:szCs w:val="28"/>
        </w:rPr>
        <w:t xml:space="preserve"> </w:t>
      </w:r>
      <w:r w:rsidRPr="00B14609">
        <w:rPr>
          <w:rFonts w:asciiTheme="majorHAnsi" w:hAnsiTheme="majorHAnsi"/>
          <w:sz w:val="28"/>
          <w:szCs w:val="28"/>
        </w:rPr>
        <w:sym w:font="Wingdings" w:char="F04A"/>
      </w:r>
    </w:p>
    <w:sectPr w:rsidR="00B14609" w:rsidRPr="00906947" w:rsidSect="00B1460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53DC0"/>
    <w:multiLevelType w:val="hybridMultilevel"/>
    <w:tmpl w:val="4DDEB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62"/>
    <w:rsid w:val="003237F6"/>
    <w:rsid w:val="0061565F"/>
    <w:rsid w:val="00736322"/>
    <w:rsid w:val="00906947"/>
    <w:rsid w:val="00931B62"/>
    <w:rsid w:val="00946207"/>
    <w:rsid w:val="00B14609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9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3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6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9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3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6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2020-05-17T16:11:00Z</dcterms:created>
  <dcterms:modified xsi:type="dcterms:W3CDTF">2020-05-17T16:29:00Z</dcterms:modified>
</cp:coreProperties>
</file>