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250EB" w:rsidTr="00C250E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</w:tr>
      <w:tr w:rsidR="00C250EB" w:rsidTr="00C250E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C250EB" w:rsidTr="00C250E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B" w:rsidRDefault="00C250EB">
            <w:pPr>
              <w:rPr>
                <w:rFonts w:ascii="Times New Roman" w:hAnsi="Times New Roman"/>
                <w:sz w:val="28"/>
                <w:szCs w:val="28"/>
              </w:rPr>
            </w:pPr>
            <w:r w:rsidRPr="00C250EB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пространства. Контрольная работа №4  Формирование единого Российского государства</w:t>
            </w:r>
          </w:p>
        </w:tc>
      </w:tr>
    </w:tbl>
    <w:p w:rsidR="00C250EB" w:rsidRDefault="00C250EB" w:rsidP="00C250EB"/>
    <w:p w:rsidR="00C250EB" w:rsidRDefault="00C250EB" w:rsidP="00C250EB">
      <w:r>
        <w:rPr>
          <w:rFonts w:ascii="Times New Roman" w:hAnsi="Times New Roman"/>
          <w:sz w:val="24"/>
          <w:szCs w:val="24"/>
        </w:rPr>
        <w:t xml:space="preserve">Задание 1. 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https://www.youtube.com/watch?v=5mNbz1kV2mU</w:t>
        </w:r>
      </w:hyperlink>
    </w:p>
    <w:p w:rsidR="00C250EB" w:rsidRDefault="00C250EB" w:rsidP="00C25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Стр.101. Раздел «Человек в российском государстве второй половины 15 века», читать.</w:t>
      </w:r>
    </w:p>
    <w:p w:rsidR="009A324C" w:rsidRDefault="009A324C" w:rsidP="00C25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Default="009A324C" w:rsidP="009A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0EB">
        <w:rPr>
          <w:rFonts w:ascii="Times New Roman" w:hAnsi="Times New Roman"/>
          <w:sz w:val="28"/>
          <w:szCs w:val="28"/>
        </w:rPr>
        <w:t>Контрольная работа №4</w:t>
      </w:r>
      <w:r w:rsidR="00D4647F">
        <w:rPr>
          <w:rFonts w:ascii="Times New Roman" w:hAnsi="Times New Roman"/>
          <w:sz w:val="28"/>
          <w:szCs w:val="28"/>
        </w:rPr>
        <w:t xml:space="preserve"> 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1. К восточным славянам относятся племена: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А. хазары, печенеги, половцы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Б. поляне, древляне, дреговичи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A324C">
        <w:rPr>
          <w:rFonts w:ascii="Times New Roman" w:hAnsi="Times New Roman"/>
          <w:sz w:val="24"/>
          <w:szCs w:val="24"/>
        </w:rPr>
        <w:t>торки</w:t>
      </w:r>
      <w:proofErr w:type="spellEnd"/>
      <w:r w:rsidRPr="009A32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24C">
        <w:rPr>
          <w:rFonts w:ascii="Times New Roman" w:hAnsi="Times New Roman"/>
          <w:sz w:val="24"/>
          <w:szCs w:val="24"/>
        </w:rPr>
        <w:t>ливы</w:t>
      </w:r>
      <w:proofErr w:type="spellEnd"/>
      <w:r w:rsidRPr="009A324C">
        <w:rPr>
          <w:rFonts w:ascii="Times New Roman" w:hAnsi="Times New Roman"/>
          <w:sz w:val="24"/>
          <w:szCs w:val="24"/>
        </w:rPr>
        <w:t>, пруссы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Г. мурома, </w:t>
      </w:r>
      <w:proofErr w:type="spellStart"/>
      <w:r w:rsidRPr="009A324C">
        <w:rPr>
          <w:rFonts w:ascii="Times New Roman" w:hAnsi="Times New Roman"/>
          <w:sz w:val="24"/>
          <w:szCs w:val="24"/>
        </w:rPr>
        <w:t>ливы</w:t>
      </w:r>
      <w:proofErr w:type="spellEnd"/>
      <w:r w:rsidRPr="009A324C">
        <w:rPr>
          <w:rFonts w:ascii="Times New Roman" w:hAnsi="Times New Roman"/>
          <w:sz w:val="24"/>
          <w:szCs w:val="24"/>
        </w:rPr>
        <w:t>, мордва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2. С именем князя Ярослава Мудрого связано: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А. покорение Дунайской Болгарии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Б. крещение Руси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В. принятие Русской Правды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Г. объединение Киева и Новгорода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3. В каком году Русь приняла крещение?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 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4</w:t>
      </w:r>
      <w:r w:rsidRPr="009A324C">
        <w:rPr>
          <w:rFonts w:ascii="Times New Roman" w:hAnsi="Times New Roman"/>
          <w:sz w:val="24"/>
          <w:szCs w:val="24"/>
        </w:rPr>
        <w:t xml:space="preserve">. </w:t>
      </w:r>
      <w:r w:rsidRPr="009A324C">
        <w:rPr>
          <w:rFonts w:ascii="Times New Roman" w:hAnsi="Times New Roman"/>
          <w:sz w:val="24"/>
          <w:szCs w:val="24"/>
        </w:rPr>
        <w:t xml:space="preserve">Как назывался </w:t>
      </w:r>
      <w:r w:rsidRPr="009A324C">
        <w:rPr>
          <w:rFonts w:ascii="Times New Roman" w:hAnsi="Times New Roman"/>
          <w:sz w:val="24"/>
          <w:szCs w:val="24"/>
        </w:rPr>
        <w:t xml:space="preserve">Первый свод </w:t>
      </w:r>
      <w:r w:rsidRPr="009A324C">
        <w:rPr>
          <w:rFonts w:ascii="Times New Roman" w:hAnsi="Times New Roman"/>
          <w:sz w:val="24"/>
          <w:szCs w:val="24"/>
        </w:rPr>
        <w:t>письменных законов Древней Руси?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5. Как называлась первая летопись на Руси?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A32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Какие русские города пали под ударом войска Батыя?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A324C">
        <w:rPr>
          <w:rFonts w:ascii="Times New Roman" w:hAnsi="Times New Roman"/>
          <w:sz w:val="24"/>
          <w:szCs w:val="24"/>
        </w:rPr>
        <w:t>Духовный лидер, от ко</w:t>
      </w:r>
      <w:r>
        <w:rPr>
          <w:rFonts w:ascii="Times New Roman" w:hAnsi="Times New Roman"/>
          <w:sz w:val="24"/>
          <w:szCs w:val="24"/>
        </w:rPr>
        <w:t xml:space="preserve">торого Дмитрий Иванович получил </w:t>
      </w:r>
      <w:r w:rsidRPr="009A324C">
        <w:rPr>
          <w:rFonts w:ascii="Times New Roman" w:hAnsi="Times New Roman"/>
          <w:sz w:val="24"/>
          <w:szCs w:val="24"/>
        </w:rPr>
        <w:t>благословление накануне Куликовской</w:t>
      </w:r>
      <w:r>
        <w:rPr>
          <w:rFonts w:ascii="Times New Roman" w:hAnsi="Times New Roman"/>
          <w:sz w:val="24"/>
          <w:szCs w:val="24"/>
        </w:rPr>
        <w:t xml:space="preserve"> битвы: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каком году произошла Куликовская битва?</w:t>
      </w:r>
    </w:p>
    <w:p w:rsid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Название реки</w:t>
      </w:r>
      <w:r w:rsidRPr="009A324C">
        <w:rPr>
          <w:rFonts w:ascii="Times New Roman" w:hAnsi="Times New Roman"/>
          <w:sz w:val="24"/>
          <w:szCs w:val="24"/>
        </w:rPr>
        <w:t>, на берегу которой произошло стояние войска Ивана III и Ахмата: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каком году </w:t>
      </w: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 Судебника Ивана III?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11</w:t>
      </w:r>
      <w:r w:rsidRPr="009A324C">
        <w:rPr>
          <w:rFonts w:ascii="Times New Roman" w:hAnsi="Times New Roman"/>
          <w:sz w:val="24"/>
          <w:szCs w:val="24"/>
        </w:rPr>
        <w:t>. В результате монгольского нашествия на Русь:</w:t>
      </w: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А. большинство городов было сожжено</w:t>
      </w: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Б. запустели пахотные земли</w:t>
      </w: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В. установлен военно-политический союз с Ордой</w:t>
      </w: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9A324C">
        <w:rPr>
          <w:rFonts w:ascii="Times New Roman" w:hAnsi="Times New Roman"/>
          <w:sz w:val="24"/>
          <w:szCs w:val="24"/>
        </w:rPr>
        <w:t>погибли большинство князей</w:t>
      </w:r>
      <w:proofErr w:type="gramEnd"/>
      <w:r w:rsidRPr="009A324C">
        <w:rPr>
          <w:rFonts w:ascii="Times New Roman" w:hAnsi="Times New Roman"/>
          <w:sz w:val="24"/>
          <w:szCs w:val="24"/>
        </w:rPr>
        <w:t xml:space="preserve"> и воевод</w:t>
      </w:r>
    </w:p>
    <w:p w:rsidR="009A324C" w:rsidRPr="009A324C" w:rsidRDefault="009A324C" w:rsidP="009A324C">
      <w:pPr>
        <w:pStyle w:val="a6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Д. большинство земель не пострадало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A324C" w:rsidRPr="009A32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Напишите определения</w:t>
      </w:r>
      <w:r w:rsidR="009A324C" w:rsidRPr="009A324C">
        <w:rPr>
          <w:rFonts w:ascii="Times New Roman" w:hAnsi="Times New Roman"/>
          <w:sz w:val="24"/>
          <w:szCs w:val="24"/>
        </w:rPr>
        <w:t>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lastRenderedPageBreak/>
        <w:t xml:space="preserve">1. ярлык 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2. полюдье 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3. баскаки 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4. иго </w:t>
      </w: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A324C" w:rsidRPr="009A32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каком году произошли</w:t>
      </w:r>
      <w:r w:rsidR="009A324C" w:rsidRPr="009A324C">
        <w:rPr>
          <w:rFonts w:ascii="Times New Roman" w:hAnsi="Times New Roman"/>
          <w:sz w:val="24"/>
          <w:szCs w:val="24"/>
        </w:rPr>
        <w:t>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Невская битва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A324C" w:rsidRPr="009A324C">
        <w:rPr>
          <w:rFonts w:ascii="Times New Roman" w:hAnsi="Times New Roman"/>
          <w:sz w:val="24"/>
          <w:szCs w:val="24"/>
        </w:rPr>
        <w:t>.</w:t>
      </w:r>
      <w:proofErr w:type="gramEnd"/>
    </w:p>
    <w:p w:rsidR="009A324C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324C" w:rsidRPr="009A324C">
        <w:rPr>
          <w:rFonts w:ascii="Times New Roman" w:hAnsi="Times New Roman"/>
          <w:sz w:val="24"/>
          <w:szCs w:val="24"/>
        </w:rPr>
        <w:t xml:space="preserve">. Ледовое побоище </w:t>
      </w:r>
    </w:p>
    <w:p w:rsid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324C" w:rsidRPr="009A324C">
        <w:rPr>
          <w:rFonts w:ascii="Times New Roman" w:hAnsi="Times New Roman"/>
          <w:sz w:val="24"/>
          <w:szCs w:val="24"/>
        </w:rPr>
        <w:t xml:space="preserve">. Битва на р. Калка </w:t>
      </w:r>
    </w:p>
    <w:p w:rsidR="00D4647F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A324C" w:rsidRPr="009A324C">
        <w:rPr>
          <w:rFonts w:ascii="Times New Roman" w:hAnsi="Times New Roman"/>
          <w:sz w:val="24"/>
          <w:szCs w:val="24"/>
        </w:rPr>
        <w:t xml:space="preserve">.Прочитайте отрывок из сочинения </w:t>
      </w:r>
      <w:r>
        <w:rPr>
          <w:rFonts w:ascii="Times New Roman" w:hAnsi="Times New Roman"/>
          <w:sz w:val="24"/>
          <w:szCs w:val="24"/>
        </w:rPr>
        <w:t>историка и ответьте на вопросы.</w:t>
      </w:r>
    </w:p>
    <w:p w:rsidR="00D4647F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 xml:space="preserve">«… ибо никто из потомков Ярослава Мудрого, кроме Мономаха и Александра Невского, не был столь любим народом и боярами, как Дмитрий, за его великодушие, любовь </w:t>
      </w:r>
      <w:proofErr w:type="gramStart"/>
      <w:r w:rsidRPr="009A324C">
        <w:rPr>
          <w:rFonts w:ascii="Times New Roman" w:hAnsi="Times New Roman"/>
          <w:sz w:val="24"/>
          <w:szCs w:val="24"/>
        </w:rPr>
        <w:t>ко</w:t>
      </w:r>
      <w:proofErr w:type="gramEnd"/>
      <w:r w:rsidRPr="009A324C">
        <w:rPr>
          <w:rFonts w:ascii="Times New Roman" w:hAnsi="Times New Roman"/>
          <w:sz w:val="24"/>
          <w:szCs w:val="24"/>
        </w:rPr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правления: силою одного разума и характера заслужил от современников имя орла высокопарного в делах государственных; словами и примером в</w:t>
      </w:r>
      <w:r w:rsidR="00D4647F">
        <w:rPr>
          <w:rFonts w:ascii="Times New Roman" w:hAnsi="Times New Roman"/>
          <w:sz w:val="24"/>
          <w:szCs w:val="24"/>
        </w:rPr>
        <w:t>ливал мужество в сердца воинов…»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ВОПРОСЫ: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Как историк характеризует князя Дмитрия Донского? По документу определите отношение историка к личности и деятельности Дмитрия Донского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4C">
        <w:rPr>
          <w:rFonts w:ascii="Times New Roman" w:hAnsi="Times New Roman"/>
          <w:sz w:val="24"/>
          <w:szCs w:val="24"/>
        </w:rPr>
        <w:t>Объясните, почему историк постави</w:t>
      </w:r>
      <w:r w:rsidR="00D4647F">
        <w:rPr>
          <w:rFonts w:ascii="Times New Roman" w:hAnsi="Times New Roman"/>
          <w:sz w:val="24"/>
          <w:szCs w:val="24"/>
        </w:rPr>
        <w:t xml:space="preserve">л Дмитрия Донского в один ряд с </w:t>
      </w:r>
      <w:r w:rsidRPr="009A324C">
        <w:rPr>
          <w:rFonts w:ascii="Times New Roman" w:hAnsi="Times New Roman"/>
          <w:sz w:val="24"/>
          <w:szCs w:val="24"/>
        </w:rPr>
        <w:t>Владимиром Мономахом и Александром Невским?</w:t>
      </w: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47F" w:rsidRPr="009A324C" w:rsidRDefault="00D4647F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4C" w:rsidRPr="009A324C" w:rsidRDefault="009A324C" w:rsidP="009A3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0EB" w:rsidRDefault="00C250EB" w:rsidP="00C25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4"/>
          <w:szCs w:val="24"/>
        </w:rPr>
        <w:t>на электронную почту gryanova@mail.ru , срок 1 июня.</w:t>
      </w:r>
    </w:p>
    <w:p w:rsidR="00C250EB" w:rsidRDefault="00C250EB" w:rsidP="00C250EB">
      <w:pPr>
        <w:rPr>
          <w:rFonts w:ascii="Times New Roman" w:hAnsi="Times New Roman"/>
          <w:sz w:val="24"/>
          <w:szCs w:val="24"/>
        </w:rPr>
      </w:pPr>
    </w:p>
    <w:bookmarkEnd w:id="0"/>
    <w:p w:rsidR="00746CD7" w:rsidRDefault="00746CD7"/>
    <w:sectPr w:rsidR="0074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0"/>
    <w:rsid w:val="00746CD7"/>
    <w:rsid w:val="00871410"/>
    <w:rsid w:val="009A324C"/>
    <w:rsid w:val="00C250EB"/>
    <w:rsid w:val="00D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0EB"/>
    <w:rPr>
      <w:color w:val="0000FF"/>
      <w:u w:val="single"/>
    </w:rPr>
  </w:style>
  <w:style w:type="table" w:styleId="a4">
    <w:name w:val="Table Grid"/>
    <w:basedOn w:val="a1"/>
    <w:uiPriority w:val="59"/>
    <w:rsid w:val="00C250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250E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A32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0EB"/>
    <w:rPr>
      <w:color w:val="0000FF"/>
      <w:u w:val="single"/>
    </w:rPr>
  </w:style>
  <w:style w:type="table" w:styleId="a4">
    <w:name w:val="Table Grid"/>
    <w:basedOn w:val="a1"/>
    <w:uiPriority w:val="59"/>
    <w:rsid w:val="00C250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250E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A3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19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100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05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Nbz1kV2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2020-05-21T08:33:00Z</dcterms:created>
  <dcterms:modified xsi:type="dcterms:W3CDTF">2020-05-28T07:09:00Z</dcterms:modified>
</cp:coreProperties>
</file>