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r w:rsidR="0048258D" w:rsidRPr="0048258D">
        <w:rPr>
          <w:rStyle w:val="a3"/>
          <w:rFonts w:ascii="Times New Roman" w:hAnsi="Times New Roman" w:cs="Times New Roman"/>
          <w:sz w:val="24"/>
          <w:szCs w:val="24"/>
        </w:rPr>
        <w:t>https://vk.com/topic-35547643_41312573</w:t>
      </w:r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48258D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9034D9">
        <w:rPr>
          <w:rFonts w:ascii="Times New Roman" w:hAnsi="Times New Roman" w:cs="Times New Roman"/>
          <w:b/>
          <w:sz w:val="24"/>
          <w:szCs w:val="24"/>
          <w:highlight w:val="cyan"/>
        </w:rPr>
        <w:t>7, 29</w:t>
      </w:r>
      <w:bookmarkStart w:id="0" w:name="_GoBack"/>
      <w:bookmarkEnd w:id="0"/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8.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48258D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A2319"/>
    <w:rsid w:val="008D33D8"/>
    <w:rsid w:val="009034D9"/>
    <w:rsid w:val="00925CEC"/>
    <w:rsid w:val="00956E0D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52</cp:revision>
  <dcterms:created xsi:type="dcterms:W3CDTF">2020-04-06T19:28:00Z</dcterms:created>
  <dcterms:modified xsi:type="dcterms:W3CDTF">2020-05-25T10:40:00Z</dcterms:modified>
</cp:coreProperties>
</file>