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4252"/>
      </w:tblGrid>
      <w:tr w:rsidR="006620C8" w:rsidRPr="00014A8C" w:rsidTr="006620C8">
        <w:tc>
          <w:tcPr>
            <w:tcW w:w="817" w:type="dxa"/>
          </w:tcPr>
          <w:p w:rsidR="006620C8" w:rsidRPr="00EC0F96" w:rsidRDefault="006620C8" w:rsidP="004A4C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6620C8" w:rsidRPr="00EC0F96" w:rsidRDefault="00EC0F96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Тема</w:t>
            </w:r>
          </w:p>
          <w:p w:rsidR="00EC0F96" w:rsidRPr="00EC0F96" w:rsidRDefault="00EC0F96" w:rsidP="004A4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620C8" w:rsidRPr="00EC0F96" w:rsidRDefault="00EC0F96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4252" w:type="dxa"/>
          </w:tcPr>
          <w:p w:rsidR="006620C8" w:rsidRPr="00EC0F96" w:rsidRDefault="00EC0F96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620C8" w:rsidRPr="00014A8C" w:rsidTr="006620C8">
        <w:tc>
          <w:tcPr>
            <w:tcW w:w="817" w:type="dxa"/>
          </w:tcPr>
          <w:p w:rsidR="006620C8" w:rsidRPr="00EC0F96" w:rsidRDefault="006620C8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  <w:lang w:val="en-US"/>
              </w:rPr>
              <w:t>0</w:t>
            </w:r>
            <w:r w:rsidRPr="00EC0F96">
              <w:rPr>
                <w:rFonts w:ascii="Times New Roman" w:hAnsi="Times New Roman" w:cs="Times New Roman"/>
              </w:rPr>
              <w:t>8.0</w:t>
            </w:r>
            <w:r w:rsidRPr="00EC0F96">
              <w:rPr>
                <w:rFonts w:ascii="Times New Roman" w:hAnsi="Times New Roman" w:cs="Times New Roman"/>
                <w:lang w:val="en-US"/>
              </w:rPr>
              <w:t>5</w:t>
            </w:r>
            <w:r w:rsidRPr="00EC0F9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26" w:type="dxa"/>
          </w:tcPr>
          <w:p w:rsidR="006620C8" w:rsidRPr="00EC0F96" w:rsidRDefault="006620C8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Практические занятия № 19 «Средства воздействия на слушателей»</w:t>
            </w:r>
          </w:p>
        </w:tc>
        <w:tc>
          <w:tcPr>
            <w:tcW w:w="2127" w:type="dxa"/>
          </w:tcPr>
          <w:p w:rsidR="006620C8" w:rsidRPr="00EC0F96" w:rsidRDefault="006620C8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Выполнение Теста «Средства воздействия на слушателей»</w:t>
            </w:r>
          </w:p>
        </w:tc>
        <w:tc>
          <w:tcPr>
            <w:tcW w:w="4252" w:type="dxa"/>
          </w:tcPr>
          <w:p w:rsidR="006620C8" w:rsidRPr="00EC0F96" w:rsidRDefault="006620C8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Эл</w:t>
            </w:r>
            <w:proofErr w:type="gramStart"/>
            <w:r w:rsidRPr="00EC0F96">
              <w:rPr>
                <w:rFonts w:ascii="Times New Roman" w:hAnsi="Times New Roman" w:cs="Times New Roman"/>
              </w:rPr>
              <w:t>.</w:t>
            </w:r>
            <w:proofErr w:type="gramEnd"/>
            <w:r w:rsidRPr="00EC0F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0F96">
              <w:rPr>
                <w:rFonts w:ascii="Times New Roman" w:hAnsi="Times New Roman" w:cs="Times New Roman"/>
              </w:rPr>
              <w:t>п</w:t>
            </w:r>
            <w:proofErr w:type="gramEnd"/>
            <w:r w:rsidRPr="00EC0F96">
              <w:rPr>
                <w:rFonts w:ascii="Times New Roman" w:hAnsi="Times New Roman" w:cs="Times New Roman"/>
              </w:rPr>
              <w:t xml:space="preserve">очта </w:t>
            </w:r>
            <w:r w:rsidRPr="00EC0F96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EC0F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.podgorbunskikh2012@yandex.ru</w:t>
            </w:r>
            <w:r w:rsidRPr="00EC0F96">
              <w:rPr>
                <w:rFonts w:ascii="Times New Roman" w:hAnsi="Times New Roman" w:cs="Times New Roman"/>
              </w:rPr>
              <w:t xml:space="preserve"> к </w:t>
            </w:r>
            <w:r w:rsidR="00EC0F96" w:rsidRPr="00EC0F96">
              <w:rPr>
                <w:rFonts w:ascii="Times New Roman" w:hAnsi="Times New Roman" w:cs="Times New Roman"/>
              </w:rPr>
              <w:t>15</w:t>
            </w:r>
            <w:r w:rsidRPr="00EC0F96">
              <w:rPr>
                <w:rFonts w:ascii="Times New Roman" w:hAnsi="Times New Roman" w:cs="Times New Roman"/>
              </w:rPr>
              <w:t>.05.2020</w:t>
            </w:r>
          </w:p>
          <w:p w:rsidR="006620C8" w:rsidRPr="00EC0F96" w:rsidRDefault="006620C8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Тест «Средства воздействия на слушателей»</w:t>
            </w:r>
          </w:p>
          <w:p w:rsidR="006620C8" w:rsidRPr="00EC0F96" w:rsidRDefault="006620C8" w:rsidP="004A4C65">
            <w:pPr>
              <w:rPr>
                <w:rFonts w:ascii="Times New Roman" w:hAnsi="Times New Roman" w:cs="Times New Roman"/>
              </w:rPr>
            </w:pPr>
          </w:p>
        </w:tc>
      </w:tr>
      <w:tr w:rsidR="006620C8" w:rsidRPr="00014A8C" w:rsidTr="006620C8">
        <w:tc>
          <w:tcPr>
            <w:tcW w:w="817" w:type="dxa"/>
          </w:tcPr>
          <w:p w:rsidR="006620C8" w:rsidRPr="00EC0F96" w:rsidRDefault="006620C8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  <w:lang w:val="en-US"/>
              </w:rPr>
              <w:t>0</w:t>
            </w:r>
            <w:r w:rsidRPr="00EC0F96">
              <w:rPr>
                <w:rFonts w:ascii="Times New Roman" w:hAnsi="Times New Roman" w:cs="Times New Roman"/>
              </w:rPr>
              <w:t>8.0</w:t>
            </w:r>
            <w:r w:rsidRPr="00EC0F96">
              <w:rPr>
                <w:rFonts w:ascii="Times New Roman" w:hAnsi="Times New Roman" w:cs="Times New Roman"/>
                <w:lang w:val="en-US"/>
              </w:rPr>
              <w:t>5</w:t>
            </w:r>
            <w:r w:rsidRPr="00EC0F9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26" w:type="dxa"/>
          </w:tcPr>
          <w:p w:rsidR="006620C8" w:rsidRPr="00EC0F96" w:rsidRDefault="006620C8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Композиция речи</w:t>
            </w:r>
          </w:p>
        </w:tc>
        <w:tc>
          <w:tcPr>
            <w:tcW w:w="2127" w:type="dxa"/>
          </w:tcPr>
          <w:p w:rsidR="006620C8" w:rsidRPr="00EC0F96" w:rsidRDefault="006620C8" w:rsidP="004A4C65">
            <w:pPr>
              <w:rPr>
                <w:rFonts w:ascii="Times New Roman" w:hAnsi="Times New Roman" w:cs="Times New Roman"/>
              </w:rPr>
            </w:pPr>
            <w:proofErr w:type="spellStart"/>
            <w:r w:rsidRPr="00EC0F9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EC0F96">
              <w:rPr>
                <w:rFonts w:ascii="Times New Roman" w:hAnsi="Times New Roman" w:cs="Times New Roman"/>
              </w:rPr>
              <w:t>.</w:t>
            </w:r>
            <w:r w:rsidRPr="00EC0F96">
              <w:rPr>
                <w:rFonts w:ascii="Times New Roman" w:hAnsi="Times New Roman" w:cs="Times New Roman"/>
                <w:lang w:val="en-US"/>
              </w:rPr>
              <w:t>com</w:t>
            </w:r>
            <w:r w:rsidRPr="00EC0F96">
              <w:rPr>
                <w:rFonts w:ascii="Times New Roman" w:hAnsi="Times New Roman" w:cs="Times New Roman"/>
              </w:rPr>
              <w:t>. Мини-лекция.</w:t>
            </w:r>
            <w:r w:rsidRPr="00EC0F96">
              <w:rPr>
                <w:rFonts w:ascii="Times New Roman" w:hAnsi="Times New Roman" w:cs="Times New Roman"/>
              </w:rPr>
              <w:t xml:space="preserve"> </w:t>
            </w:r>
            <w:r w:rsidRPr="00EC0F96">
              <w:rPr>
                <w:rFonts w:ascii="Times New Roman" w:hAnsi="Times New Roman" w:cs="Times New Roman"/>
              </w:rPr>
              <w:t>Композиция выступления</w:t>
            </w:r>
          </w:p>
        </w:tc>
        <w:tc>
          <w:tcPr>
            <w:tcW w:w="4252" w:type="dxa"/>
          </w:tcPr>
          <w:p w:rsidR="006620C8" w:rsidRPr="00EC0F96" w:rsidRDefault="006620C8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Эл</w:t>
            </w:r>
            <w:proofErr w:type="gramStart"/>
            <w:r w:rsidRPr="00EC0F96">
              <w:rPr>
                <w:rFonts w:ascii="Times New Roman" w:hAnsi="Times New Roman" w:cs="Times New Roman"/>
              </w:rPr>
              <w:t>.</w:t>
            </w:r>
            <w:proofErr w:type="gramEnd"/>
            <w:r w:rsidRPr="00EC0F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0F96">
              <w:rPr>
                <w:rFonts w:ascii="Times New Roman" w:hAnsi="Times New Roman" w:cs="Times New Roman"/>
              </w:rPr>
              <w:t>п</w:t>
            </w:r>
            <w:proofErr w:type="gramEnd"/>
            <w:r w:rsidRPr="00EC0F96">
              <w:rPr>
                <w:rFonts w:ascii="Times New Roman" w:hAnsi="Times New Roman" w:cs="Times New Roman"/>
              </w:rPr>
              <w:t xml:space="preserve">очта </w:t>
            </w:r>
            <w:r w:rsidRPr="00EC0F96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EC0F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.podgorbunskikh2012@yandex.ru</w:t>
            </w:r>
            <w:r w:rsidRPr="00EC0F96">
              <w:rPr>
                <w:rFonts w:ascii="Times New Roman" w:hAnsi="Times New Roman" w:cs="Times New Roman"/>
              </w:rPr>
              <w:t xml:space="preserve"> к </w:t>
            </w:r>
            <w:r w:rsidR="00EC0F96" w:rsidRPr="00EC0F96">
              <w:rPr>
                <w:rFonts w:ascii="Times New Roman" w:hAnsi="Times New Roman" w:cs="Times New Roman"/>
              </w:rPr>
              <w:t>15</w:t>
            </w:r>
            <w:r w:rsidRPr="00EC0F96">
              <w:rPr>
                <w:rFonts w:ascii="Times New Roman" w:hAnsi="Times New Roman" w:cs="Times New Roman"/>
              </w:rPr>
              <w:t>.05.2020</w:t>
            </w:r>
          </w:p>
          <w:p w:rsidR="006620C8" w:rsidRPr="00EC0F96" w:rsidRDefault="006620C8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Тест «Средства воздействия на слушателей»</w:t>
            </w:r>
            <w:bookmarkStart w:id="0" w:name="_GoBack"/>
            <w:bookmarkEnd w:id="0"/>
          </w:p>
        </w:tc>
      </w:tr>
    </w:tbl>
    <w:p w:rsidR="008517AA" w:rsidRDefault="008517AA"/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ВЫБЕРИТЕ ПРАВИЛЬНЫЙ ОТВЕТ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1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. Общение это-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 Взаимодействие людей, не имеющих общие или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взаимозаменяющие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интересы, либо потребности.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2. Взаимодействие людей, имеющих общие или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взаимозаменяюшие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интересы, либо потребности.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Отношение к поступающей информации.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2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Стили общения бывают: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Ритуальный.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Манипулятивный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Иронический.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3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Из скольких действий организуется структура акта общения: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1. 12.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6.13.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3. 15.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4. 14.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4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Содержание общения: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Передача от человека к человеку информации.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Восприятие партнерами по общению друг друга.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Ориентация в коммуникативной ситуации.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Взаимооценка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партнерами по общению друг друга.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Взаимодействие партнеров друг с другом.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5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Функции общения: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Инструментальная.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Интрегративная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Деловая.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Трансляционная.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5. Экспрессивная.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6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Виды общения: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Формальное.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Деловое.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Спор.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Духовное.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Светское.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7.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 Структура делового общения состоит </w:t>
      </w:r>
      <w:proofErr w:type="gramStart"/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из</w:t>
      </w:r>
      <w:proofErr w:type="gramEnd"/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Коммуникативной стороны.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Интерактивной стороны.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Перцептивной стороны.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Субъективной стороны.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8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Стиль общения это: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 Индивидуально-психологические особенности взаимодействия </w:t>
      </w:r>
      <w:proofErr w:type="gram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между</w:t>
      </w:r>
      <w:proofErr w:type="gramEnd"/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Людьми.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Индивидуально-типологические особенности между людьми.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Индивидуально-субъективные особенности между людьми.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9.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Механизм общения включает в себя: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Заражение.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Внушение.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Убеждение.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Принуждение.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Копирование.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10.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Барьеры восприятия в общении бывают: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Эстетический барьер.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Барьер « возраста».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Состояние здоровья.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Некомпетентность.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Барьер «боязни контактов».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Вопрос 11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Невербальные средства общения являются: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Интерактивной стороной общения.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Персептивной стороной общения.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Коммуникативной стороной общения.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12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Невербальное поведение-это: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Открытые социально-психологические и индивидуально психологические характеристики личности.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Скрытые для непосредственного наблюдателя социальн</w:t>
      </w:r>
      <w:proofErr w:type="gram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о-</w:t>
      </w:r>
      <w:proofErr w:type="gram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психологические и индивидуально психологические характеристики личности.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13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Невербальные средства общения: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Кинесика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Дистанция.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Такесика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Проксемика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Рукопожатие.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14.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Трактовка «взгляда в сторону означает: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Страх и желание уйти.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Не понял, повтори.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Пренебрежение.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Хочу подчинить себе.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15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Жесты и позы защиты: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Пощипывание переносицы.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Потирание лба.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Руки, скрещенные на груди.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Сжимание пальцев в кулак.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16.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Просодика-это: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Динамические прикосновения в форме рукопожатия, похлопывания, поцелуя.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Название таких ритмико-интонационных сторон речи, как высота, громкость голосового тона, тембр голоса, сила ударения.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Зрительно воспринимаемые движения другого человека, выполняемые выразительно-регулятивную функцию.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17.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Трактовка доминирующего рукопожатия: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Рука снизу, ладонь развернута вверх.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Рука партнеров в одинаковом положении.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3. Рука сверху, ладонь развернута вниз.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18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Один из первых ученых, который изучал пространственную структуру общения: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 Р.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Экслайн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Л.</w:t>
      </w:r>
      <w:proofErr w:type="gram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Винтере</w:t>
      </w:r>
      <w:proofErr w:type="spellEnd"/>
      <w:proofErr w:type="gram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Э. Холл.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4. А.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Шефлен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19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. Социальная дистанция общения варьируется на расстоянии </w:t>
      </w:r>
      <w:proofErr w:type="gramStart"/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</w:t>
      </w:r>
      <w:proofErr w:type="gramEnd"/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45-120 см</w:t>
      </w:r>
      <w:proofErr w:type="gram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..</w:t>
      </w:r>
      <w:proofErr w:type="gramEnd"/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400-750 см</w:t>
      </w:r>
      <w:proofErr w:type="gram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..</w:t>
      </w:r>
      <w:proofErr w:type="gramEnd"/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От 120 до 400 см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20.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Невербальное поведение личности: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Создает образ партера по общению.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Выражает взаимоотношения партнеров по общению. 3. Является индикатором актуальных психических состояний личности.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Выступает в роли уточнения, изменения понимания вербального общения, усиливает эмоциональную насыщенность сказанного.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Выступает в качестве показателя статусных отношений.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21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Вербалъные</w:t>
      </w:r>
      <w:proofErr w:type="spellEnd"/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средства общения являются: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Коммуникативной стороной общения.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Интерактивной стороной общения.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Персептивной стороной общения.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22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К вербальным средствам общения относят: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Мимика.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Слова.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Жесты.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23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Величина потери информации определяется: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Общим несовершенством человеческой речи.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Невозможностью полно и точно воплотить мысли в словесные формы.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Наличием или отсутствием доверия к собеседнику.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Эмоциями.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Совпадением или несовпадением словарного запаса и др.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Вопрос 24.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Итоговое восприятие информации: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1. 80%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2. 70%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30-40%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10-20%.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25.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Ораторское искусство предполагает: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Умение точно формулировать свои мысли.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Излагать их доступным для собеседника языком.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Ориентироваться в обществе на реакцию собеседника.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26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. Речь в деловом общении направлена </w:t>
      </w:r>
      <w:proofErr w:type="gramStart"/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</w:t>
      </w:r>
      <w:proofErr w:type="gramEnd"/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То, чтобы убедить собеседника в своей точке зрения и склонить к сотрудничеству.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То, чтобы дать понять собеседнику, что его точка зрения не актуальна в данном случае.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27.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Убедительность определяется: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Психологическими факторами.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Самой атмосферой беседы, которая может быть благоприятной или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Неблагоприятной, доброжелательной или недоброжелательной.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Культура слов.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28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Из чего складывается речевая структура: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Словарный запас.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Точная передача мысли посредством слова.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Просторечием.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Чистота речи.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Правильное произношение слов.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29.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Виды слушания: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Нерефлексивное пассивное.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Рефлексивное активное.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Продуктивное.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30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Составные части языка: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Литературный язык.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Просторечие.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3. Профессиональная лексика.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Нормативная лексика.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31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Основные этапы деловой беседы: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Планирование беседы.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Информирование партнеров.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Аргументирование выдвигаемых положений.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Принятие решений.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Завершение беседы.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32.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Задачи, решаемые на начальном этапе беседы: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Установление контакта с собеседником.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Создание благоприятной атмосферы для беседы.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Привлечение внимания к цели и темы разговора.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Пробуждение интереса собеседника.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Принятие решения.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33.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Принципы поведения деловой беседы: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Рациональность.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Метод прямого подхода.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Понимание.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Внимание.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Комплексность.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34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К коммуникативным навыкам в деловой беседе относят: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Активное слушание.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Пассивное слушание.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Формулирование.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Постановка вопроса.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35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Основой внутреннего диалога является: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Ответ.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Дискуссия.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Вопрос.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Размышление.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Вопрос 36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Вопросы внешнего диалога бывают: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Информационными.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Зеркальными.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Эстафетными.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Риторическими.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Правильными.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37.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Какие контакты необходимо установить оратору со слушателями во время публичных выступлений: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Личностный.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Эмоциональный.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Аргументированный.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Познавательный.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Аудиторный.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38.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Что такое аргументация: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Способ убеждения кого-либо посредством значимых логических доводов.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Способ восприятия значимых логических доводов.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Возможность довести до собеседника значимые логические доводы.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Способность донести до собеседника значимые логические доводы.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Способ общения.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39.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Какие можно выделить правильные способы, чтобы начать беседу: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Метод снятия напряжения.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Метод зацепки.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Метод риторических вопросов.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Метод открытых вопросов.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Метод прямого подхода.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40.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Выберите правильное поведение в конфликтной ситуации: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Приспособление.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Компромисс.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Сотрудничество.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Игнорирование.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5. Уход.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41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Как можно повлиять на партнера во время переговоров: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Не садиться друг против друга, а использовать угловое расположение.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Не использовать угловое расположение, а садиться друг напротив друга.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Копировать жесты собеседника и принимать позу подражания.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Использовать способ привлечения внимания собеседника.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Использовать противоположные жесты и позу.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42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Основные принципы грамотного телефонного общения: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Положительные эмоции.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Хорошее настроение собеседника.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Жаргон.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Четкость и правильность произношения слов.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Нецензурное общение.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43.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Наиболее распространенные ошибки в телефонном общении: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Цель не конкретизируется.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Неправильно выбрано время для разговора.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Излишняя эмоциональная насыщенность.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Длительные телефонные переговоры.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Использование жестов.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44.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Наиболее распространенная форма общения в деловой переписке: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Товарищ.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Уважаемый.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Гражданин.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45.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Какими могут быть методы учителя направленные на организацию порядка и дисциплины в классе?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Убеждение.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Требование.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Воззрение.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Запрос.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Внушение.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Вопрос 46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Из каких сторон состоит структура общения?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Коммуникативная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Интерактивная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З. Перцептивная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Пассивная.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Активная.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47.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Что является главным средством человеческого общения?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Знаки.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Язык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З. Жесты.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Мимика.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Движение.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48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Виды общения?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Вербальное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Рациональное.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З. Достоверное.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Невербальное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Косвенное.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49.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Что является основными механизмами в познании человека?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Идентификация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Эмпатия</w:t>
      </w:r>
      <w:proofErr w:type="spellEnd"/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З. Рефлексия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Инверсия.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Метонимия.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50.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Способы воздействия партнеров друг на друга?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Заражение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Внушение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З. Убеждение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Эмпатия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Подражание.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Вопрос 51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. Какие бывают виды </w:t>
      </w:r>
      <w:proofErr w:type="spellStart"/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контрсуггестии</w:t>
      </w:r>
      <w:proofErr w:type="spellEnd"/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, которые встают на пути коммуникации?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Избегание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Авторитет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З. Убеждение.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Непонимание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Эффект ореола.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52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Какие элементы невербального общения можно выделить?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Позы, жесты, мимика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Паралингвистика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З.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Проксемика</w:t>
      </w:r>
      <w:proofErr w:type="spellEnd"/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Контакт глаз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Эмпатия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53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Что включает в себя паралингвистика или просодика?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Особенности произношения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Тембр голоса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З. Темп речи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Слова.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Паузы между словами.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54.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О чем могут сообщить невербальные средства общения?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Указать собеседнику на особенно важные моменты сообщения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Свидетельствуют об отношении к собеседнику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З. Дают возможность судить о человеке, о его состояние в данный момент, о его психологических качествах.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Могут дополнить содержание высказывание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О характере речи.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55.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Какие системы специальных знаков-символов выработаны людьми в рамках невербального общения?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Знаки управления движением транспорта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Форменная одежда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Знаки отличия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Звуковая речь.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5. Награды.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56.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Какие жесты свидетельствуют об искренности и желание говорить откровенно?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Раскрытые руки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Расстегивание пиджака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Закладывание рук за спину с обхватом запястья.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Расхаживание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 комнате.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Закладывание рук за голову.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57.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Что может послужить знаком того, что собеседник расстроен и пытается взять себя в руки?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Раскрытые руки.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Расстегивание пиджака.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Закладывание рук за спину с обхватом запястья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Расхаживание</w:t>
      </w:r>
      <w:proofErr w:type="spellEnd"/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 комнате.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Закладывание рук за голову.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58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В каких формах реализуется деловое общение?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Деловая беседа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Деловые переговоры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Деловая переписка.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Деловые совещания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Публичные выступления.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59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Основные этапы деловой беседы?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Начало беседы и информирование партнеров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Аргументирование выдвигаемых положений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Принятие решения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Аргументирование принятых решений.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Завершение беседы.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60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Какие важные функции выполняет деловая беседа?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Взаимное общение работников из одной деловой сферы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Совместный поиск, выдвижение и оперативная разработка рабочих идей и замыслов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Контроль и координация уже начатых деловых мероприятий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4. Поддержание деловых контактов и стимулирование деловой активности.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Выработка стратегии поведения в конфликтных ситуациях.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61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Какие можно выделить правильные способы начать беседу?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Метод снятия напряжения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Метод зацепки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Метод риторических вопросов.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Метод открытых вопросов.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Метод прямого подхода.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62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Что такое аргументация?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Способ убеждения кого-либо посредством значимых логических доводов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Способ восприятия значимых логических доводов.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Возможность донести до собеседника значимые логические доводы.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Способность донести до собеседника значимые логические доводы.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Способ общения.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63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От каких обстоятельств зависит ситуация во время переговоров?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Отношение ведущих переговоров с их группами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Язык, на котором говорят участники переговоров.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Того, как сидят участники переговоров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Присутствие зрителей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Ход переговоров.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64.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Каковы функции языка в общении?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Коммуникативная и познавательная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Аккумулятивная, конструктивная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З. Эмоциональная, контактоустанавливающая, этническая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Психологическая.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Реорганизационная.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65.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Чем отличается официально-деловой стиль речи?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Точностью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Обезличенностью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З. Стандартностью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4. Отвлеченностью.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Тенденциями к стереотипам.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66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Чем отличается научный стиль речи?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Отвлеченностью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Обобщенностью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З. Подчеркнутой логичности и связными выражениями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Точностью.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Стандартностью.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67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Чем отличается публицистический стиль речи?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Экспрессивностью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Эмоциональностью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З. Наличием гибкого стандарта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Точностью.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Отвлеченностью.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68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Барьеры восприятия и понимания?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Эстетический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Социальный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З. Барьер отрицательных эмоций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Психологическая защита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Психологическая атака.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69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В структуру речевого общения входят?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Значение и смысл слов, фраз.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Речевые звуковые явления.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Выразительные качества голоса.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Замедление в ускорение речи.</w:t>
      </w:r>
    </w:p>
    <w:p w:rsidR="006620C8" w:rsidRPr="00804028" w:rsidRDefault="006620C8" w:rsidP="006620C8">
      <w:pPr>
        <w:shd w:val="clear" w:color="auto" w:fill="FFFFFF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Вопрос 70</w:t>
      </w:r>
      <w:r w:rsidRPr="0080402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 Выразительные качества голоса — это?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Характерные специфические звуки, возникающие при общении.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Разделительные звуки.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Нулевые звуки.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Интонационные звуки.</w:t>
      </w:r>
    </w:p>
    <w:p w:rsidR="006620C8" w:rsidRPr="00804028" w:rsidRDefault="006620C8" w:rsidP="006620C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0402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5. Интервальные звуки.</w:t>
      </w:r>
    </w:p>
    <w:p w:rsidR="006620C8" w:rsidRDefault="006620C8"/>
    <w:sectPr w:rsidR="006620C8" w:rsidSect="0066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AA"/>
    <w:rsid w:val="006620C8"/>
    <w:rsid w:val="008517AA"/>
    <w:rsid w:val="00E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6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6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1984</Words>
  <Characters>11312</Characters>
  <Application>Microsoft Office Word</Application>
  <DocSecurity>0</DocSecurity>
  <Lines>94</Lines>
  <Paragraphs>26</Paragraphs>
  <ScaleCrop>false</ScaleCrop>
  <Company>Microsoft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2020-05-07T02:25:00Z</dcterms:created>
  <dcterms:modified xsi:type="dcterms:W3CDTF">2020-05-07T02:30:00Z</dcterms:modified>
</cp:coreProperties>
</file>