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22D306C1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 xml:space="preserve"> МДК.01.01 Дирижирование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77777777" w:rsidR="0003495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3495A" w:rsidRPr="0003495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  <w:r w:rsidR="0003495A" w:rsidRPr="000349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CD488C" w14:textId="65BC2658" w:rsid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AB0">
        <w:rPr>
          <w:rFonts w:ascii="Times New Roman" w:hAnsi="Times New Roman" w:cs="Times New Roman"/>
          <w:sz w:val="24"/>
          <w:szCs w:val="24"/>
          <w:u w:val="single"/>
        </w:rPr>
        <w:t>Харольский З</w:t>
      </w:r>
      <w:r w:rsidR="00FD031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0C6C5388" w:rsidR="00A54C0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3495A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03495A" w:rsidRPr="00396A9F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6BBF3880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2B0C59" w:rsidRPr="002B0C59">
        <w:rPr>
          <w:rFonts w:ascii="Times New Roman" w:hAnsi="Times New Roman" w:cs="Times New Roman"/>
          <w:sz w:val="24"/>
          <w:szCs w:val="24"/>
          <w:u w:val="single"/>
        </w:rPr>
        <w:t xml:space="preserve">«Изучение 2 хоровых произведений </w:t>
      </w:r>
      <w:r w:rsidR="00F714A3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2B0C59" w:rsidRPr="002B0C59">
        <w:rPr>
          <w:rFonts w:ascii="Times New Roman" w:hAnsi="Times New Roman" w:cs="Times New Roman"/>
          <w:sz w:val="24"/>
          <w:szCs w:val="24"/>
          <w:u w:val="single"/>
        </w:rPr>
        <w:t xml:space="preserve"> сопровожден</w:t>
      </w:r>
      <w:r w:rsidR="00016080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F714A3">
        <w:rPr>
          <w:rFonts w:ascii="Times New Roman" w:hAnsi="Times New Roman" w:cs="Times New Roman"/>
          <w:sz w:val="24"/>
          <w:szCs w:val="24"/>
          <w:u w:val="single"/>
        </w:rPr>
        <w:t>ем</w:t>
      </w:r>
      <w:r w:rsidR="002B0C59" w:rsidRPr="002B0C5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02511442" w14:textId="3AA4F835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296"/>
        <w:gridCol w:w="5005"/>
        <w:gridCol w:w="20"/>
        <w:gridCol w:w="3922"/>
        <w:gridCol w:w="3503"/>
      </w:tblGrid>
      <w:tr w:rsidR="0015043E" w14:paraId="2534292F" w14:textId="77777777" w:rsidTr="00CB79D1">
        <w:tc>
          <w:tcPr>
            <w:tcW w:w="814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05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42" w:type="dxa"/>
            <w:gridSpan w:val="2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3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257904" w:rsidRPr="00891DA1" w14:paraId="4CD8033E" w14:textId="77777777" w:rsidTr="00257904">
        <w:trPr>
          <w:trHeight w:val="2412"/>
        </w:trPr>
        <w:tc>
          <w:tcPr>
            <w:tcW w:w="814" w:type="dxa"/>
          </w:tcPr>
          <w:p w14:paraId="0E9AC094" w14:textId="77777777" w:rsidR="00257904" w:rsidRPr="005E2251" w:rsidRDefault="00257904" w:rsidP="0025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61DAA4E9" w14:textId="272D0F80" w:rsidR="00257904" w:rsidRPr="000C0C2D" w:rsidRDefault="00AC1C5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  <w:r w:rsidR="002579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77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790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25" w:type="dxa"/>
            <w:gridSpan w:val="2"/>
          </w:tcPr>
          <w:p w14:paraId="32443132" w14:textId="2E7D53B9" w:rsidR="00257904" w:rsidRPr="000C0C2D" w:rsidRDefault="0025790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Петь голоса поочередно в произведение «Два ворона». Прорабатывание характерных изменений каждого куплета, описать каждый по характеру, драматической линии в коллоквиум. </w:t>
            </w:r>
            <w:r w:rsidR="00A77CA6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пройденной информации, работа над дикцией и образом в произведении.</w:t>
            </w:r>
          </w:p>
        </w:tc>
        <w:tc>
          <w:tcPr>
            <w:tcW w:w="3922" w:type="dxa"/>
          </w:tcPr>
          <w:p w14:paraId="7D202BBE" w14:textId="77777777" w:rsidR="00257904" w:rsidRDefault="0025790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«Два ворона» Даргомыжский. </w:t>
            </w:r>
          </w:p>
          <w:p w14:paraId="563B1D65" w14:textId="77777777" w:rsidR="00257904" w:rsidRDefault="00257904" w:rsidP="00257904">
            <w:pPr>
              <w:rPr>
                <w:rFonts w:ascii="Times New Roman" w:hAnsi="Times New Roman" w:cs="Times New Roman"/>
              </w:rPr>
            </w:pPr>
            <w:r w:rsidRPr="005F4D08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5" w:history="1">
              <w:r w:rsidRPr="005F4D08">
                <w:rPr>
                  <w:rStyle w:val="a5"/>
                  <w:rFonts w:ascii="Times New Roman" w:hAnsi="Times New Roman" w:cs="Times New Roman"/>
                </w:rPr>
                <w:t>«Два ворона»</w:t>
              </w:r>
            </w:hyperlink>
          </w:p>
          <w:p w14:paraId="34E391D2" w14:textId="77777777" w:rsidR="00257904" w:rsidRDefault="0025790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5DEEDF" w14:textId="77777777" w:rsidR="00257904" w:rsidRDefault="0025790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hyperlink r:id="rId6" w:history="1">
              <w:r w:rsidRPr="00396A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«Задавание тона на клиросе, и всё, что с этим связано»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A1A2B9" w14:textId="77777777" w:rsidR="00257904" w:rsidRPr="006654F6" w:rsidRDefault="0025790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3" w:type="dxa"/>
          </w:tcPr>
          <w:p w14:paraId="2AEC7883" w14:textId="77777777" w:rsidR="00257904" w:rsidRPr="00891DA1" w:rsidRDefault="0025790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готовить к следующему уроку по расписанию; прислать видеозапись с настойкой по камертону и пением произведения на электронную почту преподавателя</w:t>
            </w:r>
            <w:r w:rsidRPr="00F1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B7CABDB" w14:textId="77777777" w:rsidR="00E31DE2" w:rsidRDefault="00E31DE2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7A9C0" w14:textId="16015092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08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79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359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904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4D87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C59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50C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11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346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9A1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6AC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0B0C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CA6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1C5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31C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578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9D1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1DE2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34E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4A3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313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books/file/23249-%D0%97%D0%B0%D0%B4%D0%B0%D0%B2%D0%B0%D0%BD%D0%B8%D0%B5-%D1%82%D0%BE%D0%BD%D0%B0-%D0%BD%D0%B0-%D0%BA%D0%BB%D0%B8%D1%80%D0%BE%D1%81%D0%B5-%D0%B8-%D0%B2%D1%81%D1%91-%D1%87%D1%82%D0%BE-%D1%81-%D1%8D%D1%82%D0%B8%D0%BC-%D1%81%D0%B2%D1%8F%D0%B7%D0%B0%D0%BD%D0%BE.pdf" TargetMode="External"/><Relationship Id="rId5" Type="http://schemas.openxmlformats.org/officeDocument/2006/relationships/hyperlink" Target="https://www.youtube.com/watch?v=sXnINH_a4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26</cp:revision>
  <cp:lastPrinted>2020-03-20T07:16:00Z</cp:lastPrinted>
  <dcterms:created xsi:type="dcterms:W3CDTF">2020-03-26T14:50:00Z</dcterms:created>
  <dcterms:modified xsi:type="dcterms:W3CDTF">2020-05-16T16:24:00Z</dcterms:modified>
</cp:coreProperties>
</file>