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firstRow="1" w:lastRow="0" w:firstColumn="1" w:lastColumn="0" w:noHBand="0" w:noVBand="1"/>
      </w:tblPr>
      <w:tblGrid>
        <w:gridCol w:w="10231"/>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571"/>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486E4E" w:rsidRPr="001A2BDC" w:rsidTr="001A2BDC">
                    <w:trPr>
                      <w:trHeight w:val="1135"/>
                    </w:trPr>
                    <w:tc>
                      <w:tcPr>
                        <w:tcW w:w="3402" w:type="dxa"/>
                      </w:tcPr>
                      <w:p w:rsidR="00486E4E" w:rsidRPr="00757DA7" w:rsidRDefault="00486E4E" w:rsidP="00486E4E">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486E4E" w:rsidRPr="00757DA7" w:rsidRDefault="00486E4E" w:rsidP="00486E4E">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486E4E" w:rsidRPr="00757DA7" w:rsidRDefault="00486E4E" w:rsidP="00486E4E">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486E4E" w:rsidRPr="00757DA7" w:rsidRDefault="00486E4E" w:rsidP="00486E4E">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486E4E" w:rsidRPr="00757DA7" w:rsidRDefault="00486E4E" w:rsidP="00486E4E">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486E4E" w:rsidRPr="00757DA7" w:rsidRDefault="00486E4E" w:rsidP="00486E4E">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4B41ED">
                          <w:rPr>
                            <w:rFonts w:ascii="Times New Roman" w:eastAsia="Times New Roman" w:hAnsi="Times New Roman"/>
                            <w:sz w:val="24"/>
                            <w:szCs w:val="24"/>
                            <w:lang w:eastAsia="ru-RU"/>
                          </w:rPr>
                          <w:t>» июня 20</w:t>
                        </w:r>
                        <w:r w:rsidR="004B41ED">
                          <w:rPr>
                            <w:rFonts w:ascii="Times New Roman" w:eastAsia="Times New Roman" w:hAnsi="Times New Roman"/>
                            <w:sz w:val="24"/>
                            <w:szCs w:val="24"/>
                            <w:lang w:val="en-US" w:eastAsia="ru-RU"/>
                          </w:rPr>
                          <w:t>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486E4E" w:rsidRDefault="00486E4E" w:rsidP="00486E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486E4E" w:rsidRDefault="00486E4E" w:rsidP="00486E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486E4E" w:rsidRDefault="00486E4E" w:rsidP="00486E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486E4E" w:rsidRDefault="00486E4E" w:rsidP="00486E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486E4E" w:rsidRDefault="00486E4E" w:rsidP="00486E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486E4E" w:rsidRDefault="00486E4E" w:rsidP="00486E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486E4E" w:rsidRDefault="00486E4E" w:rsidP="00486E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486E4E" w:rsidRDefault="00486E4E" w:rsidP="00486E4E">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970345">
        <w:rPr>
          <w:rFonts w:ascii="Times New Roman" w:eastAsia="Times New Roman" w:hAnsi="Times New Roman" w:cs="Times New Roman"/>
          <w:sz w:val="28"/>
          <w:szCs w:val="28"/>
          <w:lang w:eastAsia="ru-RU"/>
        </w:rPr>
        <w:t xml:space="preserve">                     </w:t>
      </w:r>
      <w:r w:rsidR="00D422C2">
        <w:rPr>
          <w:rFonts w:ascii="Times New Roman" w:eastAsia="Times New Roman" w:hAnsi="Times New Roman" w:cs="Times New Roman"/>
          <w:bCs/>
          <w:color w:val="000000"/>
          <w:sz w:val="28"/>
          <w:szCs w:val="28"/>
          <w:lang w:eastAsia="ru-RU"/>
        </w:rPr>
        <w:t>ОГ</w:t>
      </w:r>
      <w:r w:rsidR="006060C8">
        <w:rPr>
          <w:rFonts w:ascii="Times New Roman" w:eastAsia="Times New Roman" w:hAnsi="Times New Roman" w:cs="Times New Roman"/>
          <w:bCs/>
          <w:color w:val="000000"/>
          <w:sz w:val="28"/>
          <w:szCs w:val="28"/>
          <w:lang w:eastAsia="ru-RU"/>
        </w:rPr>
        <w:t>С</w:t>
      </w:r>
      <w:r w:rsidR="00D422C2">
        <w:rPr>
          <w:rFonts w:ascii="Times New Roman" w:eastAsia="Times New Roman" w:hAnsi="Times New Roman" w:cs="Times New Roman"/>
          <w:bCs/>
          <w:color w:val="000000"/>
          <w:sz w:val="28"/>
          <w:szCs w:val="28"/>
          <w:lang w:eastAsia="ru-RU"/>
        </w:rPr>
        <w:t>Э</w:t>
      </w:r>
      <w:r w:rsidR="006060C8">
        <w:rPr>
          <w:rFonts w:ascii="Times New Roman" w:eastAsia="Times New Roman" w:hAnsi="Times New Roman" w:cs="Times New Roman"/>
          <w:bCs/>
          <w:color w:val="000000"/>
          <w:sz w:val="28"/>
          <w:szCs w:val="28"/>
          <w:lang w:eastAsia="ru-RU"/>
        </w:rPr>
        <w:t>.05</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FE764E" w:rsidRPr="00FE764E">
        <w:rPr>
          <w:rFonts w:ascii="Times New Roman" w:eastAsia="Times New Roman" w:hAnsi="Times New Roman" w:cs="Times New Roman"/>
          <w:bCs/>
          <w:color w:val="000000"/>
          <w:sz w:val="28"/>
          <w:szCs w:val="28"/>
          <w:lang w:eastAsia="ru-RU"/>
        </w:rPr>
        <w:t>53.02.08  Музыкальное звукооператорское мастерство</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D422C2"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w:t>
      </w:r>
      <w:r w:rsidR="00D422C2">
        <w:rPr>
          <w:rFonts w:ascii="Times New Roman" w:eastAsia="Times New Roman" w:hAnsi="Times New Roman" w:cs="Times New Roman"/>
          <w:sz w:val="28"/>
          <w:szCs w:val="28"/>
          <w:lang w:eastAsia="ru-RU"/>
        </w:rPr>
        <w:t xml:space="preserve">цикла       </w:t>
      </w:r>
      <w:r w:rsidR="00D422C2" w:rsidRPr="00D422C2">
        <w:rPr>
          <w:rFonts w:ascii="Times New Roman" w:hAnsi="Times New Roman" w:cs="Times New Roman"/>
          <w:sz w:val="28"/>
          <w:szCs w:val="28"/>
        </w:rPr>
        <w:t>Общий гуманитарный и социально</w:t>
      </w:r>
      <w:r w:rsidR="00D422C2">
        <w:rPr>
          <w:rFonts w:ascii="Times New Roman" w:hAnsi="Times New Roman" w:cs="Times New Roman"/>
          <w:sz w:val="28"/>
          <w:szCs w:val="28"/>
        </w:rPr>
        <w:t>-</w:t>
      </w:r>
      <w:r w:rsidR="00D422C2" w:rsidRPr="00D422C2">
        <w:rPr>
          <w:rFonts w:ascii="Times New Roman" w:hAnsi="Times New Roman" w:cs="Times New Roman"/>
          <w:sz w:val="28"/>
          <w:szCs w:val="28"/>
        </w:rPr>
        <w:t>экономический учебный цикл</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6060C8">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6060C8">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4280"/>
        <w:gridCol w:w="5291"/>
        <w:gridCol w:w="4280"/>
      </w:tblGrid>
      <w:tr w:rsidR="001A2BDC" w:rsidRPr="001A2BDC" w:rsidTr="001A2BDC">
        <w:tc>
          <w:tcPr>
            <w:tcW w:w="9571" w:type="dxa"/>
            <w:gridSpan w:val="2"/>
            <w:hideMark/>
          </w:tcPr>
          <w:p w:rsidR="001A2BDC" w:rsidRPr="00D422C2" w:rsidRDefault="001A2BDC" w:rsidP="006060C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2C2">
              <w:rPr>
                <w:rFonts w:ascii="Times New Roman" w:eastAsia="Calibri" w:hAnsi="Times New Roman" w:cs="Times New Roman"/>
                <w:sz w:val="24"/>
                <w:szCs w:val="24"/>
                <w:lang w:eastAsia="ru-RU"/>
              </w:rPr>
              <w:t xml:space="preserve">Максимальная учебная нагрузка обучающихся             </w:t>
            </w:r>
            <w:r w:rsidR="00D422C2">
              <w:rPr>
                <w:rFonts w:ascii="Times New Roman" w:eastAsia="Calibri" w:hAnsi="Times New Roman" w:cs="Times New Roman"/>
                <w:sz w:val="24"/>
                <w:szCs w:val="24"/>
                <w:lang w:eastAsia="ru-RU"/>
              </w:rPr>
              <w:t xml:space="preserve">                  </w:t>
            </w:r>
            <w:r w:rsidR="00FE764E" w:rsidRPr="00D422C2">
              <w:rPr>
                <w:rFonts w:ascii="Times New Roman" w:eastAsia="Calibri" w:hAnsi="Times New Roman" w:cs="Times New Roman"/>
                <w:sz w:val="24"/>
                <w:szCs w:val="24"/>
                <w:lang w:eastAsia="ru-RU"/>
              </w:rPr>
              <w:t>2</w:t>
            </w:r>
            <w:r w:rsidR="006060C8" w:rsidRPr="00D422C2">
              <w:rPr>
                <w:rFonts w:ascii="Times New Roman" w:eastAsia="Calibri" w:hAnsi="Times New Roman" w:cs="Times New Roman"/>
                <w:sz w:val="24"/>
                <w:szCs w:val="24"/>
                <w:lang w:eastAsia="ru-RU"/>
              </w:rPr>
              <w:t>0</w:t>
            </w:r>
            <w:r w:rsidR="00FE764E" w:rsidRPr="00D422C2">
              <w:rPr>
                <w:rFonts w:ascii="Times New Roman" w:eastAsia="Calibri" w:hAnsi="Times New Roman" w:cs="Times New Roman"/>
                <w:sz w:val="24"/>
                <w:szCs w:val="24"/>
                <w:lang w:eastAsia="ru-RU"/>
              </w:rPr>
              <w:t>8</w:t>
            </w:r>
            <w:r w:rsidRPr="00D422C2">
              <w:rPr>
                <w:rFonts w:ascii="Times New Roman" w:eastAsia="Calibri" w:hAnsi="Times New Roman" w:cs="Times New Roman"/>
                <w:sz w:val="24"/>
                <w:szCs w:val="24"/>
                <w:lang w:eastAsia="ru-RU"/>
              </w:rPr>
              <w:t xml:space="preserve"> час</w:t>
            </w:r>
            <w:r w:rsidR="001163D5" w:rsidRPr="00D422C2">
              <w:rPr>
                <w:rFonts w:ascii="Times New Roman" w:eastAsia="Calibri" w:hAnsi="Times New Roman" w:cs="Times New Roman"/>
                <w:sz w:val="24"/>
                <w:szCs w:val="24"/>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D422C2" w:rsidRDefault="001A2BDC" w:rsidP="00FE764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2C2">
              <w:rPr>
                <w:rFonts w:ascii="Times New Roman" w:eastAsia="Calibri" w:hAnsi="Times New Roman" w:cs="Times New Roman"/>
                <w:sz w:val="24"/>
                <w:szCs w:val="24"/>
                <w:lang w:eastAsia="ru-RU"/>
              </w:rPr>
              <w:t xml:space="preserve">Самостоятельная работа                    </w:t>
            </w:r>
            <w:r w:rsidR="00D422C2" w:rsidRPr="00D422C2">
              <w:rPr>
                <w:rFonts w:ascii="Times New Roman" w:eastAsia="Calibri" w:hAnsi="Times New Roman" w:cs="Times New Roman"/>
                <w:sz w:val="24"/>
                <w:szCs w:val="24"/>
                <w:lang w:eastAsia="ru-RU"/>
              </w:rPr>
              <w:t xml:space="preserve">                               </w:t>
            </w:r>
            <w:r w:rsidR="00D422C2">
              <w:rPr>
                <w:rFonts w:ascii="Times New Roman" w:eastAsia="Calibri" w:hAnsi="Times New Roman" w:cs="Times New Roman"/>
                <w:sz w:val="24"/>
                <w:szCs w:val="24"/>
                <w:lang w:eastAsia="ru-RU"/>
              </w:rPr>
              <w:t xml:space="preserve">                   </w:t>
            </w:r>
            <w:r w:rsidR="006060C8" w:rsidRPr="00D422C2">
              <w:rPr>
                <w:rFonts w:ascii="Times New Roman" w:eastAsia="Times New Roman" w:hAnsi="Times New Roman" w:cs="Times New Roman"/>
                <w:sz w:val="24"/>
                <w:szCs w:val="24"/>
                <w:lang w:eastAsia="ru-RU"/>
              </w:rPr>
              <w:t>10</w:t>
            </w:r>
            <w:r w:rsidR="00FE764E" w:rsidRPr="00D422C2">
              <w:rPr>
                <w:rFonts w:ascii="Times New Roman" w:eastAsia="Times New Roman" w:hAnsi="Times New Roman" w:cs="Times New Roman"/>
                <w:sz w:val="24"/>
                <w:szCs w:val="24"/>
                <w:lang w:eastAsia="ru-RU"/>
              </w:rPr>
              <w:t>4</w:t>
            </w:r>
            <w:r w:rsidRPr="00D422C2">
              <w:rPr>
                <w:rFonts w:ascii="Times New Roman" w:eastAsia="Times New Roman" w:hAnsi="Times New Roman" w:cs="Times New Roman"/>
                <w:sz w:val="24"/>
                <w:szCs w:val="24"/>
                <w:lang w:eastAsia="ru-RU"/>
              </w:rPr>
              <w:t xml:space="preserve"> час</w:t>
            </w:r>
            <w:r w:rsidR="001163D5" w:rsidRPr="00D422C2">
              <w:rPr>
                <w:rFonts w:ascii="Times New Roman" w:eastAsia="Times New Roman" w:hAnsi="Times New Roman" w:cs="Times New Roman"/>
                <w:sz w:val="24"/>
                <w:szCs w:val="24"/>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D422C2" w:rsidRDefault="001A2BDC" w:rsidP="001163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2C2">
              <w:rPr>
                <w:rFonts w:ascii="Times New Roman" w:eastAsia="Calibri" w:hAnsi="Times New Roman" w:cs="Times New Roman"/>
                <w:sz w:val="24"/>
                <w:szCs w:val="24"/>
                <w:lang w:eastAsia="ru-RU"/>
              </w:rPr>
              <w:t xml:space="preserve">Обязательная учебная нагрузка (всего)   </w:t>
            </w:r>
            <w:r w:rsidR="00D422C2" w:rsidRPr="00D422C2">
              <w:rPr>
                <w:rFonts w:ascii="Times New Roman" w:eastAsia="Calibri" w:hAnsi="Times New Roman" w:cs="Times New Roman"/>
                <w:sz w:val="24"/>
                <w:szCs w:val="24"/>
                <w:lang w:eastAsia="ru-RU"/>
              </w:rPr>
              <w:t xml:space="preserve">                        </w:t>
            </w:r>
            <w:r w:rsidR="00D422C2">
              <w:rPr>
                <w:rFonts w:ascii="Times New Roman" w:eastAsia="Calibri" w:hAnsi="Times New Roman" w:cs="Times New Roman"/>
                <w:sz w:val="24"/>
                <w:szCs w:val="24"/>
                <w:lang w:eastAsia="ru-RU"/>
              </w:rPr>
              <w:t xml:space="preserve">                  </w:t>
            </w:r>
            <w:r w:rsidR="006060C8" w:rsidRPr="00D422C2">
              <w:rPr>
                <w:rFonts w:ascii="Times New Roman" w:eastAsia="Times New Roman" w:hAnsi="Times New Roman" w:cs="Times New Roman"/>
                <w:sz w:val="24"/>
                <w:szCs w:val="24"/>
                <w:lang w:eastAsia="ru-RU"/>
              </w:rPr>
              <w:t>10</w:t>
            </w:r>
            <w:r w:rsidR="00FE764E" w:rsidRPr="00D422C2">
              <w:rPr>
                <w:rFonts w:ascii="Times New Roman" w:eastAsia="Times New Roman" w:hAnsi="Times New Roman" w:cs="Times New Roman"/>
                <w:sz w:val="24"/>
                <w:szCs w:val="24"/>
                <w:lang w:eastAsia="ru-RU"/>
              </w:rPr>
              <w:t>4</w:t>
            </w:r>
            <w:r w:rsidRPr="00D422C2">
              <w:rPr>
                <w:rFonts w:ascii="Times New Roman" w:eastAsia="Times New Roman" w:hAnsi="Times New Roman" w:cs="Times New Roman"/>
                <w:sz w:val="24"/>
                <w:szCs w:val="24"/>
                <w:lang w:eastAsia="ru-RU"/>
              </w:rPr>
              <w:t xml:space="preserve"> час</w:t>
            </w:r>
            <w:r w:rsidR="001163D5" w:rsidRPr="00D422C2">
              <w:rPr>
                <w:rFonts w:ascii="Times New Roman" w:eastAsia="Times New Roman" w:hAnsi="Times New Roman" w:cs="Times New Roman"/>
                <w:sz w:val="24"/>
                <w:szCs w:val="24"/>
                <w:lang w:eastAsia="ru-RU"/>
              </w:rPr>
              <w:t>а</w:t>
            </w:r>
          </w:p>
          <w:p w:rsidR="00D422C2" w:rsidRPr="00D422C2" w:rsidRDefault="00D422C2" w:rsidP="001163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2C2">
              <w:rPr>
                <w:rFonts w:ascii="Times New Roman" w:eastAsia="Calibri" w:hAnsi="Times New Roman" w:cs="Times New Roman"/>
                <w:sz w:val="24"/>
                <w:szCs w:val="24"/>
              </w:rPr>
              <w:t xml:space="preserve">Форма промежуточной аттестации             </w:t>
            </w:r>
            <w:r>
              <w:rPr>
                <w:rFonts w:ascii="Times New Roman" w:eastAsia="Calibri" w:hAnsi="Times New Roman" w:cs="Times New Roman"/>
                <w:sz w:val="24"/>
                <w:szCs w:val="24"/>
              </w:rPr>
              <w:t xml:space="preserve">      </w:t>
            </w:r>
            <w:r w:rsidRPr="00D422C2">
              <w:rPr>
                <w:rFonts w:ascii="Times New Roman" w:eastAsia="Calibri" w:hAnsi="Times New Roman" w:cs="Times New Roman"/>
                <w:sz w:val="24"/>
                <w:szCs w:val="24"/>
              </w:rPr>
              <w:t>зачёт (5 семестр, 6 семестр),    дифференцированный зачёт (7 семестр)</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4B41ED"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A406F8">
        <w:rPr>
          <w:rFonts w:ascii="Times New Roman" w:eastAsia="Times New Roman" w:hAnsi="Times New Roman" w:cs="Times New Roman"/>
          <w:sz w:val="24"/>
          <w:szCs w:val="24"/>
          <w:lang w:eastAsia="ru-RU"/>
        </w:rPr>
        <w:t>23</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D422C2">
        <w:rPr>
          <w:rFonts w:ascii="Times New Roman" w:eastAsia="Times New Roman" w:hAnsi="Times New Roman" w:cs="Times New Roman"/>
          <w:sz w:val="24"/>
          <w:szCs w:val="24"/>
          <w:lang w:eastAsia="ru-RU"/>
        </w:rPr>
        <w:t xml:space="preserve">                                                                         </w:t>
      </w:r>
      <w:r w:rsidR="00A406F8">
        <w:rPr>
          <w:rFonts w:ascii="Times New Roman" w:eastAsia="Times New Roman" w:hAnsi="Times New Roman" w:cs="Times New Roman"/>
          <w:sz w:val="24"/>
          <w:szCs w:val="24"/>
          <w:lang w:eastAsia="ru-RU"/>
        </w:rPr>
        <w:t>24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D422C2"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Cs/>
          <w:color w:val="000000"/>
          <w:sz w:val="24"/>
          <w:szCs w:val="24"/>
        </w:rPr>
        <w:tab/>
      </w:r>
      <w:r w:rsidR="001A2BDC"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FE764E" w:rsidRPr="00FE764E">
        <w:rPr>
          <w:rFonts w:ascii="Times New Roman" w:eastAsia="Times New Roman" w:hAnsi="Times New Roman" w:cs="Times New Roman"/>
          <w:sz w:val="24"/>
          <w:szCs w:val="24"/>
          <w:lang w:eastAsia="ru-RU"/>
        </w:rPr>
        <w:t>53.02.08  Музыкальное</w:t>
      </w:r>
      <w:r w:rsidR="00FE764E">
        <w:rPr>
          <w:rFonts w:ascii="Times New Roman" w:eastAsia="Times New Roman" w:hAnsi="Times New Roman" w:cs="Times New Roman"/>
          <w:sz w:val="24"/>
          <w:szCs w:val="24"/>
          <w:lang w:eastAsia="ru-RU"/>
        </w:rPr>
        <w:t xml:space="preserve"> звукооператорское мастерство. </w:t>
      </w:r>
      <w:r w:rsidR="00FE764E" w:rsidRPr="00FE764E">
        <w:rPr>
          <w:rFonts w:ascii="Times New Roman" w:eastAsia="Times New Roman" w:hAnsi="Times New Roman" w:cs="Times New Roman"/>
          <w:sz w:val="24"/>
          <w:szCs w:val="24"/>
          <w:lang w:eastAsia="ru-RU"/>
        </w:rPr>
        <w:t>Дисциплина «</w:t>
      </w:r>
      <w:r w:rsidR="00FE764E">
        <w:rPr>
          <w:rFonts w:ascii="Times New Roman" w:eastAsia="Times New Roman" w:hAnsi="Times New Roman" w:cs="Times New Roman"/>
          <w:sz w:val="24"/>
          <w:szCs w:val="24"/>
          <w:lang w:eastAsia="ru-RU"/>
        </w:rPr>
        <w:t>Физическая культура</w:t>
      </w:r>
      <w:r w:rsidR="00FE764E" w:rsidRPr="00FE764E">
        <w:rPr>
          <w:rFonts w:ascii="Times New Roman" w:eastAsia="Times New Roman" w:hAnsi="Times New Roman" w:cs="Times New Roman"/>
          <w:sz w:val="24"/>
          <w:szCs w:val="24"/>
          <w:lang w:eastAsia="ru-RU"/>
        </w:rPr>
        <w:t xml:space="preserve">» изучается в цикле </w:t>
      </w:r>
      <w:r w:rsidR="00FE764E" w:rsidRPr="00D422C2">
        <w:rPr>
          <w:rFonts w:ascii="Times New Roman" w:eastAsia="Times New Roman" w:hAnsi="Times New Roman" w:cs="Times New Roman"/>
          <w:sz w:val="24"/>
          <w:szCs w:val="24"/>
          <w:lang w:eastAsia="ru-RU"/>
        </w:rPr>
        <w:t>«</w:t>
      </w:r>
      <w:r w:rsidRPr="00D422C2">
        <w:rPr>
          <w:rFonts w:ascii="Times New Roman" w:hAnsi="Times New Roman" w:cs="Times New Roman"/>
          <w:sz w:val="24"/>
          <w:szCs w:val="24"/>
        </w:rPr>
        <w:t>Общий гуманитарный и социально</w:t>
      </w:r>
      <w:r>
        <w:rPr>
          <w:rFonts w:ascii="Times New Roman" w:hAnsi="Times New Roman" w:cs="Times New Roman"/>
          <w:sz w:val="24"/>
          <w:szCs w:val="24"/>
        </w:rPr>
        <w:t>-</w:t>
      </w:r>
      <w:r w:rsidRPr="00D422C2">
        <w:rPr>
          <w:rFonts w:ascii="Times New Roman" w:hAnsi="Times New Roman" w:cs="Times New Roman"/>
          <w:sz w:val="24"/>
          <w:szCs w:val="24"/>
        </w:rPr>
        <w:t>экономический учебный цикл</w:t>
      </w:r>
      <w:r w:rsidR="00FE764E" w:rsidRPr="00D422C2">
        <w:rPr>
          <w:rFonts w:ascii="Times New Roman" w:eastAsia="Times New Roman" w:hAnsi="Times New Roman" w:cs="Times New Roman"/>
          <w:sz w:val="24"/>
          <w:szCs w:val="24"/>
          <w:lang w:eastAsia="ru-RU"/>
        </w:rPr>
        <w:t>»</w:t>
      </w:r>
      <w:r w:rsidR="00FE764E" w:rsidRPr="00FE764E">
        <w:rPr>
          <w:rFonts w:ascii="Times New Roman" w:eastAsia="Times New Roman" w:hAnsi="Times New Roman" w:cs="Times New Roman"/>
          <w:sz w:val="24"/>
          <w:szCs w:val="24"/>
          <w:lang w:eastAsia="ru-RU"/>
        </w:rPr>
        <w:t xml:space="preserve"> учебного плана </w:t>
      </w:r>
      <w:r w:rsidR="00C808DE">
        <w:rPr>
          <w:rFonts w:ascii="Times New Roman" w:eastAsia="Times New Roman" w:hAnsi="Times New Roman" w:cs="Times New Roman"/>
          <w:sz w:val="24"/>
          <w:szCs w:val="24"/>
          <w:lang w:eastAsia="ru-RU"/>
        </w:rPr>
        <w:t>ППССЗ</w:t>
      </w:r>
      <w:r w:rsidR="00FE764E" w:rsidRPr="00FE764E">
        <w:rPr>
          <w:rFonts w:ascii="Times New Roman" w:eastAsia="Times New Roman" w:hAnsi="Times New Roman" w:cs="Times New Roman"/>
          <w:sz w:val="24"/>
          <w:szCs w:val="24"/>
          <w:lang w:eastAsia="ru-RU"/>
        </w:rPr>
        <w:t xml:space="preserve"> СПО на базе основного общего образования с получением среднего общего образования </w:t>
      </w:r>
      <w:r w:rsidR="00C808D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 xml:space="preserve"> 53.02.08 «Музыкальное звукооператорское мастерство».</w:t>
      </w:r>
    </w:p>
    <w:p w:rsidR="00C808DE" w:rsidRPr="00C808DE" w:rsidRDefault="00D422C2" w:rsidP="00C808D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C808DE" w:rsidRPr="00C808DE">
        <w:rPr>
          <w:rFonts w:ascii="Times New Roman" w:eastAsia="Times New Roman" w:hAnsi="Times New Roman" w:cs="Times New Roman"/>
          <w:sz w:val="24"/>
          <w:szCs w:val="24"/>
        </w:rPr>
        <w:t xml:space="preserve">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 утвержденного Приказом Минобрнауки №997 от 13.08.2014. </w:t>
      </w:r>
    </w:p>
    <w:p w:rsidR="00C808DE" w:rsidRPr="00C808DE" w:rsidRDefault="00C808DE" w:rsidP="00C808DE">
      <w:pPr>
        <w:tabs>
          <w:tab w:val="left" w:pos="567"/>
        </w:tabs>
        <w:spacing w:after="0" w:line="276" w:lineRule="auto"/>
        <w:jc w:val="both"/>
        <w:rPr>
          <w:rFonts w:ascii="Times New Roman" w:eastAsia="Times New Roman" w:hAnsi="Times New Roman" w:cs="Times New Roman"/>
          <w:color w:val="000000"/>
          <w:sz w:val="24"/>
          <w:szCs w:val="24"/>
          <w:lang w:eastAsia="ru-RU"/>
        </w:rPr>
      </w:pPr>
      <w:r w:rsidRPr="00C808DE">
        <w:rPr>
          <w:rFonts w:ascii="Times New Roman" w:eastAsia="Times New Roman" w:hAnsi="Times New Roman" w:cs="Times New Roman"/>
          <w:color w:val="000000"/>
          <w:sz w:val="24"/>
          <w:szCs w:val="24"/>
          <w:lang w:eastAsia="ru-RU"/>
        </w:rPr>
        <w:tab/>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 xml:space="preserve">Дисциплина входит в </w:t>
      </w:r>
      <w:r w:rsidR="00D422C2">
        <w:rPr>
          <w:rFonts w:ascii="Times New Roman" w:hAnsi="Times New Roman" w:cs="Times New Roman"/>
          <w:sz w:val="24"/>
          <w:szCs w:val="24"/>
        </w:rPr>
        <w:t>о</w:t>
      </w:r>
      <w:r w:rsidR="00D422C2" w:rsidRPr="00D422C2">
        <w:rPr>
          <w:rFonts w:ascii="Times New Roman" w:hAnsi="Times New Roman" w:cs="Times New Roman"/>
          <w:sz w:val="24"/>
          <w:szCs w:val="24"/>
        </w:rPr>
        <w:t>бщий гуманитарный и социально</w:t>
      </w:r>
      <w:r w:rsidR="00D422C2">
        <w:rPr>
          <w:rFonts w:ascii="Times New Roman" w:hAnsi="Times New Roman" w:cs="Times New Roman"/>
          <w:sz w:val="24"/>
          <w:szCs w:val="24"/>
        </w:rPr>
        <w:t>-</w:t>
      </w:r>
      <w:r w:rsidR="00D422C2" w:rsidRPr="00D422C2">
        <w:rPr>
          <w:rFonts w:ascii="Times New Roman" w:hAnsi="Times New Roman" w:cs="Times New Roman"/>
          <w:sz w:val="24"/>
          <w:szCs w:val="24"/>
        </w:rPr>
        <w:t>экономический учебный цикл</w:t>
      </w:r>
      <w:r w:rsidR="00D422C2">
        <w:rPr>
          <w:rFonts w:ascii="Times New Roman" w:eastAsia="Times New Roman" w:hAnsi="Times New Roman" w:cs="Times New Roman"/>
          <w:sz w:val="24"/>
          <w:szCs w:val="24"/>
          <w:lang w:eastAsia="ru-RU"/>
        </w:rPr>
        <w:t>.</w:t>
      </w:r>
    </w:p>
    <w:p w:rsidR="00D422C2" w:rsidRDefault="00D422C2" w:rsidP="00D4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422C2" w:rsidRPr="00D422C2" w:rsidRDefault="00D422C2" w:rsidP="00D4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D422C2" w:rsidRPr="00D422C2" w:rsidRDefault="00D422C2" w:rsidP="00D4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D422C2" w:rsidRPr="00D422C2" w:rsidRDefault="00D422C2" w:rsidP="00D422C2">
      <w:pPr>
        <w:pStyle w:val="a4"/>
        <w:rPr>
          <w:rFonts w:ascii="Times New Roman" w:hAnsi="Times New Roman" w:cs="Times New Roman"/>
          <w:sz w:val="24"/>
          <w:szCs w:val="24"/>
          <w:lang w:eastAsia="ru-RU"/>
        </w:rPr>
      </w:pPr>
      <w:r w:rsidRPr="00D422C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D422C2" w:rsidRPr="00D422C2" w:rsidRDefault="00D422C2" w:rsidP="00D4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422C2" w:rsidRPr="00D422C2" w:rsidRDefault="00D422C2" w:rsidP="00D4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D422C2" w:rsidRPr="00D422C2" w:rsidRDefault="00D422C2" w:rsidP="00D422C2">
      <w:pPr>
        <w:pStyle w:val="a6"/>
        <w:rPr>
          <w:rFonts w:ascii="Times New Roman" w:hAnsi="Times New Roman" w:cs="Times New Roman"/>
        </w:rPr>
      </w:pPr>
      <w:r w:rsidRPr="00D422C2">
        <w:rPr>
          <w:rFonts w:ascii="Times New Roman" w:hAnsi="Times New Roman" w:cs="Times New Roman"/>
        </w:rPr>
        <w:t>о роли физической культуры в общекультурном, профессиональном и социальном развитии человека;</w:t>
      </w:r>
    </w:p>
    <w:p w:rsidR="00D422C2" w:rsidRPr="00D422C2" w:rsidRDefault="00D422C2" w:rsidP="00D422C2">
      <w:pPr>
        <w:pStyle w:val="a4"/>
        <w:widowControl w:val="0"/>
        <w:autoSpaceDE w:val="0"/>
        <w:autoSpaceDN w:val="0"/>
        <w:adjustRightInd w:val="0"/>
        <w:rPr>
          <w:rFonts w:ascii="Times New Roman" w:eastAsia="Times New Roman" w:hAnsi="Times New Roman" w:cs="Times New Roman"/>
          <w:sz w:val="24"/>
          <w:szCs w:val="24"/>
          <w:lang w:eastAsia="ru-RU"/>
        </w:rPr>
      </w:pPr>
      <w:r w:rsidRPr="00D422C2">
        <w:rPr>
          <w:rFonts w:ascii="Times New Roman" w:hAnsi="Times New Roman" w:cs="Times New Roman"/>
          <w:sz w:val="24"/>
          <w:szCs w:val="24"/>
        </w:rPr>
        <w:t>основы здорового образа жизни.</w:t>
      </w:r>
    </w:p>
    <w:p w:rsidR="00D422C2" w:rsidRDefault="00D422C2" w:rsidP="00D422C2">
      <w:pPr>
        <w:rPr>
          <w:rFonts w:ascii="Times New Roman" w:hAnsi="Times New Roman" w:cs="Times New Roman"/>
          <w:b/>
          <w:sz w:val="24"/>
        </w:rPr>
      </w:pPr>
    </w:p>
    <w:p w:rsidR="00D422C2" w:rsidRPr="006060C8" w:rsidRDefault="00D422C2" w:rsidP="00D422C2">
      <w:pPr>
        <w:rPr>
          <w:rFonts w:ascii="Times New Roman" w:hAnsi="Times New Roman" w:cs="Times New Roman"/>
          <w:sz w:val="24"/>
        </w:rPr>
      </w:pPr>
      <w:r w:rsidRPr="006060C8">
        <w:rPr>
          <w:rFonts w:ascii="Times New Roman" w:hAnsi="Times New Roman" w:cs="Times New Roman"/>
          <w:b/>
          <w:sz w:val="24"/>
        </w:rPr>
        <w:t>ОК 2.</w:t>
      </w:r>
      <w:r w:rsidRPr="006060C8">
        <w:rPr>
          <w:rFonts w:ascii="Times New Roman" w:hAnsi="Times New Roman" w:cs="Times New Roman"/>
          <w:sz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422C2" w:rsidRPr="006060C8" w:rsidRDefault="00D422C2" w:rsidP="00D422C2">
      <w:pPr>
        <w:rPr>
          <w:rFonts w:ascii="Times New Roman" w:hAnsi="Times New Roman" w:cs="Times New Roman"/>
          <w:sz w:val="24"/>
        </w:rPr>
      </w:pPr>
      <w:bookmarkStart w:id="1" w:name="sub_513"/>
      <w:r w:rsidRPr="006060C8">
        <w:rPr>
          <w:rFonts w:ascii="Times New Roman" w:hAnsi="Times New Roman" w:cs="Times New Roman"/>
          <w:b/>
          <w:sz w:val="24"/>
        </w:rPr>
        <w:t>ОК 3.</w:t>
      </w:r>
      <w:r w:rsidRPr="006060C8">
        <w:rPr>
          <w:rFonts w:ascii="Times New Roman" w:hAnsi="Times New Roman" w:cs="Times New Roman"/>
          <w:sz w:val="24"/>
        </w:rPr>
        <w:t xml:space="preserve"> Решать проблемы, оценивать риски и принимать решения в нестандартных ситуациях.</w:t>
      </w:r>
    </w:p>
    <w:bookmarkEnd w:id="1"/>
    <w:p w:rsidR="00D422C2" w:rsidRPr="006060C8" w:rsidRDefault="00D422C2" w:rsidP="00D422C2">
      <w:pPr>
        <w:rPr>
          <w:rFonts w:ascii="Times New Roman" w:hAnsi="Times New Roman" w:cs="Times New Roman"/>
          <w:sz w:val="24"/>
        </w:rPr>
      </w:pPr>
      <w:r w:rsidRPr="006060C8">
        <w:rPr>
          <w:rFonts w:ascii="Times New Roman" w:hAnsi="Times New Roman" w:cs="Times New Roman"/>
          <w:b/>
          <w:sz w:val="24"/>
        </w:rPr>
        <w:t>ОК 4.</w:t>
      </w:r>
      <w:r w:rsidRPr="006060C8">
        <w:rPr>
          <w:rFonts w:ascii="Times New Roman" w:hAnsi="Times New Roman" w:cs="Times New Roman"/>
          <w:sz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422C2" w:rsidRPr="006060C8" w:rsidRDefault="00D422C2" w:rsidP="00D422C2">
      <w:pPr>
        <w:rPr>
          <w:rFonts w:ascii="Times New Roman" w:hAnsi="Times New Roman" w:cs="Times New Roman"/>
          <w:sz w:val="24"/>
        </w:rPr>
      </w:pPr>
      <w:bookmarkStart w:id="2" w:name="sub_516"/>
      <w:r w:rsidRPr="006060C8">
        <w:rPr>
          <w:rFonts w:ascii="Times New Roman" w:hAnsi="Times New Roman" w:cs="Times New Roman"/>
          <w:b/>
          <w:sz w:val="24"/>
        </w:rPr>
        <w:t>ОК 6.</w:t>
      </w:r>
      <w:r w:rsidRPr="006060C8">
        <w:rPr>
          <w:rFonts w:ascii="Times New Roman" w:hAnsi="Times New Roman" w:cs="Times New Roman"/>
          <w:sz w:val="24"/>
        </w:rPr>
        <w:t xml:space="preserve"> Работать в коллективе, обеспечивать его сплочение, эффективно общаться с коллегами, руководством.</w:t>
      </w:r>
    </w:p>
    <w:p w:rsidR="00D422C2" w:rsidRPr="006060C8" w:rsidRDefault="00D422C2" w:rsidP="00D422C2">
      <w:pPr>
        <w:rPr>
          <w:rFonts w:ascii="Times New Roman" w:hAnsi="Times New Roman" w:cs="Times New Roman"/>
          <w:sz w:val="24"/>
        </w:rPr>
      </w:pPr>
      <w:bookmarkStart w:id="3" w:name="sub_518"/>
      <w:bookmarkEnd w:id="2"/>
      <w:r w:rsidRPr="006060C8">
        <w:rPr>
          <w:rFonts w:ascii="Times New Roman" w:hAnsi="Times New Roman" w:cs="Times New Roman"/>
          <w:b/>
          <w:sz w:val="24"/>
        </w:rPr>
        <w:t>ОК 8.</w:t>
      </w:r>
      <w:r w:rsidRPr="006060C8">
        <w:rPr>
          <w:rFonts w:ascii="Times New Roman" w:hAnsi="Times New Roman" w:cs="Times New Roman"/>
          <w:sz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3"/>
    <w:p w:rsidR="001A2BDC" w:rsidRPr="00D422C2" w:rsidRDefault="00D422C2" w:rsidP="00D422C2">
      <w:pPr>
        <w:rPr>
          <w:rFonts w:ascii="Times New Roman" w:hAnsi="Times New Roman" w:cs="Times New Roman"/>
          <w:sz w:val="24"/>
        </w:rPr>
      </w:pPr>
      <w:r w:rsidRPr="006060C8">
        <w:rPr>
          <w:rFonts w:ascii="Times New Roman" w:hAnsi="Times New Roman" w:cs="Times New Roman"/>
          <w:b/>
          <w:sz w:val="24"/>
        </w:rPr>
        <w:t>ОК 9.</w:t>
      </w:r>
      <w:r w:rsidRPr="006060C8">
        <w:rPr>
          <w:rFonts w:ascii="Times New Roman" w:hAnsi="Times New Roman" w:cs="Times New Roman"/>
          <w:sz w:val="24"/>
        </w:rPr>
        <w:t xml:space="preserve"> Ориентироваться в условиях частой смены технологий в профессиональной деятельности.</w:t>
      </w:r>
    </w:p>
    <w:p w:rsidR="001A2BDC" w:rsidRPr="001A2BDC" w:rsidRDefault="00D422C2"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6060C8">
        <w:rPr>
          <w:rFonts w:ascii="Times New Roman" w:eastAsia="Times New Roman" w:hAnsi="Times New Roman" w:cs="Times New Roman"/>
          <w:sz w:val="24"/>
          <w:szCs w:val="24"/>
          <w:lang w:eastAsia="ru-RU"/>
        </w:rPr>
        <w:t xml:space="preserve"> 20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6060C8">
        <w:rPr>
          <w:rFonts w:ascii="Times New Roman" w:eastAsia="Times New Roman" w:hAnsi="Times New Roman" w:cs="Times New Roman"/>
          <w:sz w:val="24"/>
          <w:szCs w:val="24"/>
          <w:lang w:eastAsia="ru-RU"/>
        </w:rPr>
        <w:t>10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6060C8">
        <w:rPr>
          <w:rFonts w:ascii="Times New Roman" w:eastAsia="Times New Roman" w:hAnsi="Times New Roman" w:cs="Times New Roman"/>
          <w:sz w:val="24"/>
          <w:szCs w:val="24"/>
          <w:lang w:eastAsia="ru-RU"/>
        </w:rPr>
        <w:t>10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D42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D42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FE764E" w:rsidRDefault="001A2BDC" w:rsidP="00D42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413F66" w:rsidRDefault="00413F66" w:rsidP="00D42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 xml:space="preserve">5,6 </w:t>
      </w:r>
      <w:r w:rsidRPr="00FE764E">
        <w:rPr>
          <w:rFonts w:ascii="Times New Roman" w:eastAsia="Times New Roman" w:hAnsi="Times New Roman" w:cs="Times New Roman"/>
          <w:sz w:val="24"/>
          <w:szCs w:val="24"/>
          <w:lang w:eastAsia="ru-RU"/>
        </w:rPr>
        <w:t>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1A2BDC" w:rsidRDefault="00413F66" w:rsidP="00D422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7 семестре.</w:t>
      </w: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6060C8"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3701E7">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6060C8"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3701E7">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6060C8"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3701E7">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6060C8" w:rsidP="00413F66">
            <w:pPr>
              <w:spacing w:after="20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sz w:val="24"/>
                <w:szCs w:val="24"/>
                <w:lang w:eastAsia="ru-RU"/>
              </w:rPr>
              <w:t>Аттестация в форме: зачет в 5</w:t>
            </w:r>
            <w:r w:rsidR="00413F66">
              <w:rPr>
                <w:rFonts w:ascii="Times New Roman" w:eastAsia="Times New Roman" w:hAnsi="Times New Roman" w:cs="Times New Roman"/>
                <w:i/>
                <w:sz w:val="24"/>
                <w:szCs w:val="24"/>
                <w:lang w:eastAsia="ru-RU"/>
              </w:rPr>
              <w:t>,6</w:t>
            </w:r>
            <w:r w:rsidR="001A2BDC" w:rsidRPr="001A2BDC">
              <w:rPr>
                <w:rFonts w:ascii="Times New Roman" w:eastAsia="Times New Roman" w:hAnsi="Times New Roman" w:cs="Times New Roman"/>
                <w:i/>
                <w:sz w:val="24"/>
                <w:szCs w:val="24"/>
                <w:lang w:eastAsia="ru-RU"/>
              </w:rPr>
              <w:t xml:space="preserve"> семестре</w:t>
            </w:r>
            <w:r w:rsidR="00413F66">
              <w:rPr>
                <w:rFonts w:ascii="Times New Roman" w:eastAsia="Times New Roman" w:hAnsi="Times New Roman" w:cs="Times New Roman"/>
                <w:i/>
                <w:sz w:val="24"/>
                <w:szCs w:val="24"/>
                <w:lang w:eastAsia="ru-RU"/>
              </w:rPr>
              <w:t>; д</w:t>
            </w:r>
            <w:r w:rsidR="00413F66" w:rsidRPr="00B853EE">
              <w:rPr>
                <w:rFonts w:ascii="Times New Roman" w:eastAsia="Times New Roman" w:hAnsi="Times New Roman" w:cs="Times New Roman"/>
                <w:i/>
                <w:sz w:val="24"/>
                <w:szCs w:val="24"/>
                <w:lang w:eastAsia="ru-RU"/>
              </w:rPr>
              <w:t>ифференцированный зачет</w:t>
            </w:r>
            <w:r w:rsidR="00413F66">
              <w:rPr>
                <w:rFonts w:ascii="Times New Roman" w:eastAsia="Times New Roman" w:hAnsi="Times New Roman" w:cs="Times New Roman"/>
                <w:i/>
                <w:sz w:val="24"/>
                <w:szCs w:val="24"/>
                <w:lang w:eastAsia="ru-RU"/>
              </w:rPr>
              <w:t xml:space="preserve"> в 7 семестре.</w:t>
            </w:r>
          </w:p>
        </w:tc>
      </w:tr>
    </w:tbl>
    <w:p w:rsidR="00A7331A" w:rsidRPr="00A7331A" w:rsidRDefault="00A7331A" w:rsidP="00A7331A">
      <w:pPr>
        <w:ind w:firstLine="708"/>
        <w:jc w:val="both"/>
        <w:rPr>
          <w:rFonts w:ascii="Times New Roman" w:eastAsia="Times New Roman" w:hAnsi="Times New Roman" w:cs="Times New Roman"/>
          <w:sz w:val="24"/>
          <w:szCs w:val="24"/>
          <w:lang w:eastAsia="ru-RU"/>
        </w:rPr>
      </w:pPr>
      <w:r w:rsidRPr="00A7331A">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footerReference w:type="default" r:id="rId8"/>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6060C8"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6060C8">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lastRenderedPageBreak/>
              <w:t>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w:t>
            </w:r>
            <w:r w:rsidRPr="001A2BDC">
              <w:rPr>
                <w:rFonts w:ascii="Times New Roman" w:eastAsia="Times New Roman" w:hAnsi="Times New Roman" w:cs="Times New Roman"/>
                <w:color w:val="000000"/>
                <w:sz w:val="24"/>
                <w:szCs w:val="24"/>
                <w:lang w:eastAsia="ru-RU"/>
              </w:rPr>
              <w:lastRenderedPageBreak/>
              <w:t xml:space="preserve">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3.7. Повторение комплекса упр. со скакалкой. Разучивание техники упр.  «мост» из </w:t>
            </w:r>
            <w:r w:rsidRPr="001A2BDC">
              <w:rPr>
                <w:rFonts w:ascii="Times New Roman" w:eastAsia="Times New Roman" w:hAnsi="Times New Roman" w:cs="Times New Roman"/>
                <w:sz w:val="24"/>
                <w:szCs w:val="24"/>
                <w:lang w:eastAsia="ru-RU"/>
              </w:rPr>
              <w:lastRenderedPageBreak/>
              <w:t>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 Повторение комплекса упр. со скакалкой.2. Разучивание техники упр.  «мост» из исходного положения лёжа на </w:t>
            </w:r>
            <w:r w:rsidRPr="001A2BDC">
              <w:rPr>
                <w:rFonts w:ascii="Times New Roman" w:eastAsia="Times New Roman" w:hAnsi="Times New Roman" w:cs="Times New Roman"/>
                <w:sz w:val="24"/>
                <w:szCs w:val="24"/>
                <w:lang w:eastAsia="ru-RU"/>
              </w:rPr>
              <w:lastRenderedPageBreak/>
              <w:t>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034429">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034429">
              <w:rPr>
                <w:rFonts w:ascii="Times New Roman" w:eastAsia="Times New Roman" w:hAnsi="Times New Roman" w:cs="Times New Roman"/>
                <w:sz w:val="24"/>
                <w:szCs w:val="24"/>
                <w:lang w:eastAsia="ru-RU"/>
              </w:rPr>
              <w:t xml:space="preserve">Зачет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w:t>
            </w:r>
            <w:r w:rsidRPr="001A2BDC">
              <w:rPr>
                <w:rFonts w:ascii="Times New Roman" w:eastAsia="Times New Roman" w:hAnsi="Times New Roman" w:cs="Times New Roman"/>
                <w:sz w:val="24"/>
                <w:szCs w:val="24"/>
                <w:lang w:eastAsia="ru-RU"/>
              </w:rPr>
              <w:lastRenderedPageBreak/>
              <w:t>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272431"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w:t>
            </w:r>
            <w:r w:rsidRPr="001A2BDC">
              <w:rPr>
                <w:rFonts w:ascii="Times New Roman" w:eastAsia="Times New Roman" w:hAnsi="Times New Roman" w:cs="Times New Roman"/>
                <w:sz w:val="24"/>
                <w:szCs w:val="24"/>
                <w:lang w:eastAsia="ru-RU"/>
              </w:rPr>
              <w:lastRenderedPageBreak/>
              <w:t xml:space="preserve">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w:t>
            </w:r>
            <w:r w:rsidRPr="001A2BDC">
              <w:rPr>
                <w:rFonts w:ascii="Times New Roman" w:eastAsia="Times New Roman" w:hAnsi="Times New Roman" w:cs="Times New Roman"/>
                <w:sz w:val="24"/>
                <w:szCs w:val="24"/>
                <w:lang w:eastAsia="ru-RU"/>
              </w:rPr>
              <w:lastRenderedPageBreak/>
              <w:t>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w:t>
            </w:r>
            <w:r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w:t>
            </w:r>
            <w:r w:rsidRPr="001A2BDC">
              <w:rPr>
                <w:rFonts w:ascii="Times New Roman" w:eastAsia="Times New Roman" w:hAnsi="Times New Roman" w:cs="Times New Roman"/>
                <w:bCs/>
                <w:sz w:val="24"/>
                <w:szCs w:val="24"/>
                <w:lang w:eastAsia="ru-RU"/>
              </w:rPr>
              <w:lastRenderedPageBreak/>
              <w:t>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3-4 Совершенствование основных элементов, игры в волейбол. Учет силовой подготовки подтягивания, учет кроссовой </w:t>
            </w:r>
            <w:r w:rsidRPr="001A2BDC">
              <w:rPr>
                <w:rFonts w:ascii="Times New Roman" w:eastAsia="Times New Roman" w:hAnsi="Times New Roman" w:cs="Times New Roman"/>
                <w:sz w:val="24"/>
                <w:szCs w:val="24"/>
                <w:lang w:eastAsia="ru-RU"/>
              </w:rPr>
              <w:lastRenderedPageBreak/>
              <w:t>подготовки забег на 2км.</w:t>
            </w:r>
            <w:r w:rsidR="00034429">
              <w:rPr>
                <w:rFonts w:ascii="Times New Roman" w:eastAsia="Times New Roman" w:hAnsi="Times New Roman" w:cs="Times New Roman"/>
                <w:sz w:val="24"/>
                <w:szCs w:val="24"/>
                <w:lang w:eastAsia="ru-RU"/>
              </w:rPr>
              <w:t xml:space="preserve"> Зачет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1A2BDC">
              <w:rPr>
                <w:rFonts w:ascii="Times New Roman" w:eastAsia="Times New Roman" w:hAnsi="Times New Roman" w:cs="Times New Roman"/>
                <w:sz w:val="24"/>
                <w:szCs w:val="24"/>
                <w:lang w:eastAsia="ru-RU"/>
              </w:rPr>
              <w:lastRenderedPageBreak/>
              <w:t>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272431"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6060C8">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272431"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6060C8">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lastRenderedPageBreak/>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 xml:space="preserve">Подготовка доклада о классификации легкой </w:t>
            </w:r>
            <w:r w:rsidRPr="00B23C56">
              <w:rPr>
                <w:rFonts w:ascii="Times New Roman" w:hAnsi="Times New Roman"/>
                <w:sz w:val="24"/>
                <w:szCs w:val="24"/>
              </w:rPr>
              <w:lastRenderedPageBreak/>
              <w:t>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6060C8">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1.Учёт техники ведения и передачи б/мяча. Совершенствование тех броска. 2.Проведение подвижной </w:t>
            </w:r>
            <w:r w:rsidRPr="00C55713">
              <w:rPr>
                <w:rFonts w:ascii="Times New Roman" w:hAnsi="Times New Roman"/>
                <w:sz w:val="24"/>
                <w:szCs w:val="24"/>
              </w:rPr>
              <w:lastRenderedPageBreak/>
              <w:t>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6060C8">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sidRPr="00C55713">
              <w:rPr>
                <w:rFonts w:ascii="Times New Roman" w:hAnsi="Times New Roman"/>
                <w:sz w:val="24"/>
                <w:szCs w:val="24"/>
              </w:rPr>
              <w:lastRenderedPageBreak/>
              <w:t>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034429">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034429">
              <w:rPr>
                <w:rFonts w:ascii="Times New Roman" w:hAnsi="Times New Roman"/>
                <w:sz w:val="24"/>
                <w:szCs w:val="24"/>
              </w:rPr>
              <w:t xml:space="preserve"> Зачет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lastRenderedPageBreak/>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6060C8">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272431">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6060C8">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272431" w:rsidP="001A2BDC">
            <w:pPr>
              <w:spacing w:line="240" w:lineRule="auto"/>
              <w:jc w:val="center"/>
              <w:rPr>
                <w:rFonts w:ascii="Times New Roman" w:hAnsi="Times New Roman"/>
                <w:b/>
                <w:sz w:val="24"/>
                <w:szCs w:val="24"/>
              </w:rPr>
            </w:pPr>
            <w:r>
              <w:rPr>
                <w:rFonts w:ascii="Times New Roman" w:hAnsi="Times New Roman"/>
                <w:b/>
                <w:sz w:val="24"/>
                <w:szCs w:val="24"/>
              </w:rPr>
              <w:t>3</w:t>
            </w:r>
            <w:r w:rsidR="003701E7" w:rsidRPr="00C55713">
              <w:rPr>
                <w:rFonts w:ascii="Times New Roman" w:hAnsi="Times New Roman"/>
                <w:b/>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6060C8">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272431" w:rsidP="001A2BDC">
            <w:pPr>
              <w:spacing w:line="240" w:lineRule="auto"/>
              <w:jc w:val="center"/>
              <w:rPr>
                <w:rFonts w:ascii="Times New Roman" w:hAnsi="Times New Roman"/>
                <w:b/>
                <w:sz w:val="24"/>
                <w:szCs w:val="24"/>
              </w:rPr>
            </w:pPr>
            <w:r>
              <w:rPr>
                <w:rFonts w:ascii="Times New Roman" w:hAnsi="Times New Roman"/>
                <w:b/>
                <w:sz w:val="24"/>
                <w:szCs w:val="24"/>
              </w:rPr>
              <w:t>10</w:t>
            </w:r>
            <w:r w:rsidR="003701E7">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413F66" w:rsidRPr="00C67191" w:rsidRDefault="008A76D0" w:rsidP="00C67191">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F830B8" w:rsidRPr="00F830B8" w:rsidRDefault="00F830B8" w:rsidP="00F830B8">
      <w:pPr>
        <w:spacing w:after="0" w:line="240" w:lineRule="auto"/>
        <w:jc w:val="both"/>
        <w:rPr>
          <w:rFonts w:ascii="Times New Roman CYR" w:eastAsia="Times New Roman" w:hAnsi="Times New Roman CYR" w:cs="Times New Roman CYR"/>
          <w:sz w:val="24"/>
          <w:szCs w:val="24"/>
          <w:lang w:eastAsia="ru-RU"/>
        </w:rPr>
      </w:pPr>
      <w:r w:rsidRPr="00F830B8">
        <w:rPr>
          <w:rFonts w:ascii="Times New Roman" w:eastAsia="Times New Roman" w:hAnsi="Times New Roman" w:cs="Times New Roman"/>
          <w:bCs/>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eastAsia="Times New Roman" w:hAnsi="Times New Roman" w:cs="Times New Roman"/>
          <w:bCs/>
          <w:sz w:val="24"/>
          <w:szCs w:val="24"/>
          <w:lang w:eastAsia="ru-RU"/>
        </w:rPr>
        <w:t xml:space="preserve"> </w:t>
      </w: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 xml:space="preserve"> 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w:t>
      </w:r>
      <w:r>
        <w:rPr>
          <w:rFonts w:ascii="Times New Roman CYR" w:eastAsia="Times New Roman" w:hAnsi="Times New Roman CYR" w:cs="Times New Roman CYR"/>
          <w:sz w:val="24"/>
          <w:szCs w:val="24"/>
          <w:lang w:eastAsia="ru-RU"/>
        </w:rPr>
        <w:t>ванием персональных компьютеров.</w:t>
      </w:r>
    </w:p>
    <w:p w:rsidR="00F830B8" w:rsidRPr="00F830B8" w:rsidRDefault="00F830B8"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Cs/>
          <w:sz w:val="24"/>
          <w:szCs w:val="24"/>
          <w:lang w:eastAsia="ru-RU"/>
        </w:rPr>
      </w:pPr>
      <w:r w:rsidRPr="00F830B8">
        <w:rPr>
          <w:rFonts w:ascii="Times New Roman" w:eastAsia="Times New Roman" w:hAnsi="Times New Roman" w:cs="Times New Roman"/>
          <w:bCs/>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Pr="008A76D0" w:rsidRDefault="00A7331A"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8A76D0"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w:t>
      </w:r>
      <w:r>
        <w:rPr>
          <w:rFonts w:ascii="Times New Roman" w:eastAsia="Times New Roman" w:hAnsi="Times New Roman" w:cs="Times New Roman"/>
          <w:bCs/>
          <w:sz w:val="24"/>
          <w:szCs w:val="24"/>
          <w:lang w:eastAsia="ru-RU"/>
        </w:rPr>
        <w:t>.</w:t>
      </w:r>
    </w:p>
    <w:p w:rsidR="00A7331A" w:rsidRPr="00A7331A" w:rsidRDefault="00A7331A" w:rsidP="00A7331A">
      <w:pPr>
        <w:ind w:firstLine="708"/>
        <w:jc w:val="both"/>
        <w:rPr>
          <w:rFonts w:ascii="Times New Roman" w:eastAsia="Times New Roman" w:hAnsi="Times New Roman" w:cs="Times New Roman"/>
          <w:sz w:val="24"/>
          <w:szCs w:val="24"/>
          <w:lang w:eastAsia="ru-RU"/>
        </w:rPr>
      </w:pPr>
      <w:r w:rsidRPr="00A7331A">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F830B8" w:rsidRPr="00F830B8" w:rsidRDefault="00F830B8" w:rsidP="00F830B8">
      <w:pPr>
        <w:spacing w:after="0" w:line="240" w:lineRule="auto"/>
        <w:jc w:val="both"/>
        <w:rPr>
          <w:rFonts w:ascii="Times New Roman CYR" w:eastAsia="Times New Roman" w:hAnsi="Times New Roman CYR" w:cs="Times New Roman CYR"/>
          <w:sz w:val="24"/>
          <w:szCs w:val="24"/>
          <w:lang w:eastAsia="ru-RU"/>
        </w:rPr>
      </w:pPr>
      <w:r w:rsidRPr="00F830B8">
        <w:rPr>
          <w:rFonts w:ascii="Times New Roman CYR" w:eastAsia="Times New Roman" w:hAnsi="Times New Roman CYR" w:cs="Times New Roman CYR"/>
          <w:sz w:val="24"/>
          <w:szCs w:val="24"/>
          <w:lang w:eastAsia="ru-RU"/>
        </w:rPr>
        <w:t>При электронных формах дистанционного обучения у обучающихся и преподавателя:</w:t>
      </w:r>
    </w:p>
    <w:p w:rsidR="00F830B8" w:rsidRDefault="00F830B8" w:rsidP="00F830B8">
      <w:pPr>
        <w:spacing w:after="0" w:line="240" w:lineRule="auto"/>
        <w:jc w:val="both"/>
        <w:rPr>
          <w:rFonts w:ascii="Times New Roman CYR" w:eastAsia="Times New Roman" w:hAnsi="Times New Roman CYR" w:cs="Times New Roman CYR"/>
          <w:sz w:val="24"/>
          <w:szCs w:val="24"/>
          <w:lang w:eastAsia="ru-RU"/>
        </w:rPr>
      </w:pPr>
      <w:r w:rsidRPr="00F830B8">
        <w:rPr>
          <w:rFonts w:ascii="Times New Roman CYR" w:eastAsia="Times New Roman" w:hAnsi="Times New Roman CYR" w:cs="Times New Roman CYR"/>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F830B8" w:rsidRDefault="00F830B8" w:rsidP="00F830B8">
      <w:pPr>
        <w:spacing w:after="0" w:line="240" w:lineRule="auto"/>
        <w:jc w:val="both"/>
        <w:rPr>
          <w:rFonts w:ascii="Times New Roman CYR" w:eastAsia="Times New Roman" w:hAnsi="Times New Roman CYR" w:cs="Times New Roman CYR"/>
          <w:sz w:val="24"/>
          <w:szCs w:val="24"/>
          <w:lang w:eastAsia="ru-RU"/>
        </w:rPr>
      </w:pPr>
    </w:p>
    <w:p w:rsidR="00C67191" w:rsidRPr="00C67191" w:rsidRDefault="00C67191" w:rsidP="00C671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C67191">
        <w:rPr>
          <w:rFonts w:ascii="Times New Roman" w:eastAsia="Times New Roman" w:hAnsi="Times New Roman" w:cs="Times New Roman"/>
          <w:b/>
          <w:sz w:val="24"/>
          <w:szCs w:val="24"/>
          <w:lang w:eastAsia="ru-RU"/>
        </w:rPr>
        <w:t>3.2. Информационное обеспечение обучения</w:t>
      </w:r>
    </w:p>
    <w:p w:rsidR="00C67191" w:rsidRPr="00C808DE" w:rsidRDefault="00C67191" w:rsidP="00C6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C808DE">
        <w:rPr>
          <w:rFonts w:ascii="Times New Roman" w:eastAsia="Times New Roman" w:hAnsi="Times New Roman" w:cs="Times New Roman"/>
          <w:b/>
          <w:bCs/>
          <w:sz w:val="24"/>
          <w:szCs w:val="24"/>
          <w:lang w:eastAsia="ru-RU"/>
        </w:rPr>
        <w:t>Основные источники: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C67191" w:rsidRPr="00F830B8" w:rsidTr="00C67191">
        <w:trPr>
          <w:tblCellSpacing w:w="15" w:type="dxa"/>
        </w:trPr>
        <w:tc>
          <w:tcPr>
            <w:tcW w:w="0" w:type="auto"/>
            <w:vAlign w:val="center"/>
            <w:hideMark/>
          </w:tcPr>
          <w:p w:rsidR="00E71ED7" w:rsidRPr="00F830B8" w:rsidRDefault="00E71ED7" w:rsidP="00E71ED7">
            <w:pPr>
              <w:spacing w:after="0" w:line="240" w:lineRule="auto"/>
              <w:rPr>
                <w:rFonts w:ascii="Times New Roman" w:eastAsia="Times New Roman" w:hAnsi="Times New Roman" w:cs="Times New Roman"/>
                <w:sz w:val="24"/>
                <w:szCs w:val="24"/>
                <w:lang w:eastAsia="ru-RU"/>
              </w:rPr>
            </w:pPr>
            <w:r w:rsidRPr="00F830B8">
              <w:rPr>
                <w:rFonts w:ascii="Times New Roman" w:eastAsia="Times New Roman" w:hAnsi="Times New Roman" w:cs="Times New Roman"/>
                <w:sz w:val="24"/>
                <w:szCs w:val="24"/>
                <w:lang w:eastAsia="ru-RU"/>
              </w:rPr>
              <w:t>Физическая культура : учебник и практикум для среднего профессионального образования / А. Б. Муллер [и др.]. — Москва : Издательство Юрайт, 2020. — 424 с. — (Профессиональное образование). — ISBN 978-5-534-02612-2. — Текст : электронный // ЭБС Юрайт [сайт]. — URL: https://biblio-online.ru/bcode/448769 (дата обращения: 11.02.2020). (Договор 01/19.013 от 25.02.2019/ Договор на оказание услуг по предоставлению доступа к ЭБС "Юрайт" № 1128 от 04.12.19)</w:t>
            </w:r>
          </w:p>
          <w:p w:rsidR="00C67191" w:rsidRPr="00F830B8" w:rsidRDefault="00C67191" w:rsidP="00C67191">
            <w:pPr>
              <w:spacing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A47C67"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учебному плану в 5-6</w:t>
      </w:r>
      <w:r w:rsidR="008A76D0" w:rsidRPr="008A76D0">
        <w:rPr>
          <w:rFonts w:ascii="Times New Roman" w:eastAsia="Times New Roman" w:hAnsi="Times New Roman" w:cs="Times New Roman"/>
          <w:sz w:val="24"/>
          <w:szCs w:val="24"/>
          <w:lang w:eastAsia="ru-RU"/>
        </w:rPr>
        <w:t xml:space="preserve">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394"/>
      </w:tblGrid>
      <w:tr w:rsidR="00C67191" w:rsidRPr="008A76D0" w:rsidTr="00C67191">
        <w:tc>
          <w:tcPr>
            <w:tcW w:w="4888" w:type="dxa"/>
          </w:tcPr>
          <w:p w:rsidR="00C67191" w:rsidRPr="00C67191" w:rsidRDefault="00C67191" w:rsidP="00C67191">
            <w:pPr>
              <w:spacing w:after="0" w:line="240" w:lineRule="auto"/>
              <w:jc w:val="center"/>
              <w:rPr>
                <w:rFonts w:ascii="Times New Roman" w:eastAsia="Times New Roman" w:hAnsi="Times New Roman" w:cs="Times New Roman"/>
                <w:b/>
                <w:bCs/>
                <w:sz w:val="24"/>
                <w:szCs w:val="24"/>
                <w:lang w:eastAsia="ru-RU"/>
              </w:rPr>
            </w:pPr>
            <w:r w:rsidRPr="00C67191">
              <w:rPr>
                <w:rFonts w:ascii="Times New Roman" w:eastAsia="Times New Roman" w:hAnsi="Times New Roman" w:cs="Times New Roman"/>
                <w:b/>
                <w:bCs/>
                <w:sz w:val="24"/>
                <w:szCs w:val="24"/>
                <w:lang w:eastAsia="ru-RU"/>
              </w:rPr>
              <w:t>Результаты обучения</w:t>
            </w:r>
          </w:p>
          <w:p w:rsidR="00C67191" w:rsidRPr="008A76D0" w:rsidRDefault="00C67191" w:rsidP="00C671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67191">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C67191" w:rsidRPr="008A76D0" w:rsidTr="000F40E1">
        <w:trPr>
          <w:trHeight w:val="13307"/>
        </w:trPr>
        <w:tc>
          <w:tcPr>
            <w:tcW w:w="4888" w:type="dxa"/>
          </w:tcPr>
          <w:p w:rsidR="00C67191" w:rsidRPr="00D422C2" w:rsidRDefault="00C67191" w:rsidP="00C6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lastRenderedPageBreak/>
              <w:t>уметь:</w:t>
            </w:r>
          </w:p>
          <w:p w:rsidR="00C67191" w:rsidRPr="00D422C2" w:rsidRDefault="00C67191" w:rsidP="00C67191">
            <w:pPr>
              <w:pStyle w:val="a4"/>
              <w:rPr>
                <w:rFonts w:ascii="Times New Roman" w:hAnsi="Times New Roman" w:cs="Times New Roman"/>
                <w:sz w:val="24"/>
                <w:szCs w:val="24"/>
                <w:lang w:eastAsia="ru-RU"/>
              </w:rPr>
            </w:pPr>
            <w:r w:rsidRPr="00D422C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67191" w:rsidRPr="008A76D0" w:rsidRDefault="00C67191"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94" w:type="dxa"/>
          </w:tcPr>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Знание и умение выполнять комплекс УГГ </w:t>
            </w: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p w:rsidR="00C67191" w:rsidRDefault="00C67191" w:rsidP="008A76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p w:rsidR="00C67191" w:rsidRPr="008A76D0" w:rsidRDefault="00C67191" w:rsidP="00C67191">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p w:rsidR="00C67191" w:rsidRPr="008A76D0" w:rsidRDefault="00C67191" w:rsidP="00C67191">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tc>
      </w:tr>
      <w:tr w:rsidR="00C67191" w:rsidRPr="008A76D0" w:rsidTr="00C67191">
        <w:tc>
          <w:tcPr>
            <w:tcW w:w="4888" w:type="dxa"/>
          </w:tcPr>
          <w:p w:rsidR="00C67191" w:rsidRPr="00D422C2" w:rsidRDefault="00C67191" w:rsidP="00C6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знать:</w:t>
            </w:r>
          </w:p>
          <w:p w:rsidR="00C67191" w:rsidRPr="00D422C2" w:rsidRDefault="00C67191" w:rsidP="00C67191">
            <w:pPr>
              <w:pStyle w:val="a6"/>
              <w:rPr>
                <w:rFonts w:ascii="Times New Roman" w:hAnsi="Times New Roman" w:cs="Times New Roman"/>
              </w:rPr>
            </w:pPr>
            <w:r w:rsidRPr="00D422C2">
              <w:rPr>
                <w:rFonts w:ascii="Times New Roman" w:hAnsi="Times New Roman" w:cs="Times New Roman"/>
              </w:rPr>
              <w:t>о роли физической культуры в общекультурном, профессиональном и социальном развитии человека;</w:t>
            </w:r>
          </w:p>
          <w:p w:rsidR="00C67191" w:rsidRPr="008A76D0" w:rsidRDefault="00C67191" w:rsidP="00C67191">
            <w:pPr>
              <w:pStyle w:val="a4"/>
              <w:widowControl w:val="0"/>
              <w:autoSpaceDE w:val="0"/>
              <w:autoSpaceDN w:val="0"/>
              <w:adjustRightInd w:val="0"/>
              <w:rPr>
                <w:rFonts w:ascii="Times New Roman" w:eastAsia="Times New Roman" w:hAnsi="Times New Roman" w:cs="Times New Roman"/>
                <w:sz w:val="24"/>
                <w:szCs w:val="24"/>
                <w:lang w:eastAsia="ru-RU"/>
              </w:rPr>
            </w:pPr>
            <w:r w:rsidRPr="00D422C2">
              <w:rPr>
                <w:rFonts w:ascii="Times New Roman" w:hAnsi="Times New Roman" w:cs="Times New Roman"/>
                <w:sz w:val="24"/>
                <w:szCs w:val="24"/>
              </w:rPr>
              <w:lastRenderedPageBreak/>
              <w:t>основы здорового образа жизни.</w:t>
            </w:r>
          </w:p>
        </w:tc>
        <w:tc>
          <w:tcPr>
            <w:tcW w:w="4394" w:type="dxa"/>
          </w:tcPr>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Знания основы теории физической культуры и спорта</w:t>
            </w:r>
          </w:p>
          <w:p w:rsidR="00C67191"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67191" w:rsidRPr="008A76D0" w:rsidRDefault="00C67191"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A47C67" w:rsidRDefault="00A47C67"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A47C67">
      <w:pPr>
        <w:widowControl w:val="0"/>
        <w:autoSpaceDE w:val="0"/>
        <w:autoSpaceDN w:val="0"/>
        <w:adjustRightInd w:val="0"/>
        <w:spacing w:after="200" w:line="240" w:lineRule="auto"/>
        <w:ind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Оценки результатов учебно-тренировочных занятий определяются по табл. 2. при условии выполнения каждого из запланированных тестов (табл. 1 и приложение 1,</w:t>
      </w:r>
      <w:r w:rsidR="00A47C67">
        <w:rPr>
          <w:rFonts w:ascii="Times New Roman" w:eastAsia="Times New Roman" w:hAnsi="Times New Roman" w:cs="Times New Roman"/>
          <w:sz w:val="24"/>
          <w:szCs w:val="24"/>
          <w:lang w:eastAsia="ru-RU"/>
        </w:rPr>
        <w:t xml:space="preserve"> 2) не ниже чем на одно очко.  </w:t>
      </w: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A47C67" w:rsidRDefault="008A76D0" w:rsidP="00A47C67">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w:t>
      </w:r>
      <w:r w:rsidR="00A47C67">
        <w:rPr>
          <w:rFonts w:ascii="Times New Roman" w:eastAsia="Times New Roman" w:hAnsi="Times New Roman" w:cs="Times New Roman"/>
          <w:b/>
          <w:bCs/>
          <w:sz w:val="24"/>
          <w:szCs w:val="24"/>
          <w:lang w:eastAsia="ru-RU"/>
        </w:rPr>
        <w:t>Я ФИЗИЧЕСКОЙ ПОДГОТОВЛЕННОСТИ *</w:t>
      </w:r>
    </w:p>
    <w:p w:rsidR="008A76D0" w:rsidRPr="00A47C67" w:rsidRDefault="00A47C67" w:rsidP="00A47C67">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Девушки</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A47C67" w:rsidRDefault="00A47C67" w:rsidP="00A47C67">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w:t>
      </w:r>
      <w:r w:rsidR="00A47C67">
        <w:rPr>
          <w:rFonts w:ascii="Times New Roman" w:eastAsia="Times New Roman" w:hAnsi="Times New Roman" w:cs="Times New Roman"/>
          <w:sz w:val="24"/>
          <w:szCs w:val="24"/>
          <w:lang w:eastAsia="ru-RU"/>
        </w:rPr>
        <w:t>тупны им по состоянию здо</w:t>
      </w:r>
      <w:r w:rsidR="00A47C67">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w:t>
      </w:r>
      <w:r w:rsidR="00A47C67">
        <w:rPr>
          <w:rFonts w:ascii="Times New Roman" w:eastAsia="Times New Roman" w:hAnsi="Times New Roman" w:cs="Times New Roman"/>
          <w:sz w:val="24"/>
          <w:szCs w:val="24"/>
          <w:lang w:eastAsia="ru-RU"/>
        </w:rPr>
        <w:t>ам</w:t>
      </w:r>
      <w:r w:rsidR="00A47C67">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A47C67" w:rsidRDefault="008A76D0" w:rsidP="00A47C67">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 xml:space="preserve">том специальностей среднего </w:t>
      </w:r>
      <w:r w:rsidR="00A47C67">
        <w:rPr>
          <w:rFonts w:ascii="Times New Roman" w:eastAsia="Times New Roman" w:hAnsi="Times New Roman" w:cs="Times New Roman"/>
          <w:sz w:val="24"/>
          <w:szCs w:val="24"/>
          <w:lang w:eastAsia="ru-RU"/>
        </w:rPr>
        <w:t>профессио</w:t>
      </w:r>
      <w:r w:rsidR="00A47C67">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lastRenderedPageBreak/>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27" w:rsidRDefault="00937727" w:rsidP="00A406F8">
      <w:pPr>
        <w:spacing w:after="0" w:line="240" w:lineRule="auto"/>
      </w:pPr>
      <w:r>
        <w:separator/>
      </w:r>
    </w:p>
  </w:endnote>
  <w:endnote w:type="continuationSeparator" w:id="0">
    <w:p w:rsidR="00937727" w:rsidRDefault="00937727" w:rsidP="00A4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827"/>
      <w:docPartObj>
        <w:docPartGallery w:val="Page Numbers (Bottom of Page)"/>
        <w:docPartUnique/>
      </w:docPartObj>
    </w:sdtPr>
    <w:sdtEndPr/>
    <w:sdtContent>
      <w:p w:rsidR="00A406F8" w:rsidRDefault="002F72D3">
        <w:pPr>
          <w:pStyle w:val="a9"/>
          <w:jc w:val="right"/>
        </w:pPr>
        <w:r>
          <w:fldChar w:fldCharType="begin"/>
        </w:r>
        <w:r>
          <w:instrText xml:space="preserve"> PAGE   \* MERGEFORMAT </w:instrText>
        </w:r>
        <w:r>
          <w:fldChar w:fldCharType="separate"/>
        </w:r>
        <w:r w:rsidR="004B41ED">
          <w:rPr>
            <w:noProof/>
          </w:rPr>
          <w:t>1</w:t>
        </w:r>
        <w:r>
          <w:rPr>
            <w:noProof/>
          </w:rPr>
          <w:fldChar w:fldCharType="end"/>
        </w:r>
      </w:p>
    </w:sdtContent>
  </w:sdt>
  <w:p w:rsidR="00A406F8" w:rsidRDefault="00A406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27" w:rsidRDefault="00937727" w:rsidP="00A406F8">
      <w:pPr>
        <w:spacing w:after="0" w:line="240" w:lineRule="auto"/>
      </w:pPr>
      <w:r>
        <w:separator/>
      </w:r>
    </w:p>
  </w:footnote>
  <w:footnote w:type="continuationSeparator" w:id="0">
    <w:p w:rsidR="00937727" w:rsidRDefault="00937727" w:rsidP="00A4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879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BDC"/>
    <w:rsid w:val="000144D7"/>
    <w:rsid w:val="00034429"/>
    <w:rsid w:val="001163D5"/>
    <w:rsid w:val="001A2BDC"/>
    <w:rsid w:val="00272431"/>
    <w:rsid w:val="002F72D3"/>
    <w:rsid w:val="003701E7"/>
    <w:rsid w:val="004112A3"/>
    <w:rsid w:val="00413F66"/>
    <w:rsid w:val="00446B32"/>
    <w:rsid w:val="00486E4E"/>
    <w:rsid w:val="00493D05"/>
    <w:rsid w:val="004A6B89"/>
    <w:rsid w:val="004B41ED"/>
    <w:rsid w:val="0055010A"/>
    <w:rsid w:val="006060C8"/>
    <w:rsid w:val="006A5E9A"/>
    <w:rsid w:val="00732998"/>
    <w:rsid w:val="007F6D0C"/>
    <w:rsid w:val="007F7FAF"/>
    <w:rsid w:val="008A76D0"/>
    <w:rsid w:val="008B31E9"/>
    <w:rsid w:val="00937727"/>
    <w:rsid w:val="00965979"/>
    <w:rsid w:val="00970345"/>
    <w:rsid w:val="009A3283"/>
    <w:rsid w:val="009C06E4"/>
    <w:rsid w:val="00A406F8"/>
    <w:rsid w:val="00A47C67"/>
    <w:rsid w:val="00A7331A"/>
    <w:rsid w:val="00AF783A"/>
    <w:rsid w:val="00B05C5F"/>
    <w:rsid w:val="00B2698C"/>
    <w:rsid w:val="00BF2773"/>
    <w:rsid w:val="00BF3429"/>
    <w:rsid w:val="00C36AB3"/>
    <w:rsid w:val="00C67191"/>
    <w:rsid w:val="00C808DE"/>
    <w:rsid w:val="00D422C2"/>
    <w:rsid w:val="00E71ED7"/>
    <w:rsid w:val="00F830B8"/>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EBC21"/>
  <w15:docId w15:val="{58E25875-59C6-4485-8538-8215F0F4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character" w:customStyle="1" w:styleId="a5">
    <w:name w:val="Цветовое выделение"/>
    <w:uiPriority w:val="99"/>
    <w:rsid w:val="006060C8"/>
    <w:rPr>
      <w:b/>
      <w:color w:val="26282F"/>
    </w:rPr>
  </w:style>
  <w:style w:type="paragraph" w:customStyle="1" w:styleId="a6">
    <w:name w:val="Прижатый влево"/>
    <w:basedOn w:val="a"/>
    <w:next w:val="a"/>
    <w:uiPriority w:val="99"/>
    <w:rsid w:val="006060C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header"/>
    <w:basedOn w:val="a"/>
    <w:link w:val="a8"/>
    <w:uiPriority w:val="99"/>
    <w:semiHidden/>
    <w:unhideWhenUsed/>
    <w:rsid w:val="00A406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06F8"/>
  </w:style>
  <w:style w:type="paragraph" w:styleId="a9">
    <w:name w:val="footer"/>
    <w:basedOn w:val="a"/>
    <w:link w:val="aa"/>
    <w:uiPriority w:val="99"/>
    <w:unhideWhenUsed/>
    <w:rsid w:val="00A406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87">
      <w:bodyDiv w:val="1"/>
      <w:marLeft w:val="0"/>
      <w:marRight w:val="0"/>
      <w:marTop w:val="0"/>
      <w:marBottom w:val="0"/>
      <w:divBdr>
        <w:top w:val="none" w:sz="0" w:space="0" w:color="auto"/>
        <w:left w:val="none" w:sz="0" w:space="0" w:color="auto"/>
        <w:bottom w:val="none" w:sz="0" w:space="0" w:color="auto"/>
        <w:right w:val="none" w:sz="0" w:space="0" w:color="auto"/>
      </w:divBdr>
    </w:div>
    <w:div w:id="517432061">
      <w:bodyDiv w:val="1"/>
      <w:marLeft w:val="0"/>
      <w:marRight w:val="0"/>
      <w:marTop w:val="0"/>
      <w:marBottom w:val="0"/>
      <w:divBdr>
        <w:top w:val="none" w:sz="0" w:space="0" w:color="auto"/>
        <w:left w:val="none" w:sz="0" w:space="0" w:color="auto"/>
        <w:bottom w:val="none" w:sz="0" w:space="0" w:color="auto"/>
        <w:right w:val="none" w:sz="0" w:space="0" w:color="auto"/>
      </w:divBdr>
      <w:divsChild>
        <w:div w:id="1349718425">
          <w:marLeft w:val="0"/>
          <w:marRight w:val="0"/>
          <w:marTop w:val="0"/>
          <w:marBottom w:val="0"/>
          <w:divBdr>
            <w:top w:val="none" w:sz="0" w:space="0" w:color="auto"/>
            <w:left w:val="none" w:sz="0" w:space="0" w:color="auto"/>
            <w:bottom w:val="none" w:sz="0" w:space="0" w:color="auto"/>
            <w:right w:val="none" w:sz="0" w:space="0" w:color="auto"/>
          </w:divBdr>
        </w:div>
      </w:divsChild>
    </w:div>
    <w:div w:id="18209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6348-1E11-4978-804A-7E610FA8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7011</Words>
  <Characters>39968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14</cp:revision>
  <dcterms:created xsi:type="dcterms:W3CDTF">2019-02-25T18:58:00Z</dcterms:created>
  <dcterms:modified xsi:type="dcterms:W3CDTF">2020-10-14T07:59:00Z</dcterms:modified>
</cp:coreProperties>
</file>