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68DB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68DB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68DB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68DB" w:rsidRPr="00E068DB" w:rsidRDefault="00E068DB" w:rsidP="00E068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E068DB" w:rsidRPr="00E068DB" w:rsidTr="00453ED5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E068DB" w:rsidRPr="00E068DB" w:rsidTr="00453ED5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C56672" w:rsidRPr="00E068DB" w:rsidTr="00453ED5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C56672" w:rsidRPr="00757DA7" w:rsidRDefault="00C56672" w:rsidP="00C566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C56672" w:rsidRPr="00757DA7" w:rsidRDefault="00C56672" w:rsidP="00C566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</w:p>
                      <w:p w:rsidR="00C56672" w:rsidRPr="00757DA7" w:rsidRDefault="00C56672" w:rsidP="00C566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C56672" w:rsidRPr="00757DA7" w:rsidRDefault="00C56672" w:rsidP="00C566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C56672" w:rsidRPr="00757DA7" w:rsidRDefault="00C56672" w:rsidP="00C5667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C56672" w:rsidRPr="00757DA7" w:rsidRDefault="00C56672" w:rsidP="00C5667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E6379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E63792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C56672" w:rsidRDefault="00C56672" w:rsidP="00C566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C56672" w:rsidRDefault="00C56672" w:rsidP="00C566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C56672" w:rsidRDefault="00C56672" w:rsidP="00C566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C56672" w:rsidRDefault="00C56672" w:rsidP="00C566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6672" w:rsidRDefault="00C56672" w:rsidP="00C566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56672" w:rsidRDefault="00C56672" w:rsidP="00C566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C56672" w:rsidRDefault="00C56672" w:rsidP="00C566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C56672" w:rsidRDefault="00C56672" w:rsidP="00C566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E068DB" w:rsidRPr="00E068DB" w:rsidRDefault="00E068DB" w:rsidP="00E068D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E068DB" w:rsidRPr="00E068DB" w:rsidRDefault="00E068DB" w:rsidP="00E068D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E068DB" w:rsidRPr="00E068DB" w:rsidRDefault="00E068DB" w:rsidP="00E068D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068DB" w:rsidRPr="00E068DB" w:rsidRDefault="00E068DB" w:rsidP="00E068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68DB" w:rsidRPr="00E068DB" w:rsidRDefault="00E068DB" w:rsidP="00E068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E068DB" w:rsidRPr="00E068DB" w:rsidRDefault="00E068DB" w:rsidP="00E068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068DB" w:rsidRDefault="00E068DB" w:rsidP="00A80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8DB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068DB" w:rsidRPr="00E068DB" w:rsidRDefault="00E068DB" w:rsidP="0031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68DB">
        <w:rPr>
          <w:rFonts w:ascii="Times New Roman" w:hAnsi="Times New Roman"/>
          <w:sz w:val="28"/>
          <w:szCs w:val="28"/>
        </w:rPr>
        <w:t>Дисци</w:t>
      </w:r>
      <w:r w:rsidR="00B7467D">
        <w:rPr>
          <w:rFonts w:ascii="Times New Roman" w:hAnsi="Times New Roman"/>
          <w:sz w:val="28"/>
          <w:szCs w:val="28"/>
        </w:rPr>
        <w:t xml:space="preserve">плины                        </w:t>
      </w:r>
      <w:r w:rsidRPr="00E068DB">
        <w:rPr>
          <w:rFonts w:ascii="Times New Roman" w:hAnsi="Times New Roman"/>
          <w:sz w:val="28"/>
          <w:szCs w:val="28"/>
        </w:rPr>
        <w:t xml:space="preserve"> </w:t>
      </w:r>
      <w:r w:rsidRPr="00067B09">
        <w:rPr>
          <w:rFonts w:ascii="Times New Roman" w:hAnsi="Times New Roman"/>
          <w:sz w:val="28"/>
          <w:szCs w:val="28"/>
        </w:rPr>
        <w:t>ОД.01.04 ЕСТЕСТВОЗНАНИЕ</w:t>
      </w: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E068DB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E068DB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E068DB" w:rsidRPr="00B7467D" w:rsidRDefault="00E068DB" w:rsidP="00B7467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068DB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Pr="00067B09">
        <w:rPr>
          <w:rFonts w:ascii="Times New Roman" w:hAnsi="Times New Roman"/>
          <w:sz w:val="28"/>
          <w:szCs w:val="28"/>
          <w:lang w:eastAsia="en-US"/>
        </w:rPr>
        <w:t>51.02.</w:t>
      </w:r>
      <w:r w:rsidRPr="00B7467D">
        <w:rPr>
          <w:rFonts w:ascii="Times New Roman" w:hAnsi="Times New Roman"/>
          <w:sz w:val="28"/>
          <w:szCs w:val="28"/>
          <w:lang w:eastAsia="en-US"/>
        </w:rPr>
        <w:t>01</w:t>
      </w:r>
      <w:r w:rsidR="00B7467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467D" w:rsidRPr="00B7467D">
        <w:rPr>
          <w:rFonts w:ascii="Times New Roman" w:hAnsi="Times New Roman"/>
          <w:sz w:val="28"/>
          <w:szCs w:val="28"/>
        </w:rPr>
        <w:t>Народное художественное творчество (по видам) углубленной подготовки</w:t>
      </w: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E068DB">
        <w:rPr>
          <w:rFonts w:ascii="Times New Roman" w:hAnsi="Times New Roman"/>
          <w:sz w:val="24"/>
          <w:szCs w:val="28"/>
          <w:vertAlign w:val="superscript"/>
        </w:rPr>
        <w:t>код</w:t>
      </w:r>
      <w:r w:rsidRPr="00E068DB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A803F3" w:rsidRDefault="00E068DB" w:rsidP="00A803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068DB">
        <w:rPr>
          <w:rFonts w:ascii="Times New Roman" w:hAnsi="Times New Roman"/>
          <w:sz w:val="28"/>
          <w:szCs w:val="24"/>
        </w:rPr>
        <w:t xml:space="preserve">наименование цикла         </w:t>
      </w:r>
      <w:r w:rsidR="00A803F3" w:rsidRPr="003D00AC">
        <w:rPr>
          <w:rFonts w:ascii="Times New Roman" w:hAnsi="Times New Roman"/>
          <w:color w:val="000000"/>
          <w:sz w:val="28"/>
          <w:szCs w:val="28"/>
        </w:rPr>
        <w:t>Общеобразовательный учебный цикл</w:t>
      </w:r>
    </w:p>
    <w:p w:rsidR="00B7467D" w:rsidRDefault="00B7467D" w:rsidP="00B7467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Учебные дисциплины</w:t>
      </w:r>
    </w:p>
    <w:p w:rsidR="00E068DB" w:rsidRPr="00B7467D" w:rsidRDefault="00E068DB" w:rsidP="00B7467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068DB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E068DB" w:rsidRPr="00E068DB" w:rsidRDefault="00E068DB" w:rsidP="00E06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8DB">
        <w:rPr>
          <w:rFonts w:ascii="Times New Roman" w:hAnsi="Times New Roman"/>
          <w:sz w:val="28"/>
          <w:szCs w:val="28"/>
        </w:rPr>
        <w:t xml:space="preserve">Класс (курс):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E068DB">
        <w:rPr>
          <w:rFonts w:ascii="Times New Roman" w:hAnsi="Times New Roman"/>
          <w:sz w:val="28"/>
          <w:szCs w:val="28"/>
          <w:u w:val="single"/>
        </w:rPr>
        <w:t xml:space="preserve"> курс</w:t>
      </w:r>
    </w:p>
    <w:p w:rsidR="00E068DB" w:rsidRPr="00E068DB" w:rsidRDefault="00E068DB" w:rsidP="00E06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E068DB" w:rsidRPr="00E068DB" w:rsidTr="00453ED5">
        <w:tc>
          <w:tcPr>
            <w:tcW w:w="9571" w:type="dxa"/>
            <w:hideMark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E068DB">
              <w:rPr>
                <w:rFonts w:ascii="Times New Roman" w:eastAsia="Calibri" w:hAnsi="Times New Roman"/>
                <w:szCs w:val="28"/>
              </w:rPr>
              <w:t>Максимальная учебная нагрузка обуч</w:t>
            </w:r>
            <w:r w:rsidR="00C07FFD">
              <w:rPr>
                <w:rFonts w:ascii="Times New Roman" w:eastAsia="Calibri" w:hAnsi="Times New Roman"/>
                <w:szCs w:val="28"/>
              </w:rPr>
              <w:t>ающихся                      86</w:t>
            </w:r>
            <w:r w:rsidRPr="00E068DB">
              <w:rPr>
                <w:rFonts w:ascii="Times New Roman" w:eastAsia="Calibri" w:hAnsi="Times New Roman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E068DB" w:rsidRPr="00E068DB" w:rsidTr="00453ED5">
        <w:tc>
          <w:tcPr>
            <w:tcW w:w="9571" w:type="dxa"/>
            <w:hideMark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068DB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C07FFD">
              <w:rPr>
                <w:rFonts w:ascii="Times New Roman" w:hAnsi="Times New Roman"/>
                <w:sz w:val="24"/>
                <w:szCs w:val="24"/>
              </w:rPr>
              <w:t>24</w:t>
            </w:r>
            <w:r w:rsidRPr="00E068D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E068DB" w:rsidRPr="00E068DB" w:rsidTr="00453ED5">
        <w:tc>
          <w:tcPr>
            <w:tcW w:w="9571" w:type="dxa"/>
            <w:hideMark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068DB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 </w:t>
            </w:r>
            <w:r w:rsidR="00C07FFD">
              <w:rPr>
                <w:rFonts w:ascii="Times New Roman" w:hAnsi="Times New Roman"/>
                <w:sz w:val="24"/>
                <w:szCs w:val="24"/>
              </w:rPr>
              <w:t>62</w:t>
            </w:r>
            <w:r w:rsidRPr="00E068D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C7AA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E068DB" w:rsidRPr="00E068DB" w:rsidTr="00453ED5">
        <w:tc>
          <w:tcPr>
            <w:tcW w:w="9571" w:type="dxa"/>
            <w:hideMark/>
          </w:tcPr>
          <w:p w:rsidR="00E068DB" w:rsidRPr="00E068DB" w:rsidRDefault="00E068DB" w:rsidP="00B7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E068DB">
              <w:rPr>
                <w:rFonts w:ascii="Times New Roman" w:eastAsia="Calibri" w:hAnsi="Times New Roman"/>
                <w:szCs w:val="28"/>
              </w:rPr>
              <w:t xml:space="preserve">             </w:t>
            </w:r>
            <w:r w:rsidR="00B7467D">
              <w:rPr>
                <w:rFonts w:ascii="Times New Roman" w:eastAsia="Calibri" w:hAnsi="Times New Roman"/>
                <w:szCs w:val="28"/>
              </w:rPr>
              <w:t xml:space="preserve">                              </w:t>
            </w:r>
          </w:p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068DB">
              <w:rPr>
                <w:rFonts w:ascii="Times New Roman" w:hAnsi="Times New Roman"/>
              </w:rPr>
              <w:t xml:space="preserve">Форма промежуточной аттестации                                  </w:t>
            </w:r>
            <w:r w:rsidR="00B7467D">
              <w:rPr>
                <w:rFonts w:ascii="Times New Roman" w:hAnsi="Times New Roman"/>
              </w:rPr>
              <w:t xml:space="preserve">   дифференцированный</w:t>
            </w:r>
            <w:r w:rsidRPr="00E068DB">
              <w:rPr>
                <w:rFonts w:ascii="Times New Roman" w:hAnsi="Times New Roman"/>
              </w:rPr>
              <w:t xml:space="preserve"> зачет</w:t>
            </w:r>
            <w:r w:rsidR="00B7467D">
              <w:rPr>
                <w:rFonts w:ascii="Times New Roman" w:hAnsi="Times New Roman"/>
              </w:rPr>
              <w:t xml:space="preserve"> (2 семестр)</w:t>
            </w:r>
          </w:p>
        </w:tc>
        <w:tc>
          <w:tcPr>
            <w:tcW w:w="4280" w:type="dxa"/>
          </w:tcPr>
          <w:p w:rsidR="00E068DB" w:rsidRPr="00E068DB" w:rsidRDefault="00E068DB" w:rsidP="00E06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8DB" w:rsidRPr="00E068DB" w:rsidRDefault="00E068DB" w:rsidP="00E06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8DB" w:rsidRPr="00E068DB" w:rsidRDefault="00E068DB" w:rsidP="00E06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8DB">
        <w:rPr>
          <w:rFonts w:ascii="Times New Roman" w:hAnsi="Times New Roman"/>
          <w:sz w:val="24"/>
          <w:szCs w:val="24"/>
        </w:rPr>
        <w:t xml:space="preserve">Разработчик </w:t>
      </w:r>
      <w:r>
        <w:rPr>
          <w:rFonts w:ascii="Times New Roman" w:hAnsi="Times New Roman"/>
          <w:sz w:val="24"/>
          <w:szCs w:val="24"/>
        </w:rPr>
        <w:t>(составитель): Павлюченко Н.Н</w:t>
      </w:r>
      <w:r w:rsidRPr="00E068DB">
        <w:rPr>
          <w:rFonts w:ascii="Times New Roman" w:hAnsi="Times New Roman"/>
          <w:sz w:val="24"/>
          <w:szCs w:val="24"/>
        </w:rPr>
        <w:t>., преподава</w:t>
      </w:r>
      <w:r>
        <w:rPr>
          <w:rFonts w:ascii="Times New Roman" w:hAnsi="Times New Roman"/>
          <w:sz w:val="24"/>
          <w:szCs w:val="24"/>
        </w:rPr>
        <w:t>тель биологии</w:t>
      </w:r>
    </w:p>
    <w:p w:rsidR="00B7467D" w:rsidRDefault="00B7467D" w:rsidP="00E06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467D" w:rsidRDefault="00B7467D" w:rsidP="00E06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467D" w:rsidRDefault="00B7467D" w:rsidP="00E06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8DB" w:rsidRPr="00E068DB" w:rsidRDefault="00E068DB" w:rsidP="00E06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8DB">
        <w:rPr>
          <w:rFonts w:ascii="Times New Roman" w:hAnsi="Times New Roman"/>
          <w:sz w:val="24"/>
          <w:szCs w:val="24"/>
        </w:rPr>
        <w:t>г. Сургут</w:t>
      </w:r>
    </w:p>
    <w:p w:rsidR="00E068DB" w:rsidRPr="00067B09" w:rsidRDefault="00E63792" w:rsidP="00E068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207E2C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E068DB" w:rsidRPr="00067B09">
        <w:rPr>
          <w:rFonts w:ascii="Times New Roman" w:hAnsi="Times New Roman"/>
          <w:sz w:val="24"/>
          <w:szCs w:val="24"/>
        </w:rPr>
        <w:t xml:space="preserve"> г.</w:t>
      </w:r>
    </w:p>
    <w:p w:rsidR="004433D5" w:rsidRPr="00E068DB" w:rsidRDefault="004433D5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65BFE" w:rsidRDefault="00E65BFE">
      <w:pPr>
        <w:rPr>
          <w:rFonts w:ascii="Times New Roman" w:hAnsi="Times New Roman"/>
          <w:sz w:val="24"/>
          <w:szCs w:val="24"/>
        </w:rPr>
      </w:pP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2.СТРУКТУРА И СОДЕРЖАНИЕ УЧЕБНОЙ ДИСЦИПЛИНЫ                                     </w:t>
      </w:r>
      <w:r w:rsidR="00922AFE">
        <w:rPr>
          <w:rFonts w:ascii="Times New Roman" w:hAnsi="Times New Roman"/>
          <w:sz w:val="24"/>
          <w:szCs w:val="24"/>
        </w:rPr>
        <w:t>4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922AFE">
        <w:rPr>
          <w:rFonts w:ascii="Times New Roman" w:hAnsi="Times New Roman"/>
          <w:sz w:val="24"/>
          <w:szCs w:val="24"/>
        </w:rPr>
        <w:t>13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                                                                     </w:t>
      </w:r>
      <w:r w:rsidR="00922AFE">
        <w:rPr>
          <w:rFonts w:ascii="Times New Roman" w:hAnsi="Times New Roman"/>
          <w:sz w:val="24"/>
          <w:szCs w:val="24"/>
        </w:rPr>
        <w:t>13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453ED5" w:rsidRDefault="00453ED5" w:rsidP="00453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P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068DB" w:rsidRDefault="00E068DB" w:rsidP="0044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213B4" w:rsidRDefault="004433D5" w:rsidP="00321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815A9">
        <w:rPr>
          <w:rFonts w:ascii="Times New Roman" w:hAnsi="Times New Roman"/>
          <w:sz w:val="24"/>
          <w:szCs w:val="24"/>
        </w:rPr>
        <w:t>1.ПАСПОРТ ПРОГРАММЫ.</w:t>
      </w:r>
    </w:p>
    <w:p w:rsidR="004433D5" w:rsidRPr="003213B4" w:rsidRDefault="004433D5" w:rsidP="00321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«Естествознание</w:t>
      </w:r>
      <w:r w:rsidRPr="00FA0C16">
        <w:rPr>
          <w:rFonts w:ascii="Times New Roman" w:hAnsi="Times New Roman"/>
          <w:sz w:val="24"/>
          <w:szCs w:val="24"/>
        </w:rPr>
        <w:t xml:space="preserve">»  </w:t>
      </w:r>
    </w:p>
    <w:p w:rsidR="004433D5" w:rsidRDefault="004433D5" w:rsidP="003213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C16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Область применения программы</w:t>
      </w:r>
    </w:p>
    <w:p w:rsidR="004433D5" w:rsidRPr="00895FB9" w:rsidRDefault="004433D5" w:rsidP="003213B4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0C16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Естествознание</w:t>
      </w:r>
      <w:r w:rsidRPr="00FA0C16">
        <w:rPr>
          <w:rFonts w:ascii="Times New Roman" w:hAnsi="Times New Roman"/>
          <w:sz w:val="24"/>
          <w:szCs w:val="24"/>
        </w:rPr>
        <w:t>» является частью основной профессиональной образовательной программы по специ</w:t>
      </w:r>
      <w:r w:rsidR="0019611B">
        <w:rPr>
          <w:rFonts w:ascii="Times New Roman" w:hAnsi="Times New Roman"/>
          <w:sz w:val="24"/>
          <w:szCs w:val="24"/>
        </w:rPr>
        <w:t xml:space="preserve">альности 51.02.01 </w:t>
      </w:r>
      <w:r w:rsidRPr="00A27D5D">
        <w:rPr>
          <w:rFonts w:ascii="Times New Roman" w:hAnsi="Times New Roman"/>
          <w:bCs/>
          <w:color w:val="000000"/>
          <w:sz w:val="24"/>
          <w:szCs w:val="24"/>
        </w:rPr>
        <w:t>«Народное художественное творчество»</w:t>
      </w:r>
      <w:r w:rsidR="00895FB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95FB9" w:rsidRPr="00FA0C16">
        <w:rPr>
          <w:rFonts w:ascii="Times New Roman" w:hAnsi="Times New Roman"/>
          <w:sz w:val="24"/>
          <w:szCs w:val="24"/>
        </w:rPr>
        <w:t>Рабоча</w:t>
      </w:r>
      <w:r w:rsidR="00895FB9">
        <w:rPr>
          <w:rFonts w:ascii="Times New Roman" w:hAnsi="Times New Roman"/>
          <w:sz w:val="24"/>
          <w:szCs w:val="24"/>
        </w:rPr>
        <w:t xml:space="preserve">я программа дисциплины «Естествознание» </w:t>
      </w:r>
      <w:r w:rsidR="00895FB9" w:rsidRPr="00FA0C16">
        <w:rPr>
          <w:rFonts w:ascii="Times New Roman" w:hAnsi="Times New Roman"/>
          <w:sz w:val="24"/>
          <w:szCs w:val="24"/>
        </w:rPr>
        <w:t>может быть использована в среднем пр</w:t>
      </w:r>
      <w:r w:rsidR="00895FB9">
        <w:rPr>
          <w:rFonts w:ascii="Times New Roman" w:hAnsi="Times New Roman"/>
          <w:sz w:val="24"/>
          <w:szCs w:val="24"/>
        </w:rPr>
        <w:t xml:space="preserve">офессиональном образовании для </w:t>
      </w:r>
      <w:r w:rsidR="00895FB9" w:rsidRPr="00FA0C16">
        <w:rPr>
          <w:rFonts w:ascii="Times New Roman" w:hAnsi="Times New Roman"/>
          <w:sz w:val="24"/>
          <w:szCs w:val="24"/>
        </w:rPr>
        <w:t xml:space="preserve">подготовки специалистов </w:t>
      </w:r>
      <w:r w:rsidR="00895FB9">
        <w:rPr>
          <w:rFonts w:ascii="Times New Roman" w:hAnsi="Times New Roman"/>
          <w:sz w:val="24"/>
          <w:szCs w:val="24"/>
        </w:rPr>
        <w:t xml:space="preserve">специальности 51.02.01   </w:t>
      </w:r>
      <w:r w:rsidR="00895FB9" w:rsidRPr="00A27D5D">
        <w:rPr>
          <w:rFonts w:ascii="Times New Roman" w:hAnsi="Times New Roman"/>
          <w:bCs/>
          <w:color w:val="000000"/>
          <w:sz w:val="24"/>
          <w:szCs w:val="24"/>
        </w:rPr>
        <w:t>«Народное художественное творчество»</w:t>
      </w:r>
    </w:p>
    <w:p w:rsidR="004433D5" w:rsidRDefault="004433D5" w:rsidP="003213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0C16">
        <w:rPr>
          <w:rFonts w:ascii="Times New Roman" w:hAnsi="Times New Roman"/>
          <w:sz w:val="24"/>
          <w:szCs w:val="24"/>
        </w:rPr>
        <w:t>1.2. Место учебной дисциплины в структуре основной профессиональной образовательной прог</w:t>
      </w:r>
      <w:r>
        <w:rPr>
          <w:rFonts w:ascii="Times New Roman" w:hAnsi="Times New Roman"/>
          <w:sz w:val="24"/>
          <w:szCs w:val="24"/>
        </w:rPr>
        <w:t>раммы: учебная дисциплина «Естествознание</w:t>
      </w:r>
      <w:r w:rsidR="0019611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относится к общеобразовательным дисциплинам</w:t>
      </w:r>
      <w:r w:rsidRPr="00FA0C16">
        <w:rPr>
          <w:rFonts w:ascii="Times New Roman" w:hAnsi="Times New Roman"/>
          <w:sz w:val="24"/>
          <w:szCs w:val="24"/>
        </w:rPr>
        <w:t xml:space="preserve"> учебного плана. </w:t>
      </w:r>
    </w:p>
    <w:p w:rsidR="00895FB9" w:rsidRPr="00895FB9" w:rsidRDefault="00895FB9" w:rsidP="0032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95FB9">
        <w:rPr>
          <w:rFonts w:ascii="Times New Roman" w:hAnsi="Times New Roman"/>
          <w:b/>
          <w:sz w:val="24"/>
          <w:szCs w:val="24"/>
        </w:rPr>
        <w:t>уметь</w:t>
      </w:r>
      <w:r w:rsidRPr="00895FB9">
        <w:rPr>
          <w:rFonts w:ascii="Times New Roman" w:hAnsi="Times New Roman"/>
          <w:sz w:val="24"/>
          <w:szCs w:val="24"/>
        </w:rPr>
        <w:t>:</w:t>
      </w: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>ориентироваться в современных научных понятиях и информации естественнонаучного 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95FB9">
        <w:rPr>
          <w:rFonts w:ascii="Times New Roman" w:hAnsi="Times New Roman"/>
          <w:b/>
          <w:sz w:val="24"/>
          <w:szCs w:val="24"/>
        </w:rPr>
        <w:t>знать</w:t>
      </w:r>
      <w:r w:rsidRPr="00895FB9">
        <w:rPr>
          <w:rFonts w:ascii="Times New Roman" w:hAnsi="Times New Roman"/>
          <w:sz w:val="24"/>
          <w:szCs w:val="24"/>
        </w:rPr>
        <w:t>:</w:t>
      </w: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 xml:space="preserve">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 мира; </w:t>
      </w:r>
    </w:p>
    <w:p w:rsidR="00895FB9" w:rsidRPr="00895FB9" w:rsidRDefault="00895FB9" w:rsidP="00895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FB9" w:rsidRDefault="00895FB9" w:rsidP="00895FB9">
      <w:pPr>
        <w:pStyle w:val="af3"/>
        <w:rPr>
          <w:rFonts w:ascii="Times New Roman" w:hAnsi="Times New Roman"/>
          <w:sz w:val="24"/>
          <w:szCs w:val="24"/>
        </w:rPr>
      </w:pPr>
      <w:r w:rsidRPr="00895FB9">
        <w:rPr>
          <w:rFonts w:ascii="Times New Roman" w:hAnsi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95FB9" w:rsidRPr="00895FB9" w:rsidRDefault="00895FB9" w:rsidP="00895FB9">
      <w:pPr>
        <w:pStyle w:val="af3"/>
        <w:rPr>
          <w:rFonts w:ascii="Times New Roman" w:hAnsi="Times New Roman"/>
          <w:sz w:val="24"/>
          <w:szCs w:val="24"/>
        </w:rPr>
      </w:pPr>
    </w:p>
    <w:p w:rsidR="004433D5" w:rsidRDefault="004433D5" w:rsidP="004433D5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3213B4">
        <w:rPr>
          <w:rFonts w:ascii="Times New Roman" w:hAnsi="Times New Roman"/>
          <w:bCs/>
          <w:color w:val="000000"/>
          <w:sz w:val="24"/>
          <w:szCs w:val="24"/>
        </w:rPr>
        <w:t>.4.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Рекомендуемое количество часов на освоение программы дисциплины включает часы:</w:t>
      </w:r>
    </w:p>
    <w:p w:rsidR="004433D5" w:rsidRDefault="004433D5" w:rsidP="004433D5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-максимальной у</w:t>
      </w:r>
      <w:r w:rsidR="00A42C3A">
        <w:rPr>
          <w:rFonts w:ascii="Times New Roman" w:hAnsi="Times New Roman"/>
          <w:bCs/>
          <w:color w:val="000000"/>
          <w:sz w:val="24"/>
          <w:szCs w:val="24"/>
        </w:rPr>
        <w:t>чебной нагрузки обучающегося:86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часов;</w:t>
      </w:r>
    </w:p>
    <w:p w:rsidR="004433D5" w:rsidRDefault="004433D5" w:rsidP="004433D5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-о</w:t>
      </w:r>
      <w:r w:rsidR="00453ED5">
        <w:rPr>
          <w:rFonts w:ascii="Times New Roman" w:hAnsi="Times New Roman"/>
          <w:bCs/>
          <w:color w:val="000000"/>
          <w:sz w:val="24"/>
          <w:szCs w:val="24"/>
        </w:rPr>
        <w:t xml:space="preserve">бязательной аудиторной учебной </w:t>
      </w:r>
      <w:r w:rsidR="00A42C3A">
        <w:rPr>
          <w:rFonts w:ascii="Times New Roman" w:hAnsi="Times New Roman"/>
          <w:bCs/>
          <w:color w:val="000000"/>
          <w:sz w:val="24"/>
          <w:szCs w:val="24"/>
        </w:rPr>
        <w:t>нагрузки обучающегося:62 часа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433D5" w:rsidRPr="003213B4" w:rsidRDefault="004433D5" w:rsidP="004433D5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-самост</w:t>
      </w:r>
      <w:r w:rsidR="00EA3282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A42C3A">
        <w:rPr>
          <w:rFonts w:ascii="Times New Roman" w:hAnsi="Times New Roman"/>
          <w:bCs/>
          <w:color w:val="000000"/>
          <w:sz w:val="24"/>
          <w:szCs w:val="24"/>
        </w:rPr>
        <w:t>ятельной работы обучающегося:24</w:t>
      </w:r>
      <w:r w:rsidR="0019611B">
        <w:rPr>
          <w:rFonts w:ascii="Times New Roman" w:hAnsi="Times New Roman"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433D5" w:rsidRPr="00FA0C16" w:rsidRDefault="004433D5" w:rsidP="004433D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3D5" w:rsidRPr="00CF5894" w:rsidRDefault="007E313F" w:rsidP="003213B4">
      <w:pPr>
        <w:pStyle w:val="Default"/>
        <w:tabs>
          <w:tab w:val="left" w:pos="0"/>
        </w:tabs>
        <w:jc w:val="both"/>
      </w:pPr>
      <w:r>
        <w:t xml:space="preserve">Рабочая учебная программа </w:t>
      </w:r>
      <w:r w:rsidR="004433D5" w:rsidRPr="00CF5894">
        <w:t>по данной дисциплине составлена на основании нормативных документов:</w:t>
      </w:r>
    </w:p>
    <w:p w:rsidR="004433D5" w:rsidRPr="00CF5894" w:rsidRDefault="004433D5" w:rsidP="003213B4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26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 полного (среднего) образования.</w:t>
      </w:r>
    </w:p>
    <w:p w:rsidR="004433D5" w:rsidRPr="00CF5894" w:rsidRDefault="004433D5" w:rsidP="003213B4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pacing w:val="-26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>Приказа Министерства образования РФ от 03.06.1999 г. № 56 «Об  утверждении обязательного минимума содержания среднего  (полного) общего образования.</w:t>
      </w:r>
    </w:p>
    <w:p w:rsidR="004433D5" w:rsidRPr="00CF5894" w:rsidRDefault="004433D5" w:rsidP="003213B4">
      <w:pPr>
        <w:pStyle w:val="22"/>
        <w:widowControl w:val="0"/>
        <w:shd w:val="clear" w:color="auto" w:fill="FFFFFF"/>
        <w:tabs>
          <w:tab w:val="left" w:pos="0"/>
        </w:tabs>
        <w:spacing w:line="240" w:lineRule="auto"/>
        <w:ind w:firstLine="360"/>
        <w:rPr>
          <w:color w:val="auto"/>
          <w:szCs w:val="24"/>
        </w:rPr>
      </w:pPr>
      <w:r w:rsidRPr="00CF5894">
        <w:rPr>
          <w:color w:val="auto"/>
          <w:szCs w:val="24"/>
        </w:rPr>
        <w:t xml:space="preserve">3. Приказа Министерства образования РФ от 09.02.1998 г. № 322 «Об утверждении Базисного учебного плана </w:t>
      </w:r>
      <w:r w:rsidR="007E313F">
        <w:rPr>
          <w:color w:val="auto"/>
          <w:szCs w:val="24"/>
        </w:rPr>
        <w:t xml:space="preserve">образовательных учреждений РФ» </w:t>
      </w:r>
      <w:r w:rsidRPr="00CF5894">
        <w:rPr>
          <w:color w:val="auto"/>
          <w:szCs w:val="24"/>
        </w:rPr>
        <w:t>(согласно письма  Минобразования и науки РФ от 29 мая 2007).</w:t>
      </w:r>
    </w:p>
    <w:p w:rsidR="004433D5" w:rsidRPr="00CF5894" w:rsidRDefault="004433D5" w:rsidP="003213B4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>4. Примерной программы учебной дисциплины «</w:t>
      </w:r>
      <w:r w:rsidRPr="00CF5894">
        <w:rPr>
          <w:rFonts w:ascii="Times New Roman" w:hAnsi="Times New Roman"/>
          <w:sz w:val="24"/>
          <w:szCs w:val="24"/>
          <w:u w:val="single"/>
        </w:rPr>
        <w:t>Естествознание</w:t>
      </w:r>
      <w:r w:rsidRPr="00CF5894">
        <w:rPr>
          <w:rFonts w:ascii="Times New Roman" w:hAnsi="Times New Roman"/>
          <w:sz w:val="24"/>
          <w:szCs w:val="24"/>
        </w:rPr>
        <w:t xml:space="preserve">» для профессий начального профессионального  образования и   специальностей среднего </w:t>
      </w:r>
      <w:r w:rsidRPr="00CF5894">
        <w:rPr>
          <w:rFonts w:ascii="Times New Roman" w:hAnsi="Times New Roman"/>
          <w:sz w:val="24"/>
          <w:szCs w:val="24"/>
        </w:rPr>
        <w:lastRenderedPageBreak/>
        <w:t>профессионального образования,  рекомендованной Министерством образования РФ, 2008 г.</w:t>
      </w:r>
    </w:p>
    <w:p w:rsidR="004433D5" w:rsidRDefault="004433D5" w:rsidP="003213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894">
        <w:rPr>
          <w:rFonts w:ascii="Times New Roman" w:hAnsi="Times New Roman"/>
          <w:sz w:val="24"/>
          <w:szCs w:val="24"/>
        </w:rPr>
        <w:t>Выписки из рабочего учебного плана колледжа в части количества часов, отводимых на изучение данной дисциплины</w:t>
      </w:r>
    </w:p>
    <w:p w:rsidR="004433D5" w:rsidRPr="00CF5894" w:rsidRDefault="004433D5" w:rsidP="004433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433D5" w:rsidRPr="006E08FC" w:rsidRDefault="004433D5" w:rsidP="004433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433D5" w:rsidRPr="00F2318D" w:rsidRDefault="003213B4" w:rsidP="004433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33D5" w:rsidRPr="00F2318D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</w:t>
      </w:r>
    </w:p>
    <w:p w:rsidR="004433D5" w:rsidRPr="00344113" w:rsidRDefault="003213B4" w:rsidP="0044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33D5" w:rsidRPr="00F2318D">
        <w:rPr>
          <w:rFonts w:ascii="Times New Roman" w:hAnsi="Times New Roman"/>
          <w:b/>
          <w:sz w:val="24"/>
          <w:szCs w:val="24"/>
        </w:rPr>
        <w:t>.1. Объем учебной дисциплины и виды учебной работы</w:t>
      </w:r>
    </w:p>
    <w:p w:rsidR="004433D5" w:rsidRPr="00344113" w:rsidRDefault="004433D5" w:rsidP="0044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4433D5" w:rsidRPr="00344113" w:rsidTr="00453ED5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433D5" w:rsidRPr="00344113" w:rsidTr="00453ED5">
        <w:trPr>
          <w:trHeight w:val="755"/>
        </w:trPr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4433D5" w:rsidRPr="00FE2BEB" w:rsidRDefault="00E308AD" w:rsidP="00453ED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86</w:t>
            </w: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  <w:shd w:val="clear" w:color="auto" w:fill="auto"/>
          </w:tcPr>
          <w:p w:rsidR="004433D5" w:rsidRPr="00FE2BEB" w:rsidRDefault="00E308AD" w:rsidP="00453ED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shd w:val="clear" w:color="auto" w:fill="auto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4678" w:type="dxa"/>
            <w:shd w:val="clear" w:color="auto" w:fill="auto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411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113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4678" w:type="dxa"/>
            <w:shd w:val="clear" w:color="auto" w:fill="auto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4411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678" w:type="dxa"/>
            <w:shd w:val="clear" w:color="auto" w:fill="auto"/>
          </w:tcPr>
          <w:p w:rsidR="004433D5" w:rsidRPr="00B81CFA" w:rsidRDefault="00E308AD" w:rsidP="00453ED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24</w:t>
            </w:r>
          </w:p>
        </w:tc>
      </w:tr>
      <w:tr w:rsidR="004433D5" w:rsidRPr="00344113" w:rsidTr="00453ED5">
        <w:tc>
          <w:tcPr>
            <w:tcW w:w="4394" w:type="dxa"/>
            <w:shd w:val="clear" w:color="auto" w:fill="auto"/>
          </w:tcPr>
          <w:p w:rsidR="004433D5" w:rsidRPr="00344113" w:rsidRDefault="004433D5" w:rsidP="00453ED5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4678" w:type="dxa"/>
            <w:shd w:val="clear" w:color="auto" w:fill="auto"/>
          </w:tcPr>
          <w:p w:rsidR="004433D5" w:rsidRPr="00344113" w:rsidRDefault="004433D5" w:rsidP="00453ED5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441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Дифференцированный зачет</w:t>
            </w:r>
            <w:r w:rsidR="003213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(2 семестр)</w:t>
            </w:r>
          </w:p>
        </w:tc>
      </w:tr>
    </w:tbl>
    <w:p w:rsidR="004433D5" w:rsidRPr="00344113" w:rsidRDefault="004433D5" w:rsidP="004433D5">
      <w:pPr>
        <w:pStyle w:val="a5"/>
        <w:ind w:firstLine="0"/>
        <w:jc w:val="center"/>
        <w:rPr>
          <w:b/>
          <w:sz w:val="28"/>
          <w:szCs w:val="28"/>
          <w:lang w:val="en-US"/>
        </w:rPr>
      </w:pPr>
    </w:p>
    <w:p w:rsidR="004433D5" w:rsidRPr="00344113" w:rsidRDefault="004433D5" w:rsidP="004433D5">
      <w:pPr>
        <w:pStyle w:val="a5"/>
        <w:ind w:firstLine="0"/>
        <w:jc w:val="center"/>
        <w:rPr>
          <w:b/>
          <w:sz w:val="28"/>
        </w:rPr>
      </w:pPr>
    </w:p>
    <w:p w:rsidR="004433D5" w:rsidRDefault="004433D5" w:rsidP="004433D5">
      <w:pPr>
        <w:pStyle w:val="a5"/>
        <w:ind w:firstLine="0"/>
        <w:jc w:val="center"/>
        <w:rPr>
          <w:b/>
          <w:sz w:val="28"/>
          <w:szCs w:val="28"/>
        </w:rPr>
      </w:pPr>
    </w:p>
    <w:p w:rsidR="004433D5" w:rsidRDefault="004433D5" w:rsidP="004433D5">
      <w:pPr>
        <w:pStyle w:val="a5"/>
        <w:ind w:firstLine="0"/>
        <w:jc w:val="center"/>
        <w:rPr>
          <w:b/>
          <w:sz w:val="28"/>
          <w:szCs w:val="28"/>
        </w:rPr>
      </w:pPr>
    </w:p>
    <w:p w:rsidR="004433D5" w:rsidRDefault="004433D5" w:rsidP="004433D5">
      <w:pPr>
        <w:pStyle w:val="a5"/>
        <w:ind w:firstLine="0"/>
        <w:jc w:val="center"/>
        <w:rPr>
          <w:b/>
          <w:sz w:val="28"/>
          <w:szCs w:val="28"/>
        </w:rPr>
      </w:pPr>
    </w:p>
    <w:p w:rsidR="004433D5" w:rsidRDefault="004433D5" w:rsidP="004433D5">
      <w:pPr>
        <w:pStyle w:val="a5"/>
        <w:ind w:firstLine="0"/>
        <w:jc w:val="center"/>
        <w:rPr>
          <w:b/>
          <w:sz w:val="28"/>
          <w:szCs w:val="28"/>
        </w:rPr>
      </w:pPr>
    </w:p>
    <w:p w:rsidR="004433D5" w:rsidRDefault="004433D5" w:rsidP="004433D5">
      <w:pPr>
        <w:pStyle w:val="a5"/>
        <w:ind w:firstLine="0"/>
        <w:rPr>
          <w:b/>
          <w:sz w:val="28"/>
          <w:szCs w:val="28"/>
        </w:rPr>
      </w:pPr>
    </w:p>
    <w:p w:rsidR="00453ED5" w:rsidRDefault="00453ED5" w:rsidP="004433D5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  <w:sectPr w:rsidR="00453ED5" w:rsidSect="00A803F3">
          <w:footerReference w:type="default" r:id="rId7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453ED5" w:rsidRPr="00316B68" w:rsidRDefault="00453ED5" w:rsidP="00453ED5">
      <w:pPr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3ED5" w:rsidRPr="00316B68" w:rsidRDefault="00453ED5" w:rsidP="00453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B68">
        <w:rPr>
          <w:rFonts w:ascii="Times New Roman" w:hAnsi="Times New Roman"/>
          <w:b/>
          <w:sz w:val="24"/>
          <w:szCs w:val="24"/>
        </w:rPr>
        <w:t>2.2. Тематический план</w:t>
      </w:r>
    </w:p>
    <w:p w:rsidR="00453ED5" w:rsidRPr="00316B68" w:rsidRDefault="00453ED5" w:rsidP="00453E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6B6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по дисциплине «Естествознание»</w:t>
      </w:r>
    </w:p>
    <w:p w:rsidR="00453ED5" w:rsidRPr="00316B68" w:rsidRDefault="00453ED5" w:rsidP="00EA37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6B68">
        <w:rPr>
          <w:rFonts w:ascii="Times New Roman" w:hAnsi="Times New Roman"/>
          <w:b/>
          <w:bCs/>
          <w:color w:val="000000"/>
          <w:sz w:val="24"/>
          <w:szCs w:val="24"/>
        </w:rPr>
        <w:t>для специа</w:t>
      </w:r>
      <w:r w:rsidR="00EA376D" w:rsidRPr="00316B68">
        <w:rPr>
          <w:rFonts w:ascii="Times New Roman" w:hAnsi="Times New Roman"/>
          <w:b/>
          <w:bCs/>
          <w:color w:val="000000"/>
          <w:sz w:val="24"/>
          <w:szCs w:val="24"/>
        </w:rPr>
        <w:t xml:space="preserve">льности </w:t>
      </w:r>
      <w:r w:rsidR="00EA376D" w:rsidRPr="00316B68">
        <w:rPr>
          <w:rFonts w:ascii="Times New Roman" w:hAnsi="Times New Roman"/>
          <w:b/>
          <w:sz w:val="24"/>
          <w:szCs w:val="24"/>
        </w:rPr>
        <w:t xml:space="preserve">51.02.01 </w:t>
      </w:r>
      <w:r w:rsidR="00EA376D" w:rsidRPr="00316B68">
        <w:rPr>
          <w:rFonts w:ascii="Times New Roman" w:hAnsi="Times New Roman"/>
          <w:b/>
          <w:bCs/>
          <w:color w:val="000000"/>
          <w:sz w:val="24"/>
          <w:szCs w:val="24"/>
        </w:rPr>
        <w:t>«Народное художественное творчество»</w:t>
      </w:r>
    </w:p>
    <w:p w:rsidR="00453ED5" w:rsidRPr="00ED6279" w:rsidRDefault="00453ED5" w:rsidP="00ED627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812"/>
        <w:gridCol w:w="1984"/>
        <w:gridCol w:w="3119"/>
      </w:tblGrid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План/факт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DF4723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308AD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8AD">
              <w:rPr>
                <w:rFonts w:ascii="Times New Roman" w:hAnsi="Times New Roman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«Изучение зависимости периода колебаний нитяного маятника от длины нити»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8AD">
              <w:rPr>
                <w:rFonts w:ascii="Times New Roman" w:hAnsi="Times New Roman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DF4723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308AD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8AD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308AD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8AD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i/>
                <w:sz w:val="26"/>
                <w:szCs w:val="26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обучающихся: </w:t>
            </w:r>
            <w:r w:rsidRPr="00ED6279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составление опорного конспекта на тему «Механические колебания</w:t>
            </w: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D6279">
              <w:rPr>
                <w:rFonts w:ascii="Times New Roman" w:hAnsi="Times New Roman"/>
                <w:bCs/>
                <w:i/>
                <w:sz w:val="24"/>
                <w:szCs w:val="24"/>
              </w:rPr>
              <w:t>и волны»</w:t>
            </w:r>
          </w:p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 составление таблицы: «Движение тела прямолинейное и криволинейное»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</w:rPr>
              <w:t>Закон сохранения энергии в тепловых процессах. Необратимый характер тепловых процессов. 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ED6279">
              <w:rPr>
                <w:rFonts w:ascii="Times New Roman" w:hAnsi="Times New Roman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3.Электромагнитные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3.1.Постоянный электрический ток. Сила тока, напряжение, сопротивление.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3.2.Электромагнитные волны. Радиосвязь и телевидение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презентаций или докладов «Электромагнитные явления»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4.Строение атома и квантовая физика.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4.1.Фотоэффект и корпускулярные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Строение атомного ядра. Радиоактивные излучения и их воздействие на живые организмы. Энергия расщепления атомного ядра. Ядерная энергетика и экологические проблемы, связанные с ее использованием.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C07FFD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  <w:r w:rsidR="00ED6279" w:rsidRPr="00ED6279">
              <w:rPr>
                <w:rFonts w:ascii="Times New Roman" w:hAnsi="Times New Roman"/>
                <w:i/>
                <w:sz w:val="24"/>
                <w:szCs w:val="24"/>
              </w:rPr>
              <w:t>Составление опорного конспекта «Строение атома». Подготовке докладов: «Строение Солнечной системы. Галактики. Эволюция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6D6B1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5.1.Физические и химические свойства воды. Водные ресурсы Земли.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ar-SA"/>
              </w:rPr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Водные ресурсы Земли. Качество воды. Загрязнители воды и способы очистки. Жесткая вода и ее умягчение. Опреснение воды.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ED6279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презентаций по теме «Вода как источник жизни человека и живой природы».</w:t>
            </w:r>
          </w:p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6. Химические процессы в </w:t>
            </w: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атмосфере.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6.1.Химический состав воздуха.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 xml:space="preserve">Химический состав воздуха. Атмосфера и климат. Озоновые дыры. Загрязнение атмосферы и его источники.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6.2.Кислотные дожди. Кислоты и щёлочи.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 xml:space="preserve">Кислотные дожди. Кислоты и щелочи. Показатель кислотности растворов </w:t>
            </w:r>
            <w:r w:rsidR="00C07FF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6279">
              <w:rPr>
                <w:rFonts w:ascii="Times New Roman" w:hAnsi="Times New Roman"/>
                <w:sz w:val="24"/>
                <w:szCs w:val="24"/>
              </w:rPr>
              <w:t>рН.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07FFD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D" w:rsidRPr="00ED6279" w:rsidRDefault="00C07FFD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пройденного материала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FD" w:rsidRPr="00ED6279" w:rsidRDefault="00C07FFD" w:rsidP="00ED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FD" w:rsidRPr="00C07FFD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D" w:rsidRPr="00ED6279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урок по итогам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1 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DF4723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6.3.Озоновые дыры. Загрязнение атмосферы и её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28174C">
        <w:trPr>
          <w:trHeight w:val="14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самостоятельная работа </w:t>
            </w:r>
            <w:r w:rsidRPr="00ED6279">
              <w:rPr>
                <w:rFonts w:ascii="Times New Roman" w:hAnsi="Times New Roman"/>
                <w:i/>
                <w:sz w:val="24"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6D6B1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28174C" w:rsidRDefault="0028174C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7.1.Химические элементы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7.2.Строение белковых молекул. Роль жиров и углеводов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 xml:space="preserve"> Строение белковых молекул. Углеводы – главный источник энергии организма. Роль жиров в организме, холестерин.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7.3.Минеральные вещества в продуктах питания, пищевые добавки.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Лабораторная работа «Анализ состава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молока».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lastRenderedPageBreak/>
              <w:t>Минеральные вещества в продуктах питания, пищевые добавки. Сбалансированное питание.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работа. </w:t>
            </w:r>
            <w:r w:rsidRPr="00ED6279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ED6279">
              <w:rPr>
                <w:rFonts w:ascii="Times New Roman" w:hAnsi="Times New Roman"/>
                <w:i/>
                <w:sz w:val="24"/>
                <w:szCs w:val="24"/>
              </w:rPr>
              <w:t>одготовка к контрольному уроку по итогам 1 семестра</w:t>
            </w:r>
            <w:r w:rsidRPr="00ED6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8.Наиболее общие представления о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8.1. Основные признаки живых организмов. Разнообразие живых организмов, их классификация.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Понятие «жизнь». Основные признаки живого: питание, дыхание, выделение, раздражимость, подвижность, размножение, рост и развитие. Понятие «организм». Разнообразие живых организмов, принципы их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8.2.Клетка-еденица строения живых организмов.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8.3.Уровни организации живой природы. ДНК – носитель наследственной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Уровни организации живой природы: клеточный, организменный, надорганизменный. Молекула ДНК – носитель наследственной информации.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8.4.Движущие силы эволюции.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</w:t>
            </w:r>
            <w:r w:rsidR="00C07FF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–</w:t>
            </w: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схем или презентаций по теме «Клетка – как основная единица строения организма и его жизнеобеспечения».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9.Организм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18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9.1.Организм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ED62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Обмен веществом и энергией с окружающей средой как необходимое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условие существования живых систем.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9.2.Ткани, органы и системы органов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ar-SA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9.3.Пищеварительная система человека.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9.4.Дыхание живых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ar-SA"/>
              </w:rPr>
              <w:t>Дыхание организмов как способ получения энергии. Органы дыхания. Жизненная емкость легких. Тренировка органов дыхания. Болезни органов дыхания и их профилактика. Курение как фактор риска.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9.5.Опорно двигательная система человека.  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нарушения осанки и развития плоскостопия.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9.6.Внутренняя среда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Внутренняя среда организма: кровь, тканевая </w:t>
            </w: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жидкость, лимфа. Основные функции крови. Кровеносная система. Иммунитет и иммунная система. Бактерии и вирусы как причина инфекционных заболеваний.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9.7.Индивидуальное развитие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организма. Половое созревание. Менструация и поллюция. Оплодотворение. Образование и развитие зародыша и плода. Беременность и 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9.8. Влияние наркотических веществ на развитие и здоровье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психоактивных веществ (табака, алкоголя, наркотиков) на развитие и здоровье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 </w:t>
            </w:r>
          </w:p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6D6B19" w:rsidP="00ED6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10.Человек и окружающая среда.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10.2.Экологические факторы.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Тема 10.3. Рациональное природопользование.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Рациональное природопользование.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10.4. Последствия  деятельности   человека  для  окружающей среды.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деятельности человека на окружающую среду (ядохимикаты, промышленные отходы, радиация и другие загрязнения).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рефератов или презентаций по теме «Экологические факторы, их воздействие на организм человека. Влияние человека на экологию окружающей природы»</w:t>
            </w:r>
          </w:p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ED6279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83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9" w:rsidRPr="00ED6279" w:rsidRDefault="0049683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пройденного мате</w:t>
            </w:r>
            <w:r w:rsidR="004355E2">
              <w:rPr>
                <w:rFonts w:ascii="Times New Roman" w:hAnsi="Times New Roman"/>
                <w:sz w:val="24"/>
                <w:szCs w:val="24"/>
                <w:lang w:eastAsia="en-US"/>
              </w:rPr>
              <w:t>риала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9" w:rsidRPr="00ED6279" w:rsidRDefault="00496839" w:rsidP="00ED62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9" w:rsidRPr="004355E2" w:rsidRDefault="004355E2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39" w:rsidRPr="00ED6279" w:rsidRDefault="0049683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зачёт: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D6279" w:rsidRPr="00ED6279" w:rsidTr="00E308A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79" w:rsidRPr="00ED6279" w:rsidRDefault="00ED6279" w:rsidP="00ED62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27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79" w:rsidRPr="00ED6279" w:rsidRDefault="00C07FFD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79" w:rsidRPr="00ED6279" w:rsidRDefault="00ED6279" w:rsidP="00ED6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53ED5" w:rsidRDefault="00453ED5" w:rsidP="00ED6279">
      <w:pPr>
        <w:keepNext/>
        <w:spacing w:after="0" w:line="240" w:lineRule="auto"/>
        <w:outlineLvl w:val="1"/>
        <w:rPr>
          <w:rFonts w:ascii="Times New Roman" w:hAnsi="Times New Roman"/>
          <w:bCs/>
          <w:caps/>
          <w:sz w:val="24"/>
          <w:szCs w:val="24"/>
        </w:rPr>
        <w:sectPr w:rsidR="00453ED5" w:rsidSect="00453ED5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453ED5" w:rsidRDefault="00453ED5" w:rsidP="004433D5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433D5" w:rsidRPr="0028174C" w:rsidRDefault="0028174C" w:rsidP="00443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74C">
        <w:rPr>
          <w:rFonts w:ascii="Times New Roman" w:hAnsi="Times New Roman"/>
          <w:b/>
          <w:caps/>
          <w:sz w:val="24"/>
          <w:szCs w:val="24"/>
        </w:rPr>
        <w:t>3</w:t>
      </w:r>
      <w:r w:rsidR="004433D5" w:rsidRPr="0028174C">
        <w:rPr>
          <w:rFonts w:ascii="Times New Roman" w:hAnsi="Times New Roman"/>
          <w:b/>
          <w:caps/>
          <w:sz w:val="24"/>
          <w:szCs w:val="24"/>
        </w:rPr>
        <w:t>.условия реализации УЧЕБНОЙ дисциплины.</w:t>
      </w:r>
    </w:p>
    <w:p w:rsidR="00A6553C" w:rsidRPr="00A6553C" w:rsidRDefault="00A6553C" w:rsidP="00A6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553C">
        <w:rPr>
          <w:rFonts w:ascii="Times New Roman" w:hAnsi="Times New Roman"/>
          <w:bCs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</w:t>
      </w:r>
      <w:r>
        <w:rPr>
          <w:rFonts w:ascii="Times New Roman" w:hAnsi="Times New Roman"/>
          <w:bCs/>
          <w:sz w:val="24"/>
          <w:szCs w:val="24"/>
        </w:rPr>
        <w:t xml:space="preserve">альных компетенций обучающихся. </w:t>
      </w:r>
      <w:r w:rsidRPr="00A6553C">
        <w:rPr>
          <w:rFonts w:ascii="Times New Roman" w:hAnsi="Times New Roman"/>
          <w:bCs/>
          <w:sz w:val="24"/>
          <w:szCs w:val="24"/>
        </w:rPr>
        <w:t>В процессе выполнения обучающимися лабораторных и практических занятий, включаются задания с использованием персональных компьютеров.</w:t>
      </w:r>
    </w:p>
    <w:p w:rsidR="00A6553C" w:rsidRDefault="00A6553C" w:rsidP="00A6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553C">
        <w:rPr>
          <w:rFonts w:ascii="Times New Roman" w:hAnsi="Times New Roman"/>
          <w:bCs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433D5" w:rsidRPr="00002F53" w:rsidRDefault="004433D5" w:rsidP="00A65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Оборудование учебных кабинетов : </w:t>
      </w:r>
    </w:p>
    <w:p w:rsidR="004433D5" w:rsidRPr="00002F53" w:rsidRDefault="004433D5" w:rsidP="0028174C">
      <w:pPr>
        <w:pStyle w:val="Default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обучающихся;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рабочее место преподавателя;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демонстрационный стол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вытяжной шкаф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учебно-наглядные пособия по физике, химии и биологии;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лабораторное оборудование (спетроскоп, микроскоп с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микропрепаратами, периодическая система химических элементов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Д.И. Менделеева, ряд напряжений металлов; ряд электро-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отрицательности неметаллов, таблица растворимости солей, кислот и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оснований в воде, плакаты по физике, химии и биологии, химическая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посуда, химические реактивы)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Технические средства обучения: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интерактивная доска с лицензионным программным обеспечением и </w:t>
      </w:r>
    </w:p>
    <w:p w:rsidR="004433D5" w:rsidRPr="00002F53" w:rsidRDefault="004433D5" w:rsidP="0028174C">
      <w:pPr>
        <w:pStyle w:val="Default"/>
        <w:jc w:val="both"/>
      </w:pPr>
      <w:r>
        <w:t>мультимедиапроектор.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Оборудование лаборатории и рабочих мест лаборатории: </w:t>
      </w:r>
    </w:p>
    <w:p w:rsidR="004433D5" w:rsidRPr="00002F53" w:rsidRDefault="004433D5" w:rsidP="0028174C">
      <w:pPr>
        <w:pStyle w:val="Default"/>
        <w:jc w:val="both"/>
      </w:pPr>
      <w:r w:rsidRPr="00002F53">
        <w:rPr>
          <w:b/>
          <w:bCs/>
        </w:rPr>
        <w:t xml:space="preserve">- </w:t>
      </w:r>
      <w:r w:rsidRPr="00002F53">
        <w:t xml:space="preserve">посадочные места по количеству обучающихся;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рабочее место преподавателя;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вытяжной шкаф;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периодическая система химических элементов Д.И. Менделеева;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таблица растворимости солей, кислот и оснований в воде;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ряд напряжений металлов;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ряд электроотрицательности неметаллов;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плакаты по общей и неорганической химии; </w:t>
      </w:r>
    </w:p>
    <w:p w:rsidR="004433D5" w:rsidRPr="00002F53" w:rsidRDefault="004433D5" w:rsidP="0028174C">
      <w:pPr>
        <w:pStyle w:val="Default"/>
        <w:jc w:val="both"/>
      </w:pPr>
      <w:r w:rsidRPr="00002F53">
        <w:t xml:space="preserve">- плакаты по органической химии; </w:t>
      </w:r>
    </w:p>
    <w:p w:rsidR="004433D5" w:rsidRDefault="004433D5" w:rsidP="0028174C">
      <w:pPr>
        <w:pStyle w:val="Default"/>
        <w:jc w:val="both"/>
      </w:pPr>
      <w:r w:rsidRPr="00002F53">
        <w:t xml:space="preserve">- химическая посуда; </w:t>
      </w:r>
    </w:p>
    <w:p w:rsidR="00A6553C" w:rsidRDefault="00A6553C" w:rsidP="00A6553C">
      <w:pPr>
        <w:pStyle w:val="Default"/>
        <w:jc w:val="both"/>
      </w:pPr>
      <w:r>
        <w:t>При электронных формах дистанционного обучения у обучающихся и преподавателя:</w:t>
      </w:r>
    </w:p>
    <w:p w:rsidR="00A6553C" w:rsidRPr="00002F53" w:rsidRDefault="00A6553C" w:rsidP="00A6553C">
      <w:pPr>
        <w:pStyle w:val="Default"/>
        <w:jc w:val="both"/>
      </w:pPr>
      <w: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28174C" w:rsidRDefault="0028174C" w:rsidP="0028174C">
      <w:pPr>
        <w:pStyle w:val="af3"/>
        <w:rPr>
          <w:rFonts w:ascii="Times New Roman" w:hAnsi="Times New Roman"/>
          <w:b/>
          <w:sz w:val="24"/>
          <w:szCs w:val="24"/>
        </w:rPr>
      </w:pPr>
      <w:r w:rsidRPr="0028174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</w:t>
      </w:r>
      <w:r w:rsidR="004433D5" w:rsidRPr="0028174C">
        <w:rPr>
          <w:rFonts w:ascii="Times New Roman" w:hAnsi="Times New Roman"/>
          <w:b/>
          <w:sz w:val="24"/>
          <w:szCs w:val="24"/>
        </w:rPr>
        <w:t>.2. Информационное обеспечение обучения</w:t>
      </w:r>
    </w:p>
    <w:p w:rsidR="00207E2C" w:rsidRPr="0028174C" w:rsidRDefault="00207E2C" w:rsidP="0028174C">
      <w:pPr>
        <w:pStyle w:val="af3"/>
        <w:rPr>
          <w:rFonts w:ascii="Times New Roman" w:hAnsi="Times New Roman"/>
          <w:b/>
          <w:sz w:val="24"/>
          <w:szCs w:val="24"/>
        </w:rPr>
      </w:pPr>
    </w:p>
    <w:p w:rsidR="0028174C" w:rsidRDefault="004433D5" w:rsidP="0028174C">
      <w:pPr>
        <w:pStyle w:val="af3"/>
        <w:rPr>
          <w:rFonts w:ascii="Times New Roman" w:hAnsi="Times New Roman"/>
          <w:sz w:val="24"/>
          <w:szCs w:val="24"/>
        </w:rPr>
      </w:pPr>
      <w:r w:rsidRPr="0028174C">
        <w:rPr>
          <w:rFonts w:ascii="Times New Roman" w:hAnsi="Times New Roman"/>
          <w:sz w:val="24"/>
          <w:szCs w:val="24"/>
        </w:rPr>
        <w:t>Основные источники:</w:t>
      </w:r>
    </w:p>
    <w:p w:rsidR="00207E2C" w:rsidRDefault="00207E2C" w:rsidP="0028174C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8620" w:type="dxa"/>
        <w:tblInd w:w="93" w:type="dxa"/>
        <w:tblLook w:val="04A0"/>
      </w:tblPr>
      <w:tblGrid>
        <w:gridCol w:w="8620"/>
      </w:tblGrid>
      <w:tr w:rsidR="00207E2C" w:rsidRPr="00207E2C" w:rsidTr="00207E2C">
        <w:trPr>
          <w:trHeight w:val="1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2C" w:rsidRPr="00207E2C" w:rsidRDefault="00207E2C" w:rsidP="00207E2C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Pr="00207E2C">
                <w:rPr>
                  <w:sz w:val="18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11.02.2020)..Договор на оказание услуг по предоставлению доступа к ЭБС "Юрайт" № 1128 от 04.12.19</w:t>
              </w:r>
            </w:hyperlink>
          </w:p>
        </w:tc>
      </w:tr>
      <w:tr w:rsidR="00207E2C" w:rsidRPr="00207E2C" w:rsidTr="00207E2C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2C" w:rsidRPr="00207E2C" w:rsidRDefault="00207E2C" w:rsidP="00207E2C">
            <w:pPr>
              <w:spacing w:after="0" w:line="240" w:lineRule="auto"/>
              <w:rPr>
                <w:sz w:val="20"/>
                <w:szCs w:val="20"/>
              </w:rPr>
            </w:pPr>
            <w:r w:rsidRPr="00207E2C">
              <w:rPr>
                <w:sz w:val="20"/>
                <w:szCs w:val="20"/>
              </w:rPr>
              <w:t>Саенко О.Е. Естествознание [Текст] : учебное пособие / О. Е. Саенко, Т. П. Трушина, О. В. Арутюнян. - 6-е издание. - Москва : Кнорус, 2018. - 364 с. - ISBN 978-5-406-06475-7. (Накладная №14)</w:t>
            </w:r>
          </w:p>
        </w:tc>
      </w:tr>
    </w:tbl>
    <w:p w:rsidR="00207E2C" w:rsidRDefault="00207E2C" w:rsidP="004433D5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4433D5" w:rsidRPr="00B473B8" w:rsidRDefault="0028174C" w:rsidP="004433D5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</w:t>
      </w:r>
      <w:r w:rsidR="004433D5" w:rsidRPr="00B473B8">
        <w:rPr>
          <w:rFonts w:ascii="Times New Roman" w:hAnsi="Times New Roman"/>
          <w:b/>
          <w:caps/>
          <w:sz w:val="24"/>
          <w:szCs w:val="24"/>
        </w:rPr>
        <w:t>. Контроль и оценка результатов освоения УЧЕБНОЙ Дисциплины</w:t>
      </w:r>
    </w:p>
    <w:p w:rsidR="004433D5" w:rsidRPr="00002F53" w:rsidRDefault="004433D5" w:rsidP="004433D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02F53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58"/>
        <w:gridCol w:w="49"/>
        <w:gridCol w:w="3544"/>
      </w:tblGrid>
      <w:tr w:rsidR="004433D5" w:rsidTr="00453ED5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Pr="00002F53" w:rsidRDefault="004433D5" w:rsidP="00453ED5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Результаты обучения </w:t>
            </w:r>
          </w:p>
          <w:p w:rsidR="004433D5" w:rsidRPr="00002F53" w:rsidRDefault="004433D5" w:rsidP="00453ED5">
            <w:pPr>
              <w:pStyle w:val="Default"/>
              <w:jc w:val="center"/>
            </w:pPr>
            <w:r w:rsidRPr="00002F53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Pr="00002F53" w:rsidRDefault="004433D5" w:rsidP="00453ED5">
            <w:pPr>
              <w:pStyle w:val="Default"/>
              <w:ind w:right="894"/>
              <w:jc w:val="center"/>
            </w:pPr>
            <w:r w:rsidRPr="00002F53">
              <w:rPr>
                <w:b/>
                <w:bCs/>
              </w:rPr>
              <w:t xml:space="preserve">Формы и методы контроля и оценки результатов обучения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33D5" w:rsidTr="00453ED5">
        <w:trPr>
          <w:trHeight w:val="15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Pr="00002F53" w:rsidRDefault="004433D5" w:rsidP="00453ED5">
            <w:pPr>
              <w:pStyle w:val="Default"/>
              <w:jc w:val="center"/>
            </w:pPr>
            <w:r w:rsidRPr="00002F53">
              <w:t xml:space="preserve">1 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Pr="00002F53" w:rsidRDefault="004433D5" w:rsidP="00453ED5">
            <w:pPr>
              <w:pStyle w:val="Default"/>
              <w:jc w:val="center"/>
            </w:pPr>
            <w:r w:rsidRPr="00002F53">
              <w:t xml:space="preserve">2 </w:t>
            </w:r>
          </w:p>
        </w:tc>
      </w:tr>
      <w:tr w:rsidR="004433D5" w:rsidTr="00453ED5">
        <w:trPr>
          <w:trHeight w:val="159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Pr="00002F53" w:rsidRDefault="004433D5" w:rsidP="00453ED5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Умения: </w:t>
            </w:r>
          </w:p>
        </w:tc>
      </w:tr>
      <w:tr w:rsidR="0028174C" w:rsidTr="0028174C">
        <w:trPr>
          <w:trHeight w:val="4351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74C" w:rsidRPr="00895FB9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3">
              <w:t xml:space="preserve"> </w:t>
            </w:r>
            <w:r w:rsidRPr="00895FB9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895FB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95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174C" w:rsidRPr="00895FB9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B9">
              <w:rPr>
                <w:rFonts w:ascii="Times New Roman" w:hAnsi="Times New Roman"/>
                <w:sz w:val="24"/>
                <w:szCs w:val="24"/>
              </w:rPr>
              <w:t>ориентироваться в современных научных понятиях и информации естественнонаучного 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28174C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74C" w:rsidRPr="00002F53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>творческие индивидуальные задания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домашняя работа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домашняя работа, лабораторная работа </w:t>
            </w:r>
          </w:p>
          <w:p w:rsidR="0028174C" w:rsidRPr="0028174C" w:rsidRDefault="0028174C" w:rsidP="0028174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28174C">
              <w:rPr>
                <w:rFonts w:ascii="Times New Roman" w:hAnsi="Times New Roman"/>
                <w:sz w:val="24"/>
                <w:szCs w:val="24"/>
              </w:rPr>
              <w:t xml:space="preserve">творческие индивидуальные задания </w:t>
            </w:r>
          </w:p>
          <w:p w:rsidR="0028174C" w:rsidRPr="00002F53" w:rsidRDefault="0028174C" w:rsidP="0028174C">
            <w:pPr>
              <w:pStyle w:val="af3"/>
            </w:pPr>
            <w:r w:rsidRPr="0028174C">
              <w:rPr>
                <w:rFonts w:ascii="Times New Roman" w:hAnsi="Times New Roman"/>
                <w:sz w:val="24"/>
                <w:szCs w:val="24"/>
              </w:rPr>
              <w:t>домашняя работа, индивидуальные творческие задания</w:t>
            </w:r>
            <w:r w:rsidRPr="00002F53">
              <w:t xml:space="preserve"> </w:t>
            </w:r>
          </w:p>
        </w:tc>
      </w:tr>
      <w:tr w:rsidR="004433D5" w:rsidTr="00453ED5">
        <w:trPr>
          <w:trHeight w:val="159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33D5" w:rsidRDefault="004433D5" w:rsidP="00453ED5">
            <w:pPr>
              <w:pStyle w:val="Default"/>
              <w:jc w:val="both"/>
              <w:rPr>
                <w:b/>
                <w:bCs/>
              </w:rPr>
            </w:pPr>
          </w:p>
          <w:p w:rsidR="004433D5" w:rsidRPr="00002F53" w:rsidRDefault="004433D5" w:rsidP="00453ED5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Знания: </w:t>
            </w:r>
          </w:p>
        </w:tc>
      </w:tr>
      <w:tr w:rsidR="0028174C" w:rsidTr="0028174C">
        <w:trPr>
          <w:trHeight w:val="2220"/>
        </w:trPr>
        <w:tc>
          <w:tcPr>
            <w:tcW w:w="6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8174C" w:rsidRPr="00895FB9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B9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895FB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95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174C" w:rsidRPr="00002F53" w:rsidRDefault="0028174C" w:rsidP="0028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895FB9">
              <w:rPr>
                <w:rFonts w:ascii="Times New Roman" w:hAnsi="Times New Roman"/>
                <w:sz w:val="24"/>
                <w:szCs w:val="24"/>
              </w:rPr>
              <w:t xml:space="preserve">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 мира;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174C" w:rsidRPr="00002F53" w:rsidRDefault="0028174C" w:rsidP="00453ED5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28174C" w:rsidRPr="00002F53" w:rsidRDefault="0028174C" w:rsidP="00453ED5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28174C" w:rsidRPr="00002F53" w:rsidRDefault="0028174C" w:rsidP="00453ED5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28174C" w:rsidRDefault="0028174C" w:rsidP="00453ED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творческие задания </w:t>
            </w:r>
          </w:p>
          <w:p w:rsidR="0028174C" w:rsidRPr="00002F53" w:rsidRDefault="0028174C" w:rsidP="00453ED5">
            <w:pPr>
              <w:pStyle w:val="Default"/>
              <w:jc w:val="both"/>
            </w:pPr>
          </w:p>
        </w:tc>
      </w:tr>
    </w:tbl>
    <w:p w:rsidR="004433D5" w:rsidRPr="0058221E" w:rsidRDefault="004433D5" w:rsidP="004433D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33D5" w:rsidRPr="0058221E" w:rsidRDefault="004433D5" w:rsidP="004433D5">
      <w:pPr>
        <w:spacing w:line="240" w:lineRule="auto"/>
        <w:ind w:right="425"/>
        <w:rPr>
          <w:rFonts w:ascii="Times New Roman" w:hAnsi="Times New Roman"/>
          <w:b/>
          <w:bCs/>
          <w:sz w:val="24"/>
          <w:szCs w:val="24"/>
        </w:rPr>
      </w:pPr>
    </w:p>
    <w:p w:rsidR="004433D5" w:rsidRDefault="004433D5" w:rsidP="004433D5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D4CEB" w:rsidRDefault="00CD4CEB"/>
    <w:sectPr w:rsidR="00CD4CEB" w:rsidSect="007E31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83" w:rsidRDefault="005E2B83" w:rsidP="00A04A98">
      <w:pPr>
        <w:spacing w:after="0" w:line="240" w:lineRule="auto"/>
      </w:pPr>
      <w:r>
        <w:separator/>
      </w:r>
    </w:p>
  </w:endnote>
  <w:endnote w:type="continuationSeparator" w:id="0">
    <w:p w:rsidR="005E2B83" w:rsidRDefault="005E2B83" w:rsidP="00A0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645299"/>
      <w:docPartObj>
        <w:docPartGallery w:val="Page Numbers (Bottom of Page)"/>
        <w:docPartUnique/>
      </w:docPartObj>
    </w:sdtPr>
    <w:sdtContent>
      <w:p w:rsidR="00496839" w:rsidRDefault="00C77A75">
        <w:pPr>
          <w:pStyle w:val="ad"/>
          <w:jc w:val="center"/>
        </w:pPr>
        <w:r>
          <w:fldChar w:fldCharType="begin"/>
        </w:r>
        <w:r w:rsidR="00496839">
          <w:instrText>PAGE   \* MERGEFORMAT</w:instrText>
        </w:r>
        <w:r>
          <w:fldChar w:fldCharType="separate"/>
        </w:r>
        <w:r w:rsidR="00207E2C">
          <w:rPr>
            <w:noProof/>
          </w:rPr>
          <w:t>14</w:t>
        </w:r>
        <w:r>
          <w:fldChar w:fldCharType="end"/>
        </w:r>
      </w:p>
    </w:sdtContent>
  </w:sdt>
  <w:p w:rsidR="00496839" w:rsidRDefault="004968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83" w:rsidRDefault="005E2B83" w:rsidP="00A04A98">
      <w:pPr>
        <w:spacing w:after="0" w:line="240" w:lineRule="auto"/>
      </w:pPr>
      <w:r>
        <w:separator/>
      </w:r>
    </w:p>
  </w:footnote>
  <w:footnote w:type="continuationSeparator" w:id="0">
    <w:p w:rsidR="005E2B83" w:rsidRDefault="005E2B83" w:rsidP="00A0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5262E9B"/>
    <w:multiLevelType w:val="hybridMultilevel"/>
    <w:tmpl w:val="7C6811FC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6A26CD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D86AD1"/>
    <w:multiLevelType w:val="hybridMultilevel"/>
    <w:tmpl w:val="C0DC73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62816BF"/>
    <w:multiLevelType w:val="hybridMultilevel"/>
    <w:tmpl w:val="8A7E8D0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66460"/>
    <w:multiLevelType w:val="hybridMultilevel"/>
    <w:tmpl w:val="09F6A824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4B93FC4"/>
    <w:multiLevelType w:val="hybridMultilevel"/>
    <w:tmpl w:val="1458FC6A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1865776"/>
    <w:multiLevelType w:val="hybridMultilevel"/>
    <w:tmpl w:val="FED00438"/>
    <w:lvl w:ilvl="0" w:tplc="16A2B0D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AE670D1"/>
    <w:multiLevelType w:val="hybridMultilevel"/>
    <w:tmpl w:val="BCD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7361B"/>
    <w:multiLevelType w:val="hybridMultilevel"/>
    <w:tmpl w:val="E00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D2F03"/>
    <w:multiLevelType w:val="hybridMultilevel"/>
    <w:tmpl w:val="3DC0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D958BE"/>
    <w:multiLevelType w:val="hybridMultilevel"/>
    <w:tmpl w:val="651EC3FE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11C02"/>
    <w:multiLevelType w:val="hybridMultilevel"/>
    <w:tmpl w:val="3DA65898"/>
    <w:lvl w:ilvl="0" w:tplc="16A2B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9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15"/>
  </w:num>
  <w:num w:numId="12">
    <w:abstractNumId w:val="16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"/>
  </w:num>
  <w:num w:numId="17">
    <w:abstractNumId w:val="3"/>
  </w:num>
  <w:num w:numId="18">
    <w:abstractNumId w:val="4"/>
  </w:num>
  <w:num w:numId="19">
    <w:abstractNumId w:val="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3D5"/>
    <w:rsid w:val="00021A1B"/>
    <w:rsid w:val="00067B09"/>
    <w:rsid w:val="00094AAD"/>
    <w:rsid w:val="001633D1"/>
    <w:rsid w:val="00167099"/>
    <w:rsid w:val="00186135"/>
    <w:rsid w:val="0019611B"/>
    <w:rsid w:val="001A7AC8"/>
    <w:rsid w:val="001C4402"/>
    <w:rsid w:val="00207E2C"/>
    <w:rsid w:val="00263FD5"/>
    <w:rsid w:val="0028174C"/>
    <w:rsid w:val="002A447E"/>
    <w:rsid w:val="002E2363"/>
    <w:rsid w:val="00316B68"/>
    <w:rsid w:val="003213B4"/>
    <w:rsid w:val="0033020D"/>
    <w:rsid w:val="00395202"/>
    <w:rsid w:val="003B63D0"/>
    <w:rsid w:val="003D2CF7"/>
    <w:rsid w:val="003F0FAD"/>
    <w:rsid w:val="004355E2"/>
    <w:rsid w:val="004433D5"/>
    <w:rsid w:val="00453ED5"/>
    <w:rsid w:val="004552E2"/>
    <w:rsid w:val="00496839"/>
    <w:rsid w:val="004B6FB8"/>
    <w:rsid w:val="004C1794"/>
    <w:rsid w:val="004F2380"/>
    <w:rsid w:val="00500D86"/>
    <w:rsid w:val="005A13E1"/>
    <w:rsid w:val="005B6780"/>
    <w:rsid w:val="005C3163"/>
    <w:rsid w:val="005E2B83"/>
    <w:rsid w:val="005E3EB2"/>
    <w:rsid w:val="00614B2F"/>
    <w:rsid w:val="00663F3F"/>
    <w:rsid w:val="006D6B19"/>
    <w:rsid w:val="006E48B3"/>
    <w:rsid w:val="00703E98"/>
    <w:rsid w:val="00731289"/>
    <w:rsid w:val="00763849"/>
    <w:rsid w:val="007D6EB0"/>
    <w:rsid w:val="007E313F"/>
    <w:rsid w:val="0083565F"/>
    <w:rsid w:val="00836A9B"/>
    <w:rsid w:val="00895FB9"/>
    <w:rsid w:val="008B0E84"/>
    <w:rsid w:val="008B0FF8"/>
    <w:rsid w:val="008C4935"/>
    <w:rsid w:val="008C5062"/>
    <w:rsid w:val="008E6660"/>
    <w:rsid w:val="00922AFE"/>
    <w:rsid w:val="00967C86"/>
    <w:rsid w:val="00A04A98"/>
    <w:rsid w:val="00A42C3A"/>
    <w:rsid w:val="00A52DB5"/>
    <w:rsid w:val="00A6553C"/>
    <w:rsid w:val="00A75A4C"/>
    <w:rsid w:val="00A803F3"/>
    <w:rsid w:val="00B003C2"/>
    <w:rsid w:val="00B7467D"/>
    <w:rsid w:val="00BA7A3D"/>
    <w:rsid w:val="00BC7AA4"/>
    <w:rsid w:val="00C07FFD"/>
    <w:rsid w:val="00C56672"/>
    <w:rsid w:val="00C77A75"/>
    <w:rsid w:val="00CD4CEB"/>
    <w:rsid w:val="00CF756B"/>
    <w:rsid w:val="00D07DD8"/>
    <w:rsid w:val="00D13D85"/>
    <w:rsid w:val="00D153B6"/>
    <w:rsid w:val="00D7187B"/>
    <w:rsid w:val="00DA06CD"/>
    <w:rsid w:val="00DC0FEA"/>
    <w:rsid w:val="00DF0721"/>
    <w:rsid w:val="00DF4723"/>
    <w:rsid w:val="00E068DB"/>
    <w:rsid w:val="00E308AD"/>
    <w:rsid w:val="00E32CD0"/>
    <w:rsid w:val="00E51D3E"/>
    <w:rsid w:val="00E63792"/>
    <w:rsid w:val="00E65BFE"/>
    <w:rsid w:val="00EA3282"/>
    <w:rsid w:val="00EA376D"/>
    <w:rsid w:val="00ED6279"/>
    <w:rsid w:val="00F20327"/>
    <w:rsid w:val="00F237E7"/>
    <w:rsid w:val="00F333E6"/>
    <w:rsid w:val="00F871A9"/>
    <w:rsid w:val="00FC5C78"/>
    <w:rsid w:val="00FE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33D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33D5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433D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3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3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33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3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33D5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3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4433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3D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433D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433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433D5"/>
    <w:pPr>
      <w:autoSpaceDE w:val="0"/>
      <w:autoSpaceDN w:val="0"/>
      <w:adjustRightInd w:val="0"/>
      <w:spacing w:after="0" w:line="28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433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4433D5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43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4433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43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4433D5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4433D5"/>
    <w:rPr>
      <w:color w:val="0000FF"/>
      <w:u w:val="single"/>
    </w:rPr>
  </w:style>
  <w:style w:type="character" w:customStyle="1" w:styleId="apple-style-span">
    <w:name w:val="apple-style-span"/>
    <w:basedOn w:val="a0"/>
    <w:rsid w:val="004433D5"/>
  </w:style>
  <w:style w:type="character" w:customStyle="1" w:styleId="21">
    <w:name w:val="Основной текст 2 Знак"/>
    <w:basedOn w:val="a0"/>
    <w:link w:val="22"/>
    <w:semiHidden/>
    <w:rsid w:val="004433D5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22">
    <w:name w:val="Body Text 2"/>
    <w:basedOn w:val="a"/>
    <w:link w:val="21"/>
    <w:semiHidden/>
    <w:rsid w:val="004433D5"/>
    <w:pPr>
      <w:autoSpaceDE w:val="0"/>
      <w:autoSpaceDN w:val="0"/>
      <w:adjustRightInd w:val="0"/>
      <w:spacing w:after="0" w:line="280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433D5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4433D5"/>
  </w:style>
  <w:style w:type="paragraph" w:styleId="ac">
    <w:name w:val="List Paragraph"/>
    <w:basedOn w:val="a"/>
    <w:uiPriority w:val="34"/>
    <w:qFormat/>
    <w:rsid w:val="004433D5"/>
    <w:pPr>
      <w:ind w:left="720"/>
      <w:contextualSpacing/>
    </w:pPr>
    <w:rPr>
      <w:rFonts w:eastAsia="Calibri"/>
      <w:lang w:eastAsia="en-US"/>
    </w:rPr>
  </w:style>
  <w:style w:type="paragraph" w:styleId="ad">
    <w:name w:val="footer"/>
    <w:basedOn w:val="a"/>
    <w:link w:val="ae"/>
    <w:uiPriority w:val="99"/>
    <w:unhideWhenUsed/>
    <w:rsid w:val="004433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4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433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33D5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443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43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33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4433D5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43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4433D5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4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4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433D5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433D5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433D5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4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433D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433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433D5"/>
    <w:rPr>
      <w:rFonts w:ascii="Arial" w:hAnsi="Arial" w:cs="Arial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433D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433D5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433D5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4433D5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4433D5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433D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433D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4433D5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uiPriority w:val="99"/>
    <w:rsid w:val="004433D5"/>
    <w:rPr>
      <w:rFonts w:ascii="Times New Roman" w:hAnsi="Times New Roman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4433D5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4433D5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96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3">
    <w:name w:val="No Spacing"/>
    <w:uiPriority w:val="1"/>
    <w:qFormat/>
    <w:rsid w:val="00895F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85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Пользователь</cp:lastModifiedBy>
  <cp:revision>45</cp:revision>
  <dcterms:created xsi:type="dcterms:W3CDTF">2017-03-24T06:24:00Z</dcterms:created>
  <dcterms:modified xsi:type="dcterms:W3CDTF">2021-01-14T04:54:00Z</dcterms:modified>
</cp:coreProperties>
</file>