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7C" w:rsidRPr="00E074A4" w:rsidRDefault="00AF167C" w:rsidP="008905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D30793" w:rsidRPr="00C924E0" w:rsidTr="00C924E0">
        <w:trPr>
          <w:trHeight w:val="1135"/>
        </w:trPr>
        <w:tc>
          <w:tcPr>
            <w:tcW w:w="3402" w:type="dxa"/>
          </w:tcPr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социально-гуманитарных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D30793" w:rsidRPr="00757DA7" w:rsidRDefault="00D30793" w:rsidP="00D3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30793" w:rsidRPr="00757DA7" w:rsidRDefault="00D30793" w:rsidP="00D3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30793" w:rsidRPr="00757DA7" w:rsidRDefault="00D30793" w:rsidP="00D34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» июня 20</w:t>
            </w:r>
            <w:r w:rsidR="00D341D3">
              <w:rPr>
                <w:rFonts w:ascii="Times New Roman" w:eastAsia="Times New Roman" w:hAnsi="Times New Roman"/>
                <w:sz w:val="24"/>
                <w:szCs w:val="24"/>
              </w:rPr>
              <w:t>20 г.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«19</w:t>
            </w:r>
            <w:r w:rsidRPr="00015841">
              <w:rPr>
                <w:rFonts w:ascii="Times New Roman" w:eastAsia="Times New Roman" w:hAnsi="Times New Roman"/>
                <w:sz w:val="24"/>
                <w:szCs w:val="24"/>
              </w:rPr>
              <w:t>» июня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015841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3118" w:type="dxa"/>
          </w:tcPr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D30793" w:rsidRPr="008C78F6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8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8C78F6">
              <w:rPr>
                <w:rFonts w:ascii="Times New Roman" w:eastAsia="Times New Roman" w:hAnsi="Times New Roman"/>
                <w:sz w:val="24"/>
                <w:szCs w:val="24"/>
              </w:rPr>
              <w:t xml:space="preserve">«23» июня 2020 г. </w:t>
            </w:r>
          </w:p>
          <w:p w:rsidR="00D30793" w:rsidRPr="00015841" w:rsidRDefault="00D30793" w:rsidP="00D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8F6">
              <w:rPr>
                <w:rFonts w:ascii="Times New Roman" w:eastAsia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AF167C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Pr="00E074A4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>Дисцип</w:t>
      </w:r>
      <w:r w:rsidR="00D341D3">
        <w:rPr>
          <w:rFonts w:ascii="Times New Roman" w:eastAsia="Times New Roman" w:hAnsi="Times New Roman" w:cs="Times New Roman"/>
          <w:sz w:val="28"/>
          <w:szCs w:val="28"/>
        </w:rPr>
        <w:t>лины                 ОГСЭ 03. «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AF167C" w:rsidRDefault="00AF167C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 w:rsidR="00CD0DB2">
        <w:rPr>
          <w:rFonts w:ascii="Times New Roman" w:eastAsia="Times New Roman" w:hAnsi="Times New Roman" w:cs="Times New Roman"/>
          <w:sz w:val="28"/>
          <w:szCs w:val="28"/>
        </w:rPr>
        <w:t xml:space="preserve">  53.02.04 «Вокальное искусство</w:t>
      </w:r>
    </w:p>
    <w:p w:rsidR="00CD0DB2" w:rsidRPr="00CD0DB2" w:rsidRDefault="00CD0DB2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67C" w:rsidRPr="00E074A4" w:rsidRDefault="00676793" w:rsidP="00AF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гуманитарный и социально –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AF167C" w:rsidRPr="00E074A4" w:rsidRDefault="00AF167C" w:rsidP="00AF167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E074A4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обучающихся</w:t>
            </w:r>
            <w:r w:rsidR="0089055F">
              <w:rPr>
                <w:rFonts w:ascii="Times New Roman" w:eastAsia="Calibri" w:hAnsi="Times New Roman" w:cs="Times New Roman"/>
                <w:szCs w:val="28"/>
              </w:rPr>
              <w:t xml:space="preserve">                       66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C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4A4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       дифференцированный з</w:t>
            </w:r>
            <w:r>
              <w:rPr>
                <w:rFonts w:ascii="Times New Roman" w:eastAsia="Times New Roman" w:hAnsi="Times New Roman" w:cs="Times New Roman"/>
              </w:rPr>
              <w:t>ачет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(7 семестр)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Pr="00E074A4" w:rsidRDefault="00AF167C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AF167C" w:rsidRPr="00E074A4" w:rsidRDefault="00D341D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</w:t>
      </w:r>
      <w:r w:rsidR="00AF167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AF167C" w:rsidRDefault="00AF167C" w:rsidP="00AF167C"/>
    <w:p w:rsidR="00E074A4" w:rsidRDefault="00E074A4" w:rsidP="007D6062"/>
    <w:p w:rsidR="007D6062" w:rsidRPr="007D6062" w:rsidRDefault="007D6062" w:rsidP="007D6062"/>
    <w:p w:rsidR="00D0197B" w:rsidRPr="00CD0DB2" w:rsidRDefault="00D0197B" w:rsidP="00D019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D0D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СОДЕРЖАНИЕ </w:t>
      </w:r>
    </w:p>
    <w:p w:rsidR="00D0197B" w:rsidRPr="00CD0DB2" w:rsidRDefault="00D0197B" w:rsidP="00D0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0197B" w:rsidRPr="00CD0DB2" w:rsidTr="003873B2">
        <w:trPr>
          <w:trHeight w:val="931"/>
        </w:trPr>
        <w:tc>
          <w:tcPr>
            <w:tcW w:w="9007" w:type="dxa"/>
            <w:shd w:val="clear" w:color="auto" w:fill="auto"/>
          </w:tcPr>
          <w:p w:rsidR="00D0197B" w:rsidRPr="00CD0DB2" w:rsidRDefault="002F32AA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1. ПАСПОРТ 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ПР</w:t>
            </w: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ОГРАММЫ 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97B" w:rsidRPr="00CD0DB2" w:rsidTr="003873B2">
        <w:trPr>
          <w:trHeight w:val="594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2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. СТРУКТУРА и ПРИМЕРНОЕ сод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ержание 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3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 условия реализации  ПРО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  <w:r w:rsidR="00D0197B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. Контроль и оценка результатов освоения </w:t>
            </w:r>
            <w:r w:rsidR="002F32AA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0197B" w:rsidRPr="00CD0DB2" w:rsidRDefault="00D0197B" w:rsidP="00D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26" w:rsidRPr="00CD0DB2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</w:p>
    <w:p w:rsidR="00676793" w:rsidRDefault="00904B26" w:rsidP="00D45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0DB2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CD0DB2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                   </w:t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t xml:space="preserve"> паспорт ПРОГРАММЫ УЧЕБНОЙ ДИСЦИПЛИНЫ</w:t>
      </w:r>
    </w:p>
    <w:p w:rsidR="00904B26" w:rsidRPr="00995B44" w:rsidRDefault="00676793" w:rsidP="00676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Психология общения</w:t>
      </w:r>
    </w:p>
    <w:p w:rsidR="00676793" w:rsidRDefault="00676793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26" w:rsidRPr="00904B26" w:rsidRDefault="00904B26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7D81" w:rsidRPr="00CD0DB2" w:rsidRDefault="00D81828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r w:rsidR="00CD0DB2" w:rsidRPr="00CD0DB2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  <w:r w:rsidR="00CD0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в соответствии с ФГОС </w:t>
      </w:r>
      <w:r w:rsidR="00524A5E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</w:t>
      </w:r>
      <w:r w:rsidR="00AF16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   53.02.</w:t>
      </w:r>
      <w:r w:rsidR="00524A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04 </w:t>
      </w:r>
      <w:r w:rsidR="00AF167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«Вокальное искусство».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программы: </w:t>
      </w:r>
      <w:r w:rsidR="00904B26"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="0052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26"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04B26"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уметь: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знать: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524A5E" w:rsidRPr="00524A5E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F00A25" w:rsidRPr="00F00A25" w:rsidRDefault="00524A5E" w:rsidP="0052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5E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A25" w:rsidRPr="00524A5E" w:rsidRDefault="00524A5E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A5E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00A25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lastRenderedPageBreak/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ПК 2.4. Осваивать основной учебно-педагогический репертуар.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 xml:space="preserve">ПК 2.7. Планировать развитие профессиональных умений обучающихся. 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25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4B7CB8" w:rsidRDefault="004B7CB8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нагрузки обучающегося 66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нагрузки обучающегося  48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</w:rPr>
        <w:t>льной работы обучающегося 18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904B26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904B26" w:rsidRPr="00D45554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tbl>
      <w:tblPr>
        <w:tblW w:w="935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  <w:gridCol w:w="1899"/>
      </w:tblGrid>
      <w:tr w:rsidR="00904B26" w:rsidRPr="00904B26" w:rsidTr="00F00A25">
        <w:trPr>
          <w:trHeight w:val="460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904B26" w:rsidRPr="00904B26" w:rsidTr="00F00A25">
        <w:trPr>
          <w:trHeight w:val="285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524A5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904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524A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="004E4B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24A5E">
              <w:rPr>
                <w:rFonts w:ascii="Times New Roman" w:hAnsi="Times New Roman" w:cs="Times New Roman"/>
                <w:i/>
                <w:sz w:val="24"/>
                <w:szCs w:val="24"/>
              </w:rPr>
              <w:t>в 7 семестре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04B26" w:rsidRPr="00904B26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04B26" w:rsidRDefault="00904B26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11" w:rsidRPr="00904B26" w:rsidRDefault="00845211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211" w:rsidRPr="00904B26" w:rsidSect="00D4555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CE57D8" w:rsidRPr="00845211" w:rsidRDefault="009B7A03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lastRenderedPageBreak/>
        <w:t>2</w:t>
      </w:r>
      <w:r w:rsidR="00904B26" w:rsidRPr="00904B26">
        <w:rPr>
          <w:b/>
        </w:rPr>
        <w:t>.2. Тематический план и содержание учебной дисциплины</w:t>
      </w:r>
      <w:r w:rsidR="00904B26" w:rsidRPr="00904B26">
        <w:rPr>
          <w:b/>
          <w:caps/>
        </w:rPr>
        <w:t xml:space="preserve"> «</w:t>
      </w:r>
      <w:r w:rsidR="00904B26" w:rsidRPr="00904B26">
        <w:rPr>
          <w:b/>
        </w:rPr>
        <w:t>Психология общения»</w:t>
      </w:r>
      <w:r w:rsidR="00904B26" w:rsidRPr="00904B26">
        <w:rPr>
          <w:bCs/>
          <w:i/>
        </w:rPr>
        <w:tab/>
      </w:r>
      <w:r w:rsidR="00904B26" w:rsidRPr="00904B26">
        <w:rPr>
          <w:bCs/>
          <w:i/>
        </w:rPr>
        <w:tab/>
      </w:r>
    </w:p>
    <w:p w:rsidR="00CE57D8" w:rsidRDefault="00CE57D8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52"/>
        <w:gridCol w:w="709"/>
        <w:gridCol w:w="7846"/>
        <w:gridCol w:w="1353"/>
        <w:gridCol w:w="1370"/>
      </w:tblGrid>
      <w:tr w:rsidR="00AF167C" w:rsidRPr="00FA2BEE" w:rsidTr="003873B2">
        <w:trPr>
          <w:trHeight w:val="650"/>
        </w:trPr>
        <w:tc>
          <w:tcPr>
            <w:tcW w:w="3652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AF167C" w:rsidRPr="00FA2BEE" w:rsidTr="003873B2">
        <w:tc>
          <w:tcPr>
            <w:tcW w:w="3652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67C" w:rsidRPr="00605BD6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FFFFFF" w:themeFill="background1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AF167C" w:rsidRPr="00605BD6" w:rsidRDefault="00E044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7D8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ее роль в профессиональной деятельности»</w:t>
            </w: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Общение как фактор человеческой жизнедеятельности: сущностная</w:t>
            </w:r>
          </w:p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взаимопроявления, взаимопознания, преобразование личности.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(непосредственное-опосредованное, субъектное- объектное, ролевое-личностное, монологическое-диалогическое,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Монологичность общения как способ подавления индивидуальности Содержательные критерии определения вида общения: отношение к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манипулятивного, ролевого и духовного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387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Конспект лекций.</w:t>
            </w:r>
          </w:p>
          <w:p w:rsidR="00AF167C" w:rsidRPr="00605BD6" w:rsidRDefault="003873B2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Составить видео ряд – Виды общения</w:t>
            </w:r>
          </w:p>
          <w:p w:rsidR="00AF167C" w:rsidRPr="00605BD6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24+8ср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Личностный подход к общению. Социальные способности личности (социальная наблюдательность, социальный интеллект, эмпатия).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lastRenderedPageBreak/>
              <w:t>индивидуально-личностных характеристик в протекании общения: эмоциональная устойчивость, активность, креативность,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70B0B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Практические работы по теме.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AF167C" w:rsidRPr="00570B0B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Язык тела. Основные жесты, позы. Мимика лица и типы взглядов. Культурные и гендерные различия в невербальной коммуникации.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Одежда и внешний вид как средство самопрезентации.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AF167C" w:rsidRPr="00975D53" w:rsidRDefault="00AF167C" w:rsidP="003873B2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4D1B">
              <w:rPr>
                <w:i/>
                <w:sz w:val="24"/>
                <w:szCs w:val="24"/>
              </w:rPr>
              <w:t>Решение ситуационных задач.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</w:t>
            </w: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речи в общении. Задавание вопросов. Перефраз. Расширенное слушание.</w:t>
            </w:r>
          </w:p>
        </w:tc>
        <w:tc>
          <w:tcPr>
            <w:tcW w:w="1353" w:type="dxa"/>
            <w:vMerge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Практические работы по теме.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Тестовые задания.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AF167C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5.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6.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3F3E73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12+6ср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внутриличностные, межличностные, межгрупповой;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причин конфликтов. Объективные и субъективные. Первичные и вторичные. Теория Э.Берна. Роли и ролевые ожидания.Осознаваемые и неосознаваемые причины. Межкультурные и культурно-специфические причины. Возрастные и гендерные причины. Индивидуально-психологические, личностные, социально-психологические причины. Когнитивно-эмоциональные,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Практические работы по теме.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Самодиагностика по теме: «Конфликт»</w:t>
            </w:r>
          </w:p>
          <w:p w:rsidR="00AF167C" w:rsidRPr="008943FE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Анализ диагностики.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E743A2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тратегии поведения в 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конфликте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lastRenderedPageBreak/>
              <w:t xml:space="preserve">Основные стратегии общения: соперничество, компромисс, сотрудничество, </w:t>
            </w:r>
            <w:r w:rsidRPr="008943FE">
              <w:rPr>
                <w:sz w:val="24"/>
                <w:szCs w:val="24"/>
              </w:rPr>
              <w:lastRenderedPageBreak/>
              <w:t>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AF167C" w:rsidRPr="006C5985" w:rsidRDefault="00AF167C" w:rsidP="00387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7379AA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Основные стили общения и их определение. Характеристика фаз контактов и партнёров в коммуникации. Взаимонаправленность и взаимоинформирование.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Общие характеристики манипулятивного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>Роль эмоциональной сферы в манипулятивном общении. Виды манипуляций. Характеристика манипулятивных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AF167C" w:rsidRDefault="00AF167C" w:rsidP="003873B2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AF167C" w:rsidRPr="009F4AB5" w:rsidRDefault="00AF167C" w:rsidP="006064A0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 xml:space="preserve">  Составление Кодекса  чести молодого педагога.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191D3E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191D3E" w:rsidTr="003873B2">
        <w:tc>
          <w:tcPr>
            <w:tcW w:w="3652" w:type="dxa"/>
          </w:tcPr>
          <w:p w:rsidR="00AF167C" w:rsidRPr="00191D3E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AF167C" w:rsidRPr="00191D3E" w:rsidRDefault="00192EF5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66 часов</w:t>
            </w:r>
            <w:r w:rsidR="00AF167C" w:rsidRPr="00191D3E">
              <w:rPr>
                <w:b/>
                <w:color w:val="222222"/>
              </w:rPr>
              <w:t>; лекционных 48</w:t>
            </w:r>
            <w:r w:rsidR="00AF167C">
              <w:rPr>
                <w:b/>
                <w:color w:val="222222"/>
              </w:rPr>
              <w:t xml:space="preserve"> </w:t>
            </w:r>
            <w:r w:rsidR="00AF167C" w:rsidRPr="00191D3E">
              <w:rPr>
                <w:b/>
                <w:color w:val="222222"/>
              </w:rPr>
              <w:t>часов; самостоятельных</w:t>
            </w:r>
            <w:r w:rsidR="00AF167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 xml:space="preserve"> 18 часов.</w:t>
            </w:r>
          </w:p>
        </w:tc>
        <w:tc>
          <w:tcPr>
            <w:tcW w:w="1353" w:type="dxa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67C" w:rsidRDefault="00AF167C" w:rsidP="00AF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1. – ознакомительный (узнавание ранее изученных объектов, свойств);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F2165" w:rsidRDefault="005F2165" w:rsidP="00F00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</w:p>
    <w:p w:rsidR="00F00A25" w:rsidRDefault="00F00A25" w:rsidP="00D45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F00A25" w:rsidSect="00F00A25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904B26" w:rsidRDefault="00904B26" w:rsidP="002B0A3C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04B26">
        <w:rPr>
          <w:b/>
          <w:caps/>
        </w:rPr>
        <w:lastRenderedPageBreak/>
        <w:t>условия реализации УЧЕБНОЙ дисциплины</w:t>
      </w:r>
    </w:p>
    <w:p w:rsidR="002B0A3C" w:rsidRPr="002B0A3C" w:rsidRDefault="002B0A3C" w:rsidP="002B0A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обучающимися практических занятий, включая как обязательный компонент практические задания с использованием персональных компьютеров.</w:t>
      </w:r>
    </w:p>
    <w:p w:rsidR="002B0A3C" w:rsidRPr="002B0A3C" w:rsidRDefault="002B0A3C" w:rsidP="002B0A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904B26" w:rsidRPr="00904B26" w:rsidRDefault="00845211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62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банк оценочных материалов по дисциплине «Психология общения» в форме разноуровневых тестовых заданий, ситуационных задач;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2B0A3C" w:rsidRPr="002B0A3C" w:rsidRDefault="002B0A3C" w:rsidP="002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A3C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2B0A3C" w:rsidRPr="00904B26" w:rsidRDefault="002B0A3C" w:rsidP="002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A3C">
        <w:rPr>
          <w:rFonts w:ascii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379AA" w:rsidRDefault="007379AA" w:rsidP="008452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79AA">
        <w:rPr>
          <w:rFonts w:ascii="Times New Roman" w:hAnsi="Times New Roman" w:cs="Times New Roman"/>
          <w:bCs/>
          <w:sz w:val="24"/>
          <w:szCs w:val="24"/>
        </w:rPr>
        <w:t>Садовская, В. С. Психология общения [Текст] : учебник и практикум для СПО / В. С. Садовская, В. А. Ремизов ; В. С. Садовская, В. А. Ремизов. - 2-е издание. - Москва : Юрайт, 2019. - 169 с.</w:t>
      </w:r>
    </w:p>
    <w:p w:rsidR="00D97E50" w:rsidRDefault="00D97E50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B26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:rsidR="00904B26" w:rsidRPr="00904B26" w:rsidRDefault="00904B26" w:rsidP="0084521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1)</w:t>
      </w:r>
      <w:hyperlink r:id="rId12" w:tgtFrame="_blank" w:history="1">
        <w:r w:rsidRPr="00904B26">
          <w:rPr>
            <w:rStyle w:val="a8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 xml:space="preserve">    Портал психологии</w:t>
        </w:r>
      </w:hyperlink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"Psychology.ru": [Электронный ресурс] - Режим доступа: http://www.psychology.ru</w:t>
      </w: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2) Журнал </w:t>
      </w:r>
      <w:hyperlink r:id="rId13" w:tgtFrame="_blank" w:history="1"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"Psychologies"</w:t>
        </w:r>
      </w:hyperlink>
      <w:r w:rsidRPr="00904B26">
        <w:rPr>
          <w:rFonts w:ascii="Times New Roman" w:hAnsi="Times New Roman" w:cs="Times New Roman"/>
          <w:color w:val="000000"/>
          <w:sz w:val="24"/>
          <w:szCs w:val="24"/>
        </w:rPr>
        <w:t>: [Электронный ресурс]- Режим доступа:</w:t>
      </w:r>
      <w:hyperlink r:id="rId14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http://www.psycholog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ies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.ru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Pr="00904B26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учебников: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5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Библиотека Гумер - гуманитарные науки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6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PSYLIB: Психологическая библиотека "Самопознание и саморазвитие"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>[Электронный ресурс] - Режим доступа: http://psylib.kiev.ua/</w:t>
      </w:r>
    </w:p>
    <w:p w:rsidR="00904B26" w:rsidRPr="00904B26" w:rsidRDefault="00904B26" w:rsidP="003A65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C71E3A" w:rsidRDefault="00904B26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71E3A">
        <w:t>Контроль</w:t>
      </w:r>
      <w:r w:rsidR="00C71E3A" w:rsidRPr="00C71E3A">
        <w:t xml:space="preserve"> </w:t>
      </w:r>
      <w:r w:rsidRPr="00C71E3A">
        <w:t>и оценка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обучающимися индивидуальных заданий,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C71E3A">
        <w:trPr>
          <w:trHeight w:val="8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9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8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C71E3A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C71E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904B26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 w:rsidR="006759DD"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 w:rsidR="006759DD"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</w:t>
      </w:r>
      <w:r w:rsidRPr="008977B8">
        <w:rPr>
          <w:rFonts w:ascii="Times New Roman" w:hAnsi="Times New Roman" w:cs="Times New Roman"/>
          <w:sz w:val="24"/>
          <w:szCs w:val="24"/>
        </w:rPr>
        <w:lastRenderedPageBreak/>
        <w:t>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программойдисциплины с использованием простейших логических умозаключений; студент способен исправить ошибки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Default="001B7C34" w:rsidP="001B7C34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655E67" w:rsidRPr="00655E67" w:rsidRDefault="001B7C34" w:rsidP="00A9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br w:type="page"/>
      </w:r>
    </w:p>
    <w:sectPr w:rsidR="00655E67" w:rsidRPr="00655E67" w:rsidSect="00F00A25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DA" w:rsidRDefault="004061DA" w:rsidP="003E7ED5">
      <w:pPr>
        <w:spacing w:after="0" w:line="240" w:lineRule="auto"/>
      </w:pPr>
      <w:r>
        <w:separator/>
      </w:r>
    </w:p>
  </w:endnote>
  <w:endnote w:type="continuationSeparator" w:id="0">
    <w:p w:rsidR="004061DA" w:rsidRDefault="004061DA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CA7543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CA7543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E50">
      <w:rPr>
        <w:rStyle w:val="a5"/>
        <w:noProof/>
      </w:rPr>
      <w:t>10</w: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DA" w:rsidRDefault="004061DA" w:rsidP="003E7ED5">
      <w:pPr>
        <w:spacing w:after="0" w:line="240" w:lineRule="auto"/>
      </w:pPr>
      <w:r>
        <w:separator/>
      </w:r>
    </w:p>
  </w:footnote>
  <w:footnote w:type="continuationSeparator" w:id="0">
    <w:p w:rsidR="004061DA" w:rsidRDefault="004061DA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0B590801"/>
    <w:multiLevelType w:val="hybridMultilevel"/>
    <w:tmpl w:val="60D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04A0C224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 w15:restartNumberingAfterBreak="0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43DCC"/>
    <w:multiLevelType w:val="hybridMultilevel"/>
    <w:tmpl w:val="F9C0FE60"/>
    <w:lvl w:ilvl="0" w:tplc="6E3683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26"/>
    <w:rsid w:val="00011045"/>
    <w:rsid w:val="00074523"/>
    <w:rsid w:val="000D3678"/>
    <w:rsid w:val="000D4EA7"/>
    <w:rsid w:val="000E7146"/>
    <w:rsid w:val="001047CE"/>
    <w:rsid w:val="001068A7"/>
    <w:rsid w:val="00152B5F"/>
    <w:rsid w:val="00154320"/>
    <w:rsid w:val="001660C9"/>
    <w:rsid w:val="00172FA5"/>
    <w:rsid w:val="00187DBC"/>
    <w:rsid w:val="00192EF5"/>
    <w:rsid w:val="001B7C34"/>
    <w:rsid w:val="002416EF"/>
    <w:rsid w:val="0024183E"/>
    <w:rsid w:val="00271D5B"/>
    <w:rsid w:val="002B0A3C"/>
    <w:rsid w:val="002D157F"/>
    <w:rsid w:val="002D4AA5"/>
    <w:rsid w:val="002F0293"/>
    <w:rsid w:val="002F32AA"/>
    <w:rsid w:val="00310F8C"/>
    <w:rsid w:val="00314974"/>
    <w:rsid w:val="00324151"/>
    <w:rsid w:val="0033418D"/>
    <w:rsid w:val="00335584"/>
    <w:rsid w:val="003537B2"/>
    <w:rsid w:val="00360EBC"/>
    <w:rsid w:val="003873B2"/>
    <w:rsid w:val="00394C2A"/>
    <w:rsid w:val="003A65AF"/>
    <w:rsid w:val="003C6F10"/>
    <w:rsid w:val="003D06DA"/>
    <w:rsid w:val="003E5511"/>
    <w:rsid w:val="003E7ED5"/>
    <w:rsid w:val="004061DA"/>
    <w:rsid w:val="00464E71"/>
    <w:rsid w:val="004746B7"/>
    <w:rsid w:val="004B7CB8"/>
    <w:rsid w:val="004D0B57"/>
    <w:rsid w:val="004E4BAD"/>
    <w:rsid w:val="004F0E72"/>
    <w:rsid w:val="00524A5E"/>
    <w:rsid w:val="0055455C"/>
    <w:rsid w:val="00580CD9"/>
    <w:rsid w:val="005F186D"/>
    <w:rsid w:val="005F2165"/>
    <w:rsid w:val="006064A0"/>
    <w:rsid w:val="00623580"/>
    <w:rsid w:val="00655E67"/>
    <w:rsid w:val="006759DD"/>
    <w:rsid w:val="00676793"/>
    <w:rsid w:val="006A6D49"/>
    <w:rsid w:val="006B6706"/>
    <w:rsid w:val="006D79B6"/>
    <w:rsid w:val="007005CA"/>
    <w:rsid w:val="00736058"/>
    <w:rsid w:val="007379AA"/>
    <w:rsid w:val="00763BF7"/>
    <w:rsid w:val="0079086E"/>
    <w:rsid w:val="007A2C64"/>
    <w:rsid w:val="007D6062"/>
    <w:rsid w:val="007F1CD1"/>
    <w:rsid w:val="007F4B07"/>
    <w:rsid w:val="00800DD4"/>
    <w:rsid w:val="00803DE3"/>
    <w:rsid w:val="00807041"/>
    <w:rsid w:val="008108EF"/>
    <w:rsid w:val="00814CD1"/>
    <w:rsid w:val="0081513A"/>
    <w:rsid w:val="00845211"/>
    <w:rsid w:val="00856BEE"/>
    <w:rsid w:val="00866D6D"/>
    <w:rsid w:val="00887C88"/>
    <w:rsid w:val="0089055F"/>
    <w:rsid w:val="008C61EE"/>
    <w:rsid w:val="008E0747"/>
    <w:rsid w:val="00904B26"/>
    <w:rsid w:val="0091268F"/>
    <w:rsid w:val="00962BF5"/>
    <w:rsid w:val="00970E13"/>
    <w:rsid w:val="00974EDB"/>
    <w:rsid w:val="00977DB9"/>
    <w:rsid w:val="00994598"/>
    <w:rsid w:val="00995B44"/>
    <w:rsid w:val="00997D1B"/>
    <w:rsid w:val="009B7A03"/>
    <w:rsid w:val="00A270A4"/>
    <w:rsid w:val="00A3268D"/>
    <w:rsid w:val="00A52A4E"/>
    <w:rsid w:val="00A97DDA"/>
    <w:rsid w:val="00AA51B4"/>
    <w:rsid w:val="00AC3B7E"/>
    <w:rsid w:val="00AF167C"/>
    <w:rsid w:val="00B12BEF"/>
    <w:rsid w:val="00B137FE"/>
    <w:rsid w:val="00B20D88"/>
    <w:rsid w:val="00B40132"/>
    <w:rsid w:val="00B41941"/>
    <w:rsid w:val="00B533A1"/>
    <w:rsid w:val="00BB153A"/>
    <w:rsid w:val="00BC1D83"/>
    <w:rsid w:val="00C17705"/>
    <w:rsid w:val="00C33104"/>
    <w:rsid w:val="00C47076"/>
    <w:rsid w:val="00C474B8"/>
    <w:rsid w:val="00C672D4"/>
    <w:rsid w:val="00C71E3A"/>
    <w:rsid w:val="00C77E8A"/>
    <w:rsid w:val="00C80CA0"/>
    <w:rsid w:val="00C924E0"/>
    <w:rsid w:val="00CA7543"/>
    <w:rsid w:val="00CD0DB2"/>
    <w:rsid w:val="00CD619A"/>
    <w:rsid w:val="00CE57D8"/>
    <w:rsid w:val="00CF4CE6"/>
    <w:rsid w:val="00D0197B"/>
    <w:rsid w:val="00D05A65"/>
    <w:rsid w:val="00D20229"/>
    <w:rsid w:val="00D23BEC"/>
    <w:rsid w:val="00D27A69"/>
    <w:rsid w:val="00D30793"/>
    <w:rsid w:val="00D341D3"/>
    <w:rsid w:val="00D45554"/>
    <w:rsid w:val="00D7626B"/>
    <w:rsid w:val="00D81828"/>
    <w:rsid w:val="00D97E50"/>
    <w:rsid w:val="00DA2415"/>
    <w:rsid w:val="00DB7E80"/>
    <w:rsid w:val="00DC19B1"/>
    <w:rsid w:val="00E044F5"/>
    <w:rsid w:val="00E074A4"/>
    <w:rsid w:val="00E10ADB"/>
    <w:rsid w:val="00E36CFB"/>
    <w:rsid w:val="00E743A2"/>
    <w:rsid w:val="00E97C74"/>
    <w:rsid w:val="00EC293A"/>
    <w:rsid w:val="00ED0A79"/>
    <w:rsid w:val="00EE7DC7"/>
    <w:rsid w:val="00EF5B86"/>
    <w:rsid w:val="00F00A25"/>
    <w:rsid w:val="00F4303B"/>
    <w:rsid w:val="00F70663"/>
    <w:rsid w:val="00F904ED"/>
    <w:rsid w:val="00FA766B"/>
    <w:rsid w:val="00FA76AD"/>
    <w:rsid w:val="00FB7D81"/>
    <w:rsid w:val="00FC7215"/>
    <w:rsid w:val="00FD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DE33"/>
  <w15:docId w15:val="{D8BE161A-6501-416C-B7A7-E09C26E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D4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Title"/>
    <w:basedOn w:val="a"/>
    <w:link w:val="ae"/>
    <w:qFormat/>
    <w:rsid w:val="00655E6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e">
    <w:name w:val="Заголовок Знак"/>
    <w:basedOn w:val="a0"/>
    <w:link w:val="ad"/>
    <w:rsid w:val="00655E67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rsid w:val="00655E6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55E67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">
    <w:name w:val="Основной текст_"/>
    <w:basedOn w:val="a0"/>
    <w:link w:val="21"/>
    <w:rsid w:val="00AF1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"/>
    <w:rsid w:val="00AF16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AF167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Normal (Web)"/>
    <w:basedOn w:val="a"/>
    <w:uiPriority w:val="99"/>
    <w:unhideWhenUsed/>
    <w:rsid w:val="00AF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AF16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F167C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6159-BB50-4050-AD74-33FEBFC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85</cp:revision>
  <cp:lastPrinted>2016-10-20T07:52:00Z</cp:lastPrinted>
  <dcterms:created xsi:type="dcterms:W3CDTF">2016-09-17T07:34:00Z</dcterms:created>
  <dcterms:modified xsi:type="dcterms:W3CDTF">2020-11-30T09:05:00Z</dcterms:modified>
</cp:coreProperties>
</file>