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3D6A32" w:rsidRPr="006016E5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6917D6" w:rsidRPr="00052C62" w:rsidTr="003D6A32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социально-гуманитарных</w:t>
                              </w:r>
                              <w:proofErr w:type="gramEnd"/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6917D6" w:rsidRPr="00757DA7" w:rsidRDefault="006917D6" w:rsidP="006917D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6917D6" w:rsidRPr="00757DA7" w:rsidRDefault="006917D6" w:rsidP="006917D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6917D6" w:rsidRPr="00757DA7" w:rsidRDefault="006917D6" w:rsidP="00B6005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июня 20</w:t>
                              </w:r>
                              <w:r w:rsidR="00B600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г. №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Утверждено Педагогическим советом</w:t>
                              </w:r>
                            </w:p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 «19</w:t>
                              </w: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июня 20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г. </w:t>
                              </w:r>
                            </w:p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01584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6917D6" w:rsidRPr="008C78F6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C78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8C78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«23» июня 2020 г. </w:t>
                              </w:r>
                            </w:p>
                            <w:p w:rsidR="006917D6" w:rsidRPr="00015841" w:rsidRDefault="006917D6" w:rsidP="006917D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8C78F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3D6A32">
        <w:rPr>
          <w:rFonts w:ascii="Times New Roman" w:hAnsi="Times New Roman"/>
          <w:sz w:val="26"/>
          <w:szCs w:val="26"/>
        </w:rPr>
        <w:t xml:space="preserve">лины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1ИСТОРИЯ МИРОВОЙ КУЛЬТУРЫ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3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4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 w:rsidR="009512ED">
        <w:rPr>
          <w:rFonts w:ascii="Times New Roman" w:hAnsi="Times New Roman"/>
          <w:sz w:val="26"/>
          <w:szCs w:val="26"/>
          <w:u w:val="single"/>
          <w:lang w:eastAsia="en-US"/>
        </w:rPr>
        <w:t>Вок</w:t>
      </w:r>
      <w:r w:rsidR="003D6A32">
        <w:rPr>
          <w:rFonts w:ascii="Times New Roman" w:hAnsi="Times New Roman"/>
          <w:sz w:val="26"/>
          <w:szCs w:val="26"/>
          <w:u w:val="single"/>
          <w:lang w:eastAsia="en-US"/>
        </w:rPr>
        <w:t>альное искусство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0C0AF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C0AF5" w:rsidRPr="000C0AF5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F6694">
        <w:rPr>
          <w:rFonts w:ascii="Times New Roman" w:hAnsi="Times New Roman"/>
          <w:sz w:val="26"/>
          <w:szCs w:val="26"/>
          <w:u w:val="single"/>
        </w:rPr>
        <w:t>Профильные учебные дисциплины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 w:rsidRPr="003D6A32">
        <w:rPr>
          <w:rFonts w:ascii="Times New Roman" w:hAnsi="Times New Roman"/>
          <w:sz w:val="26"/>
          <w:szCs w:val="26"/>
          <w:u w:val="single"/>
        </w:rPr>
        <w:t>1-</w:t>
      </w:r>
      <w:r w:rsidR="001E3C81" w:rsidRPr="003D6A32">
        <w:rPr>
          <w:rFonts w:ascii="Times New Roman" w:hAnsi="Times New Roman"/>
          <w:sz w:val="26"/>
          <w:szCs w:val="26"/>
          <w:u w:val="single"/>
        </w:rPr>
        <w:t>2</w:t>
      </w:r>
      <w:r w:rsidRPr="003D6A3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3D6A32">
              <w:rPr>
                <w:rFonts w:ascii="Times New Roman" w:eastAsia="Calibri" w:hAnsi="Times New Roman"/>
                <w:sz w:val="26"/>
                <w:szCs w:val="26"/>
              </w:rPr>
              <w:t xml:space="preserve"> 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3D6A32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</w:t>
            </w:r>
            <w:r w:rsidR="003D6A32">
              <w:rPr>
                <w:rFonts w:ascii="Times New Roman" w:hAnsi="Times New Roman"/>
                <w:sz w:val="26"/>
                <w:szCs w:val="26"/>
              </w:rPr>
              <w:t xml:space="preserve">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3D6A32">
              <w:rPr>
                <w:rFonts w:ascii="Times New Roman" w:hAnsi="Times New Roman"/>
                <w:sz w:val="26"/>
                <w:szCs w:val="26"/>
              </w:rPr>
              <w:t>, 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B6005A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2020</w:t>
      </w:r>
      <w:bookmarkStart w:id="0" w:name="_GoBack"/>
      <w:bookmarkEnd w:id="0"/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3-</w:t>
      </w:r>
      <w:r w:rsidR="00885D51" w:rsidRPr="005C64D8">
        <w:rPr>
          <w:rFonts w:ascii="Times New Roman" w:hAnsi="Times New Roman"/>
          <w:sz w:val="24"/>
          <w:szCs w:val="24"/>
        </w:rPr>
        <w:t>5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5</w:t>
      </w:r>
      <w:r w:rsidRPr="005C64D8">
        <w:rPr>
          <w:rFonts w:ascii="Times New Roman" w:hAnsi="Times New Roman"/>
          <w:sz w:val="24"/>
          <w:szCs w:val="24"/>
        </w:rPr>
        <w:t xml:space="preserve">- </w:t>
      </w:r>
      <w:r w:rsidR="00885D51" w:rsidRPr="005C64D8">
        <w:rPr>
          <w:rFonts w:ascii="Times New Roman" w:hAnsi="Times New Roman"/>
          <w:sz w:val="24"/>
          <w:szCs w:val="24"/>
        </w:rPr>
        <w:t>2</w:t>
      </w:r>
      <w:r w:rsidRPr="005C64D8">
        <w:rPr>
          <w:rFonts w:ascii="Times New Roman" w:hAnsi="Times New Roman"/>
          <w:sz w:val="24"/>
          <w:szCs w:val="24"/>
        </w:rPr>
        <w:t xml:space="preserve">5             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25-26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5C64D8">
        <w:rPr>
          <w:rFonts w:ascii="Times New Roman" w:hAnsi="Times New Roman"/>
          <w:sz w:val="24"/>
          <w:szCs w:val="24"/>
        </w:rPr>
        <w:t>СВОЕНИЯ ПРОГРАММЫ           26-3</w:t>
      </w:r>
      <w:r w:rsidRPr="005C64D8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 </w:t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ab/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6442B" w:rsidRDefault="00F6442B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543A6" w:rsidRPr="003D6A32" w:rsidRDefault="006543A6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6543A6" w:rsidRPr="00885D51" w:rsidRDefault="007D7887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lastRenderedPageBreak/>
        <w:t>История мировой культуры</w:t>
      </w:r>
    </w:p>
    <w:p w:rsidR="003D6A32" w:rsidRPr="003D6A32" w:rsidRDefault="003D6A32" w:rsidP="003D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D6A32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3D6A32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 w:rsidR="007D7887" w:rsidRPr="00885D51">
        <w:rPr>
          <w:rFonts w:ascii="Times New Roman" w:hAnsi="Times New Roman"/>
          <w:sz w:val="28"/>
          <w:szCs w:val="28"/>
        </w:rPr>
        <w:t>История мировой культуры</w:t>
      </w:r>
      <w:r w:rsidRPr="00885D51">
        <w:rPr>
          <w:rFonts w:ascii="Times New Roman" w:hAnsi="Times New Roman"/>
          <w:sz w:val="28"/>
          <w:szCs w:val="28"/>
        </w:rPr>
        <w:t xml:space="preserve">» является частью </w:t>
      </w:r>
      <w:r w:rsidR="002F25D4" w:rsidRPr="002F25D4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в соответствии с ФГОС</w:t>
      </w:r>
      <w:r w:rsidRPr="00885D51">
        <w:rPr>
          <w:rFonts w:ascii="Times New Roman" w:hAnsi="Times New Roman"/>
          <w:sz w:val="28"/>
          <w:szCs w:val="28"/>
        </w:rPr>
        <w:t>по специальности 5</w:t>
      </w:r>
      <w:r w:rsidR="00777960" w:rsidRPr="00885D51">
        <w:rPr>
          <w:rFonts w:ascii="Times New Roman" w:hAnsi="Times New Roman"/>
          <w:sz w:val="28"/>
          <w:szCs w:val="28"/>
        </w:rPr>
        <w:t>3</w:t>
      </w:r>
      <w:r w:rsidRPr="00885D51">
        <w:rPr>
          <w:rFonts w:ascii="Times New Roman" w:hAnsi="Times New Roman"/>
          <w:sz w:val="28"/>
          <w:szCs w:val="28"/>
        </w:rPr>
        <w:t>.02.0</w:t>
      </w:r>
      <w:r w:rsidR="00777960" w:rsidRPr="00885D51">
        <w:rPr>
          <w:rFonts w:ascii="Times New Roman" w:hAnsi="Times New Roman"/>
          <w:sz w:val="28"/>
          <w:szCs w:val="28"/>
        </w:rPr>
        <w:t>4</w:t>
      </w:r>
      <w:r w:rsidRPr="00885D51">
        <w:rPr>
          <w:rFonts w:ascii="Times New Roman" w:hAnsi="Times New Roman"/>
          <w:sz w:val="28"/>
          <w:szCs w:val="28"/>
        </w:rPr>
        <w:t xml:space="preserve"> «</w:t>
      </w:r>
      <w:r w:rsidR="00777960" w:rsidRPr="00885D51">
        <w:rPr>
          <w:rFonts w:ascii="Times New Roman" w:hAnsi="Times New Roman"/>
          <w:sz w:val="28"/>
          <w:szCs w:val="28"/>
        </w:rPr>
        <w:t>Вок</w:t>
      </w:r>
      <w:r w:rsidR="003D6A32">
        <w:rPr>
          <w:rFonts w:ascii="Times New Roman" w:hAnsi="Times New Roman"/>
          <w:sz w:val="28"/>
          <w:szCs w:val="28"/>
        </w:rPr>
        <w:t xml:space="preserve">альное искусство». </w:t>
      </w:r>
      <w:r w:rsidRPr="00885D51">
        <w:rPr>
          <w:rFonts w:ascii="Times New Roman" w:hAnsi="Times New Roman"/>
          <w:sz w:val="28"/>
          <w:szCs w:val="28"/>
        </w:rPr>
        <w:t xml:space="preserve">Составлена на основе примерной программы учебной дисциплины </w:t>
      </w:r>
      <w:r w:rsidR="00777960" w:rsidRPr="00885D51">
        <w:rPr>
          <w:rFonts w:ascii="Times New Roman" w:hAnsi="Times New Roman"/>
          <w:sz w:val="28"/>
          <w:szCs w:val="28"/>
        </w:rPr>
        <w:t>«</w:t>
      </w:r>
      <w:r w:rsidR="007D7887" w:rsidRPr="00885D51">
        <w:rPr>
          <w:rFonts w:ascii="Times New Roman" w:hAnsi="Times New Roman"/>
          <w:sz w:val="28"/>
          <w:szCs w:val="28"/>
        </w:rPr>
        <w:t>История мировой культуры</w:t>
      </w:r>
      <w:r w:rsidR="00777960" w:rsidRPr="00885D51">
        <w:rPr>
          <w:rFonts w:ascii="Times New Roman" w:hAnsi="Times New Roman"/>
          <w:sz w:val="28"/>
          <w:szCs w:val="28"/>
        </w:rPr>
        <w:t>»</w:t>
      </w:r>
      <w:r w:rsidRPr="00885D51">
        <w:rPr>
          <w:rFonts w:ascii="Times New Roman" w:hAnsi="Times New Roman"/>
          <w:sz w:val="28"/>
          <w:szCs w:val="28"/>
        </w:rPr>
        <w:t xml:space="preserve"> для специальностей среднего профессионального образования (</w:t>
      </w:r>
      <w:r w:rsidR="007D7887" w:rsidRPr="00885D51">
        <w:rPr>
          <w:rFonts w:ascii="Times New Roman" w:hAnsi="Times New Roman"/>
          <w:sz w:val="28"/>
          <w:szCs w:val="28"/>
        </w:rPr>
        <w:t>профильн</w:t>
      </w:r>
      <w:r w:rsidRPr="00885D51">
        <w:rPr>
          <w:rFonts w:ascii="Times New Roman" w:hAnsi="Times New Roman"/>
          <w:sz w:val="28"/>
          <w:szCs w:val="28"/>
        </w:rPr>
        <w:t>ый уровень).</w:t>
      </w:r>
    </w:p>
    <w:p w:rsidR="002F25D4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D6A32">
        <w:rPr>
          <w:rFonts w:ascii="Times New Roman" w:hAnsi="Times New Roman"/>
          <w:b/>
          <w:sz w:val="28"/>
          <w:szCs w:val="28"/>
        </w:rPr>
        <w:t>1.2. Мес</w:t>
      </w:r>
      <w:r w:rsidR="002F25D4">
        <w:rPr>
          <w:rFonts w:ascii="Times New Roman" w:hAnsi="Times New Roman"/>
          <w:b/>
          <w:sz w:val="28"/>
          <w:szCs w:val="28"/>
        </w:rPr>
        <w:t>то дисциплины в структуре ППССЗ</w:t>
      </w:r>
    </w:p>
    <w:p w:rsidR="002F25D4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784BDA">
        <w:rPr>
          <w:rFonts w:ascii="Times New Roman" w:hAnsi="Times New Roman"/>
          <w:sz w:val="28"/>
          <w:szCs w:val="28"/>
        </w:rPr>
        <w:t xml:space="preserve">общеобразовательный учебный цикл, </w:t>
      </w:r>
      <w:r w:rsidR="002F25D4">
        <w:rPr>
          <w:rFonts w:ascii="Times New Roman" w:hAnsi="Times New Roman"/>
          <w:sz w:val="28"/>
          <w:szCs w:val="28"/>
        </w:rPr>
        <w:t>профильны</w:t>
      </w:r>
      <w:r w:rsidR="00784BDA">
        <w:rPr>
          <w:rFonts w:ascii="Times New Roman" w:hAnsi="Times New Roman"/>
          <w:sz w:val="28"/>
          <w:szCs w:val="28"/>
        </w:rPr>
        <w:t>е</w:t>
      </w:r>
      <w:r w:rsidR="002F25D4">
        <w:rPr>
          <w:rFonts w:ascii="Times New Roman" w:hAnsi="Times New Roman"/>
          <w:sz w:val="28"/>
          <w:szCs w:val="28"/>
        </w:rPr>
        <w:t xml:space="preserve"> учебны</w:t>
      </w:r>
      <w:r w:rsidR="00784BDA">
        <w:rPr>
          <w:rFonts w:ascii="Times New Roman" w:hAnsi="Times New Roman"/>
          <w:sz w:val="28"/>
          <w:szCs w:val="28"/>
        </w:rPr>
        <w:t>е</w:t>
      </w:r>
      <w:r w:rsidR="002F25D4">
        <w:rPr>
          <w:rFonts w:ascii="Times New Roman" w:hAnsi="Times New Roman"/>
          <w:sz w:val="28"/>
          <w:szCs w:val="28"/>
        </w:rPr>
        <w:t xml:space="preserve"> дисциплин</w:t>
      </w:r>
      <w:r w:rsidR="00784BDA">
        <w:rPr>
          <w:rFonts w:ascii="Times New Roman" w:hAnsi="Times New Roman"/>
          <w:sz w:val="28"/>
          <w:szCs w:val="28"/>
        </w:rPr>
        <w:t>ы</w:t>
      </w:r>
      <w:r w:rsidR="002F25D4">
        <w:rPr>
          <w:rFonts w:ascii="Times New Roman" w:hAnsi="Times New Roman"/>
          <w:sz w:val="28"/>
          <w:szCs w:val="28"/>
        </w:rPr>
        <w:t>.</w:t>
      </w:r>
    </w:p>
    <w:p w:rsidR="006137DF" w:rsidRPr="00A32479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479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37DF" w:rsidRPr="006137DF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7D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137DF" w:rsidRPr="006137DF" w:rsidRDefault="004F7D2A" w:rsidP="006137DF">
      <w:pPr>
        <w:tabs>
          <w:tab w:val="left" w:pos="708"/>
          <w:tab w:val="left" w:pos="141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F7D2A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  <w:proofErr w:type="gramEnd"/>
      <w:r w:rsidRPr="004F7D2A">
        <w:rPr>
          <w:rFonts w:ascii="Times New Roman" w:hAnsi="Times New Roman"/>
          <w:sz w:val="28"/>
          <w:szCs w:val="28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  <w:r w:rsidR="006137DF" w:rsidRPr="006137DF">
        <w:rPr>
          <w:rFonts w:ascii="Times New Roman" w:hAnsi="Times New Roman"/>
          <w:b/>
          <w:sz w:val="28"/>
          <w:szCs w:val="28"/>
        </w:rPr>
        <w:tab/>
      </w:r>
      <w:r w:rsidR="006137DF" w:rsidRPr="006137DF">
        <w:rPr>
          <w:rFonts w:ascii="Times New Roman" w:hAnsi="Times New Roman"/>
          <w:b/>
          <w:sz w:val="28"/>
          <w:szCs w:val="28"/>
        </w:rPr>
        <w:tab/>
      </w:r>
      <w:r w:rsidR="006137DF" w:rsidRPr="006137DF">
        <w:rPr>
          <w:rFonts w:ascii="Times New Roman" w:hAnsi="Times New Roman"/>
          <w:b/>
          <w:sz w:val="28"/>
          <w:szCs w:val="28"/>
        </w:rPr>
        <w:tab/>
      </w:r>
    </w:p>
    <w:p w:rsidR="006137DF" w:rsidRPr="006137DF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7D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</w:r>
    </w:p>
    <w:p w:rsid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 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F7D2A">
        <w:rPr>
          <w:rFonts w:ascii="Times New Roman" w:hAnsi="Times New Roman"/>
          <w:sz w:val="28"/>
          <w:szCs w:val="28"/>
        </w:rPr>
        <w:t>интерпретаторских</w:t>
      </w:r>
      <w:proofErr w:type="spellEnd"/>
      <w:r w:rsidRPr="004F7D2A">
        <w:rPr>
          <w:rFonts w:ascii="Times New Roman" w:hAnsi="Times New Roman"/>
          <w:sz w:val="28"/>
          <w:szCs w:val="28"/>
        </w:rPr>
        <w:t xml:space="preserve"> решений.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lastRenderedPageBreak/>
        <w:t xml:space="preserve"> ПК 1.5. Осваивать сольный, ансамблевый, хоровой исполнительский репертуар в соответствии с программными требованиями. 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1.6. Применять базовые знания по физиологии, гигиене певческого голоса для решения музыкально-исполнительских задач. 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 xml:space="preserve"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 </w:t>
      </w:r>
    </w:p>
    <w:p w:rsid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ПК 2.4. Осваивать основной учебно-педагогический репертуар.</w:t>
      </w:r>
    </w:p>
    <w:p w:rsidR="004F7D2A" w:rsidRPr="004F7D2A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D2A">
        <w:rPr>
          <w:rFonts w:ascii="Times New Roman" w:hAnsi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6543A6" w:rsidRPr="00A32479" w:rsidRDefault="004F7D2A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479">
        <w:rPr>
          <w:rFonts w:ascii="Times New Roman" w:hAnsi="Times New Roman"/>
          <w:b/>
          <w:sz w:val="28"/>
          <w:szCs w:val="28"/>
        </w:rPr>
        <w:t>1.4</w:t>
      </w:r>
      <w:r w:rsidR="006543A6" w:rsidRPr="00A32479">
        <w:rPr>
          <w:rFonts w:ascii="Times New Roman" w:hAnsi="Times New Roman"/>
          <w:b/>
          <w:sz w:val="28"/>
          <w:szCs w:val="28"/>
        </w:rPr>
        <w:t>.Рекомендуемое количество часов на освоение программы дисциплины включает часы: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максимальной учебной нагрузки </w:t>
      </w:r>
      <w:proofErr w:type="gramStart"/>
      <w:r w:rsidRPr="00885D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: </w:t>
      </w:r>
      <w:r w:rsidR="0076675E" w:rsidRPr="00885D51">
        <w:rPr>
          <w:rFonts w:ascii="Times New Roman" w:hAnsi="Times New Roman"/>
          <w:sz w:val="28"/>
          <w:szCs w:val="28"/>
        </w:rPr>
        <w:t>212</w:t>
      </w:r>
      <w:r w:rsidR="004F7D2A">
        <w:rPr>
          <w:rFonts w:ascii="Times New Roman" w:hAnsi="Times New Roman"/>
          <w:sz w:val="28"/>
          <w:szCs w:val="28"/>
        </w:rPr>
        <w:t xml:space="preserve"> часов</w:t>
      </w:r>
      <w:r w:rsidRPr="00885D51">
        <w:rPr>
          <w:rFonts w:ascii="Times New Roman" w:hAnsi="Times New Roman"/>
          <w:sz w:val="28"/>
          <w:szCs w:val="28"/>
        </w:rPr>
        <w:t>;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обучающегося: </w:t>
      </w:r>
      <w:r w:rsidR="0076675E" w:rsidRPr="00885D51">
        <w:rPr>
          <w:rFonts w:ascii="Times New Roman" w:hAnsi="Times New Roman"/>
          <w:sz w:val="28"/>
          <w:szCs w:val="28"/>
        </w:rPr>
        <w:t>144</w:t>
      </w:r>
      <w:r w:rsidRPr="00885D51">
        <w:rPr>
          <w:rFonts w:ascii="Times New Roman" w:hAnsi="Times New Roman"/>
          <w:sz w:val="28"/>
          <w:szCs w:val="28"/>
        </w:rPr>
        <w:t xml:space="preserve"> час</w:t>
      </w:r>
      <w:r w:rsidR="004F7D2A">
        <w:rPr>
          <w:rFonts w:ascii="Times New Roman" w:hAnsi="Times New Roman"/>
          <w:sz w:val="28"/>
          <w:szCs w:val="28"/>
        </w:rPr>
        <w:t>а</w:t>
      </w:r>
      <w:r w:rsidRPr="00885D51">
        <w:rPr>
          <w:rFonts w:ascii="Times New Roman" w:hAnsi="Times New Roman"/>
          <w:sz w:val="28"/>
          <w:szCs w:val="28"/>
        </w:rPr>
        <w:t>;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885D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: </w:t>
      </w:r>
      <w:r w:rsidR="0076675E" w:rsidRPr="00885D51">
        <w:rPr>
          <w:rFonts w:ascii="Times New Roman" w:hAnsi="Times New Roman"/>
          <w:sz w:val="28"/>
          <w:szCs w:val="28"/>
        </w:rPr>
        <w:t>68</w:t>
      </w:r>
      <w:r w:rsidRPr="00885D51">
        <w:rPr>
          <w:rFonts w:ascii="Times New Roman" w:hAnsi="Times New Roman"/>
          <w:sz w:val="28"/>
          <w:szCs w:val="28"/>
        </w:rPr>
        <w:t xml:space="preserve"> часов.</w:t>
      </w:r>
    </w:p>
    <w:p w:rsidR="00A32479" w:rsidRDefault="00A32479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543A6" w:rsidRPr="00885D51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2. СТРУКТУРА И СОДЕРЖАНИЕ ПРОГРАММЫ</w:t>
      </w:r>
    </w:p>
    <w:p w:rsidR="006543A6" w:rsidRPr="00885D51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543A6" w:rsidRPr="00885D51" w:rsidRDefault="000251D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885D51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543A6" w:rsidRPr="00885D51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0C3662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777960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 w:rsidR="000251D1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6543A6" w:rsidRPr="00885D51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0251D1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543A6" w:rsidRPr="00885D51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85D51" w:rsidRDefault="00777960" w:rsidP="0077796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6543A6" w:rsidRPr="00885D51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0251D1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3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к защите творческих проектов по теме: «</w:t>
            </w:r>
            <w:r w:rsidR="00537B01">
              <w:rPr>
                <w:rFonts w:ascii="Times New Roman" w:hAnsi="Times New Roman"/>
                <w:sz w:val="28"/>
                <w:szCs w:val="28"/>
              </w:rPr>
              <w:t>Будущее современной культуры</w:t>
            </w:r>
            <w:r w:rsidRPr="00885D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</w:tbl>
    <w:p w:rsidR="006543A6" w:rsidRPr="00885D51" w:rsidRDefault="006543A6" w:rsidP="006543A6">
      <w:pPr>
        <w:pStyle w:val="a3"/>
        <w:rPr>
          <w:sz w:val="28"/>
          <w:szCs w:val="28"/>
        </w:rPr>
      </w:pPr>
    </w:p>
    <w:p w:rsidR="000251D1" w:rsidRPr="00885D51" w:rsidRDefault="000251D1" w:rsidP="006543A6">
      <w:pPr>
        <w:pStyle w:val="a3"/>
        <w:rPr>
          <w:sz w:val="28"/>
          <w:szCs w:val="28"/>
        </w:rPr>
      </w:pPr>
      <w:r w:rsidRPr="00885D51">
        <w:rPr>
          <w:sz w:val="28"/>
          <w:szCs w:val="28"/>
        </w:rPr>
        <w:t>2 курс</w:t>
      </w:r>
    </w:p>
    <w:p w:rsidR="006543A6" w:rsidRPr="00885D51" w:rsidRDefault="006543A6" w:rsidP="006543A6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885D51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251D1" w:rsidRPr="00885D51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106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0251D1" w:rsidRPr="00885D51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251D1" w:rsidRPr="00885D51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0251D1" w:rsidRPr="00885D51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к защите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</w:tbl>
    <w:p w:rsidR="002A4F0E" w:rsidRPr="00885D51" w:rsidRDefault="00FD7BAC" w:rsidP="007D7887">
      <w:pPr>
        <w:jc w:val="right"/>
        <w:rPr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1</w:t>
      </w:r>
    </w:p>
    <w:p w:rsidR="004F7D2A" w:rsidRDefault="004F7D2A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42B" w:rsidRDefault="00F6442B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  <w:sectPr w:rsidR="00F6442B" w:rsidSect="00F6442B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885D51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D5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p w:rsidR="00862D55" w:rsidRDefault="00862D55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D51">
        <w:rPr>
          <w:rFonts w:ascii="Times New Roman" w:hAnsi="Times New Roman"/>
          <w:b/>
          <w:bCs/>
          <w:color w:val="000000"/>
          <w:sz w:val="28"/>
          <w:szCs w:val="28"/>
        </w:rPr>
        <w:t>1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8435BC" w:rsidTr="00FF33F8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8435BC" w:rsidTr="00FF33F8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5CE8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5CE8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5CE8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6D1AA1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6D1AA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цивилизационный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Понятие культуры в исторической ретроспективе. Виды, формы, функции культуры. Типология культур. Формационный и цивилизационный подходы к истории культуры, их синтез в концепции «осевого времени» К. Ясперса.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Особенности источниковой базы.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>. Мифология Древней Месопотамии в ее историческом развитии. Основные социокультурные ценности. Специфика восприятия смерти. «Вавилонская теодицея» как классический образец литературы премуд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цивилизации Древнего Египта и источниковой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</w:t>
            </w:r>
            <w:r>
              <w:rPr>
                <w:rFonts w:ascii="Times New Roman" w:hAnsi="Times New Roman"/>
                <w:sz w:val="24"/>
                <w:szCs w:val="24"/>
              </w:rPr>
              <w:t>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</w:t>
            </w:r>
            <w:r>
              <w:rPr>
                <w:rFonts w:ascii="Times New Roman" w:hAnsi="Times New Roman"/>
                <w:sz w:val="24"/>
                <w:szCs w:val="24"/>
              </w:rPr>
              <w:t>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вв.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льтура и искусство периода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2E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>ство. Культура 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0B417B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4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0B417B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B41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417B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</w:t>
            </w:r>
            <w:r>
              <w:rPr>
                <w:rFonts w:ascii="Times New Roman" w:hAnsi="Times New Roman"/>
                <w:sz w:val="24"/>
                <w:szCs w:val="24"/>
              </w:rPr>
              <w:t>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Периодизация и основные особенности византийской культуры. Церковная архитектура. Живопись. Мозаика и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760830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Предвозрождение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760830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35BC" w:rsidTr="00FF33F8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</w:t>
            </w:r>
            <w:r>
              <w:rPr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талия, Германия, Фландрия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760830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8337EC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8337EC">
              <w:rPr>
                <w:rFonts w:ascii="Times New Roman" w:hAnsi="Times New Roman"/>
                <w:sz w:val="24"/>
                <w:szCs w:val="24"/>
              </w:rPr>
              <w:t>, Веласкес. Стиль рококо. Литература эпохи Просвещения. Музыка.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талия, Германия, Голландия, Бельгия,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760830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Импрессионизм. Постимпр</w:t>
            </w:r>
            <w:r>
              <w:rPr>
                <w:rFonts w:ascii="Times New Roman" w:hAnsi="Times New Roman"/>
                <w:sz w:val="24"/>
                <w:szCs w:val="24"/>
              </w:rPr>
              <w:t>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760830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сознание в ХХ веке.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абстракционизм, футуризм, фовизм, кубизм, поп-арт, постмодернизм.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C" w:rsidTr="00FF33F8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760830" w:rsidRDefault="00A163B0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DD154C" w:rsidRDefault="008435BC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435BC" w:rsidTr="00FF33F8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72 ч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BC" w:rsidRPr="008337EC" w:rsidRDefault="008435BC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5BC" w:rsidRPr="00885D51" w:rsidRDefault="008435BC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61E0" w:rsidRDefault="00EF61E0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6E50" w:rsidRDefault="00C96E50" w:rsidP="00C96E5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E50" w:rsidRDefault="00C96E50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C96E50" w:rsidTr="00784BDA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96E50" w:rsidRDefault="00C96E50" w:rsidP="00784BDA">
            <w:pPr>
              <w:pStyle w:val="af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96E50" w:rsidTr="00784BDA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50" w:rsidTr="00784BDA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славян по данным археологии и письменных источников. Восточные славяне. Становление Древнерусского государства от Рюрика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2.Славянская мифология и демонология.</w:t>
            </w:r>
          </w:p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культура X-XII веков. Крещение Руси и его социокультурные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784BDA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BD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Нестяжателииосифляне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«бунташного»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B708E1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96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2-3</w:t>
            </w:r>
          </w:p>
        </w:tc>
      </w:tr>
      <w:tr w:rsidR="00C96E50" w:rsidTr="00784BDA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C96E50" w:rsidRDefault="00C96E50" w:rsidP="00784BD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по,художественным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Бардовские песни и театры-студии. 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позднесоветского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общества. Культура эмиграции. Культурное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двоемирие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семинарам (самостоятельно подобрать и проработать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материал,выполнить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оссийская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Галеристы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артдилеры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4D4E58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курс: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с.р. 68 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  <w:sectPr w:rsidR="00C96E50" w:rsidSect="00EF61E0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140C4C" w:rsidRDefault="00140C4C" w:rsidP="00140C4C">
      <w:pPr>
        <w:keepNext/>
        <w:outlineLvl w:val="4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lastRenderedPageBreak/>
        <w:t>3.УСЛОВИ</w:t>
      </w:r>
      <w:r w:rsidR="00704840">
        <w:rPr>
          <w:rFonts w:ascii="Times New Roman" w:hAnsi="Times New Roman"/>
          <w:b/>
          <w:sz w:val="28"/>
          <w:szCs w:val="28"/>
        </w:rPr>
        <w:t>Я РЕАЛИЗАЦИИ УЧЕБНОЙ ДИСЦИПЛИНЫ</w:t>
      </w:r>
    </w:p>
    <w:p w:rsidR="003D3DED" w:rsidRPr="003D3DED" w:rsidRDefault="003D3DED" w:rsidP="003D3DED">
      <w:pPr>
        <w:keepNext/>
        <w:jc w:val="both"/>
        <w:outlineLvl w:val="4"/>
        <w:rPr>
          <w:rFonts w:ascii="Times New Roman" w:hAnsi="Times New Roman"/>
          <w:sz w:val="28"/>
          <w:szCs w:val="28"/>
        </w:rPr>
      </w:pPr>
      <w:r w:rsidRPr="003D3DED">
        <w:rPr>
          <w:rFonts w:ascii="Times New Roman" w:hAnsi="Times New Roman"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D3DED" w:rsidRPr="003D3DED" w:rsidRDefault="003D3DED" w:rsidP="003D3DED">
      <w:pPr>
        <w:keepNext/>
        <w:jc w:val="both"/>
        <w:outlineLvl w:val="4"/>
        <w:rPr>
          <w:rFonts w:ascii="Times New Roman" w:hAnsi="Times New Roman"/>
          <w:sz w:val="28"/>
          <w:szCs w:val="28"/>
        </w:rPr>
      </w:pPr>
      <w:r w:rsidRPr="003D3DED">
        <w:rPr>
          <w:rFonts w:ascii="Times New Roman" w:hAnsi="Times New Roman"/>
          <w:sz w:val="28"/>
          <w:szCs w:val="28"/>
        </w:rPr>
        <w:t xml:space="preserve">В процессе выполнения </w:t>
      </w:r>
      <w:proofErr w:type="gramStart"/>
      <w:r w:rsidRPr="003D3D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D3DED">
        <w:rPr>
          <w:rFonts w:ascii="Times New Roman" w:hAnsi="Times New Roman"/>
          <w:sz w:val="28"/>
          <w:szCs w:val="28"/>
        </w:rPr>
        <w:t xml:space="preserve"> практических занятий, включаются задания с использованием персональных компьютеров.</w:t>
      </w:r>
    </w:p>
    <w:p w:rsidR="003D3DED" w:rsidRPr="003D3DED" w:rsidRDefault="003D3DED" w:rsidP="003D3DED">
      <w:pPr>
        <w:keepNext/>
        <w:jc w:val="both"/>
        <w:outlineLvl w:val="4"/>
        <w:rPr>
          <w:rFonts w:ascii="Times New Roman" w:hAnsi="Times New Roman"/>
          <w:sz w:val="28"/>
          <w:szCs w:val="28"/>
        </w:rPr>
      </w:pPr>
      <w:r w:rsidRPr="003D3DED">
        <w:rPr>
          <w:rFonts w:ascii="Times New Roman" w:hAnsi="Times New Roman"/>
          <w:sz w:val="28"/>
          <w:szCs w:val="28"/>
        </w:rP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</w:t>
      </w:r>
      <w:proofErr w:type="spellStart"/>
      <w:r w:rsidRPr="003D3DED">
        <w:rPr>
          <w:rFonts w:ascii="Times New Roman" w:hAnsi="Times New Roman"/>
          <w:sz w:val="28"/>
          <w:szCs w:val="28"/>
        </w:rPr>
        <w:t>онлайн-конференции</w:t>
      </w:r>
      <w:proofErr w:type="spellEnd"/>
      <w:r w:rsidRPr="003D3D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3DED">
        <w:rPr>
          <w:rFonts w:ascii="Times New Roman" w:hAnsi="Times New Roman"/>
          <w:sz w:val="28"/>
          <w:szCs w:val="28"/>
        </w:rPr>
        <w:t>онлайн-лекции</w:t>
      </w:r>
      <w:proofErr w:type="spellEnd"/>
      <w:r w:rsidRPr="003D3DED">
        <w:rPr>
          <w:rFonts w:ascii="Times New Roman" w:hAnsi="Times New Roman"/>
          <w:sz w:val="28"/>
          <w:szCs w:val="28"/>
        </w:rPr>
        <w:t xml:space="preserve">, использование </w:t>
      </w:r>
      <w:proofErr w:type="spellStart"/>
      <w:r w:rsidRPr="003D3DED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3D3DED">
        <w:rPr>
          <w:rFonts w:ascii="Times New Roman" w:hAnsi="Times New Roman"/>
          <w:sz w:val="28"/>
          <w:szCs w:val="28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3D3DE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3D3DED">
        <w:rPr>
          <w:rFonts w:ascii="Times New Roman" w:hAnsi="Times New Roman"/>
          <w:sz w:val="28"/>
          <w:szCs w:val="28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3D3DED">
        <w:rPr>
          <w:rFonts w:ascii="Times New Roman" w:hAnsi="Times New Roman"/>
          <w:sz w:val="28"/>
          <w:szCs w:val="28"/>
        </w:rPr>
        <w:t>представителй</w:t>
      </w:r>
      <w:proofErr w:type="spellEnd"/>
      <w:r w:rsidRPr="003D3DED">
        <w:rPr>
          <w:rFonts w:ascii="Times New Roman" w:hAnsi="Times New Roman"/>
          <w:sz w:val="28"/>
          <w:szCs w:val="28"/>
        </w:rPr>
        <w:t>) в любой доступной дистанционной форме.</w:t>
      </w:r>
    </w:p>
    <w:p w:rsidR="00140C4C" w:rsidRPr="00885D51" w:rsidRDefault="00140C4C" w:rsidP="00704840">
      <w:pPr>
        <w:keepNext/>
        <w:spacing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</w:p>
    <w:p w:rsidR="00B33553" w:rsidRPr="00B33553" w:rsidRDefault="00B33553" w:rsidP="00B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Кабинет </w:t>
      </w:r>
      <w:r w:rsidRPr="00B33553">
        <w:rPr>
          <w:rFonts w:ascii="Times New Roman" w:hAnsi="Times New Roman"/>
          <w:bCs/>
          <w:sz w:val="28"/>
          <w:szCs w:val="28"/>
        </w:rPr>
        <w:t>социально-экономических дисциплин.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Мебель и оборудование:</w:t>
      </w:r>
    </w:p>
    <w:p w:rsidR="00B33553" w:rsidRPr="00B33553" w:rsidRDefault="00B33553" w:rsidP="00B33553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1. Доска классная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2. Стул преподавателя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3. Стол преподавателя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4 .Столы для студентов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5. Стулья для студентов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 xml:space="preserve">6. Компьютер 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7. Проектор  (по возможности)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8. Интерактивная доска (по возможности)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Рекомендуемые средства обучения:</w:t>
      </w:r>
    </w:p>
    <w:p w:rsidR="00B33553" w:rsidRPr="00B33553" w:rsidRDefault="00B33553" w:rsidP="00B335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ab/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EC4622" w:rsidRPr="00EC4622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C4622">
        <w:rPr>
          <w:rFonts w:ascii="Times New Roman" w:hAnsi="Times New Roman"/>
          <w:bCs/>
          <w:sz w:val="28"/>
          <w:szCs w:val="28"/>
        </w:rPr>
        <w:t>При электронных формах дистанционного обучения у обучающихся и преподавателя:</w:t>
      </w:r>
      <w:proofErr w:type="gramEnd"/>
    </w:p>
    <w:p w:rsidR="00EC4622" w:rsidRDefault="00EC4622" w:rsidP="00EC4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4622">
        <w:rPr>
          <w:rFonts w:ascii="Times New Roman" w:hAnsi="Times New Roman"/>
          <w:bCs/>
          <w:sz w:val="28"/>
          <w:szCs w:val="28"/>
        </w:rPr>
        <w:lastRenderedPageBreak/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04840" w:rsidRPr="00704840" w:rsidRDefault="00140C4C" w:rsidP="00704840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3.2. Инфо</w:t>
      </w:r>
      <w:r w:rsidR="00704840">
        <w:rPr>
          <w:rFonts w:ascii="Times New Roman" w:hAnsi="Times New Roman"/>
          <w:b/>
          <w:sz w:val="28"/>
          <w:szCs w:val="28"/>
        </w:rPr>
        <w:t>рмационное обеспечение обучения</w:t>
      </w:r>
    </w:p>
    <w:p w:rsidR="00FB0459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4840">
        <w:rPr>
          <w:rFonts w:ascii="Times New Roman" w:hAnsi="Times New Roman"/>
          <w:bCs/>
          <w:sz w:val="28"/>
          <w:szCs w:val="28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475DAC" w:rsidRPr="00475DAC" w:rsidTr="00475DAC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475DAC" w:rsidRDefault="00475DAC" w:rsidP="00475D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DAC">
              <w:rPr>
                <w:sz w:val="20"/>
                <w:szCs w:val="20"/>
              </w:rPr>
              <w:t>Емохонова</w:t>
            </w:r>
            <w:proofErr w:type="spellEnd"/>
            <w:r w:rsidRPr="00475DAC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475DAC">
              <w:rPr>
                <w:sz w:val="20"/>
                <w:szCs w:val="20"/>
              </w:rPr>
              <w:t>Емохонова</w:t>
            </w:r>
            <w:proofErr w:type="spellEnd"/>
            <w:r w:rsidRPr="00475DAC">
              <w:rPr>
                <w:sz w:val="20"/>
                <w:szCs w:val="20"/>
              </w:rPr>
              <w:t>. - Москва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Академия, 2017. - 352 с.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ил. - Заказ № А-602. - ISBN 978-5-4468-3255-2. (Накладная №26)</w:t>
            </w:r>
          </w:p>
        </w:tc>
      </w:tr>
      <w:tr w:rsidR="00475DAC" w:rsidRPr="00475DAC" w:rsidTr="00475DAC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AC" w:rsidRPr="00475DAC" w:rsidRDefault="00475DAC" w:rsidP="00475DA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5DAC">
              <w:rPr>
                <w:sz w:val="20"/>
                <w:szCs w:val="20"/>
              </w:rPr>
              <w:t>Емохонова</w:t>
            </w:r>
            <w:proofErr w:type="spellEnd"/>
            <w:r w:rsidRPr="00475DAC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475DAC">
              <w:rPr>
                <w:sz w:val="20"/>
                <w:szCs w:val="20"/>
              </w:rPr>
              <w:t>Емохонова</w:t>
            </w:r>
            <w:proofErr w:type="spellEnd"/>
            <w:r w:rsidRPr="00475DAC">
              <w:rPr>
                <w:sz w:val="20"/>
                <w:szCs w:val="20"/>
              </w:rPr>
              <w:t>. - Москва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Академия, 2017. - 320 с.</w:t>
            </w:r>
            <w:proofErr w:type="gramStart"/>
            <w:r w:rsidRPr="00475DAC">
              <w:rPr>
                <w:sz w:val="20"/>
                <w:szCs w:val="20"/>
              </w:rPr>
              <w:t xml:space="preserve"> :</w:t>
            </w:r>
            <w:proofErr w:type="gramEnd"/>
            <w:r w:rsidRPr="00475DAC">
              <w:rPr>
                <w:sz w:val="20"/>
                <w:szCs w:val="20"/>
              </w:rPr>
              <w:t xml:space="preserve"> ил. - Заказ № А-603. - ISBN 978-5-4468-3256-9. (Накладная №27)</w:t>
            </w:r>
          </w:p>
        </w:tc>
      </w:tr>
      <w:tr w:rsidR="00475DAC" w:rsidRPr="00475DAC" w:rsidTr="00475DAC">
        <w:trPr>
          <w:trHeight w:val="130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DAC" w:rsidRPr="00475DAC" w:rsidRDefault="00475DAC" w:rsidP="00475DAC">
            <w:pPr>
              <w:spacing w:after="0" w:line="240" w:lineRule="auto"/>
              <w:rPr>
                <w:sz w:val="18"/>
                <w:szCs w:val="18"/>
              </w:rPr>
            </w:pPr>
            <w:hyperlink r:id="rId12" w:history="1">
              <w:r w:rsidRPr="00475DAC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Pr="00475DAC">
                <w:rPr>
                  <w:sz w:val="18"/>
                </w:rPr>
                <w:t>Юрайт</w:t>
              </w:r>
              <w:proofErr w:type="spellEnd"/>
              <w:r w:rsidRPr="00475DAC">
                <w:rPr>
                  <w:sz w:val="18"/>
                </w:rPr>
                <w:t>" № 1128 от 04.12.19</w:t>
              </w:r>
            </w:hyperlink>
          </w:p>
        </w:tc>
      </w:tr>
    </w:tbl>
    <w:p w:rsidR="00704840" w:rsidRPr="00EF61E0" w:rsidRDefault="00704840" w:rsidP="00FB0459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840" w:rsidRPr="00704840" w:rsidRDefault="00140C4C" w:rsidP="0070484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04840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140C4C" w:rsidRDefault="00140C4C" w:rsidP="0070484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85D51">
        <w:rPr>
          <w:rFonts w:ascii="Times New Roman" w:hAnsi="Times New Roman"/>
          <w:b/>
          <w:sz w:val="28"/>
          <w:szCs w:val="28"/>
        </w:rPr>
        <w:t>4.1. Контроль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</w:tblGrid>
      <w:tr w:rsidR="00704840" w:rsidRPr="00A20A8B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704840" w:rsidRDefault="00704840" w:rsidP="007048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84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704840" w:rsidRDefault="00704840" w:rsidP="007048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84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04840" w:rsidRPr="00A20A8B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6137DF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7D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704840" w:rsidRPr="00EF61E0" w:rsidRDefault="00704840" w:rsidP="00704840">
            <w:pPr>
              <w:tabs>
                <w:tab w:val="left" w:pos="708"/>
                <w:tab w:val="left" w:pos="141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7D2A">
              <w:rPr>
                <w:rFonts w:ascii="Times New Roman" w:hAnsi="Times New Roman"/>
                <w:sz w:val="28"/>
                <w:szCs w:val="28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4F7D2A">
              <w:rPr>
                <w:rFonts w:ascii="Times New Roman" w:hAnsi="Times New Roman"/>
                <w:sz w:val="28"/>
                <w:szCs w:val="28"/>
              </w:rPr>
              <w:t xml:space="preserve"> организации личного и коллективного досуга; выражения собственного суждения о </w:t>
            </w:r>
            <w:r w:rsidRPr="004F7D2A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 классики и современного искусства; самостоятельного художественного творчества;</w:t>
            </w:r>
            <w:r w:rsidRPr="006137D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70484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Контрольная точка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Семинарские занятия 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70484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точка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(3 семестр)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Тематический контроль, текущий, промежуточный</w:t>
            </w:r>
          </w:p>
          <w:p w:rsidR="00704840" w:rsidRPr="00EF61E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-Оценка выступления на </w:t>
            </w:r>
            <w:proofErr w:type="gramStart"/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семинарском</w:t>
            </w:r>
            <w:proofErr w:type="gramEnd"/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 занятия.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704840" w:rsidRPr="00EF61E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(тематическое, промежуточное  и итоговое)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Оценка выполнения внеаудиторной </w:t>
            </w: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самостоятельной работы, устный ответ на семинарском занятии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704840" w:rsidRDefault="00704840" w:rsidP="00704840">
            <w:pPr>
              <w:jc w:val="both"/>
              <w:rPr>
                <w:bCs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Оценка практических умений работы с тестом, анализа источников.</w:t>
            </w:r>
          </w:p>
        </w:tc>
      </w:tr>
      <w:tr w:rsidR="00140C4C" w:rsidRPr="00885D51" w:rsidTr="00704840">
        <w:tblPrEx>
          <w:tblLook w:val="04A0"/>
        </w:tblPrEx>
        <w:trPr>
          <w:trHeight w:val="3795"/>
        </w:trPr>
        <w:tc>
          <w:tcPr>
            <w:tcW w:w="4252" w:type="dxa"/>
            <w:shd w:val="clear" w:color="auto" w:fill="auto"/>
          </w:tcPr>
          <w:p w:rsidR="00704840" w:rsidRPr="006137DF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7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704840" w:rsidRDefault="00704840" w:rsidP="0070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D2A">
              <w:rPr>
                <w:rFonts w:ascii="Times New Roman" w:hAnsi="Times New Roman"/>
                <w:sz w:val="28"/>
                <w:szCs w:val="28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      </w:r>
          </w:p>
          <w:p w:rsidR="00140C4C" w:rsidRPr="00885D51" w:rsidRDefault="00140C4C" w:rsidP="00704840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0C4C" w:rsidRPr="00885D51" w:rsidRDefault="00704840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1E0">
              <w:rPr>
                <w:rFonts w:ascii="Times New Roman" w:hAnsi="Times New Roman"/>
                <w:sz w:val="28"/>
                <w:szCs w:val="28"/>
              </w:rPr>
              <w:t>-</w:t>
            </w:r>
            <w:r w:rsidR="00140C4C" w:rsidRPr="00885D51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-Тестирование по теме.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-Итоговое тестирование.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-Индивидуальный опрос.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-Сообщение по теме.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-Контрольная работа.</w:t>
            </w:r>
          </w:p>
          <w:p w:rsidR="00140C4C" w:rsidRPr="00704840" w:rsidRDefault="00704840" w:rsidP="00E75B55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5B5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704840" w:rsidRDefault="00704840" w:rsidP="0070484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04840" w:rsidRPr="00885D51" w:rsidRDefault="00704840" w:rsidP="00704840">
      <w:pPr>
        <w:jc w:val="both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704840" w:rsidRPr="00885D51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51">
        <w:rPr>
          <w:rFonts w:ascii="Times New Roman" w:hAnsi="Times New Roman"/>
          <w:sz w:val="28"/>
          <w:szCs w:val="28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704840" w:rsidRPr="00885D51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885D51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885D51">
        <w:rPr>
          <w:rFonts w:ascii="Times New Roman" w:hAnsi="Times New Roman"/>
          <w:sz w:val="28"/>
          <w:szCs w:val="28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885D51">
        <w:rPr>
          <w:rFonts w:ascii="Times New Roman" w:hAnsi="Times New Roman"/>
          <w:sz w:val="28"/>
          <w:szCs w:val="28"/>
        </w:rPr>
        <w:t>заданий</w:t>
      </w:r>
      <w:proofErr w:type="gramStart"/>
      <w:r w:rsidRPr="00885D51">
        <w:rPr>
          <w:rFonts w:ascii="Times New Roman" w:hAnsi="Times New Roman"/>
          <w:sz w:val="28"/>
          <w:szCs w:val="28"/>
        </w:rPr>
        <w:t>,к</w:t>
      </w:r>
      <w:proofErr w:type="gramEnd"/>
      <w:r w:rsidRPr="00885D51">
        <w:rPr>
          <w:rFonts w:ascii="Times New Roman" w:hAnsi="Times New Roman"/>
          <w:sz w:val="28"/>
          <w:szCs w:val="28"/>
        </w:rPr>
        <w:t>онтрольных,самостоятельных</w:t>
      </w:r>
      <w:proofErr w:type="spellEnd"/>
      <w:r w:rsidRPr="00885D51">
        <w:rPr>
          <w:rFonts w:ascii="Times New Roman" w:hAnsi="Times New Roman"/>
          <w:sz w:val="28"/>
          <w:szCs w:val="28"/>
        </w:rPr>
        <w:t xml:space="preserve"> и проверочных работ и во время итоговой аттестации.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lastRenderedPageBreak/>
        <w:t>Критерии оценок тестовых заданий: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«5» - от 80% и более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«4» - от 67 до 79%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«3» - от 34 до 66%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 - менее 34% от общей суммы баллов.</w:t>
      </w:r>
    </w:p>
    <w:p w:rsidR="00704840" w:rsidRPr="00704840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Нормы выставления оценок за практические работы: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«5» - правильно даны ответы по содержанию, нет погрешностей в оформлении;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«4» - погрешности в оформлении, несущественные недочеты по содержанию;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«3» - погрешности в раскрытии сути вопроса,  небрежность в оформлении;</w:t>
      </w:r>
    </w:p>
    <w:p w:rsidR="00704840" w:rsidRPr="00704840" w:rsidRDefault="00704840" w:rsidP="00140C4C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 - вопрос не раскрыт, серьезные ошибки по содержанию,</w:t>
      </w:r>
      <w:r>
        <w:rPr>
          <w:rFonts w:ascii="Times New Roman" w:hAnsi="Times New Roman"/>
          <w:sz w:val="28"/>
          <w:szCs w:val="28"/>
        </w:rPr>
        <w:t xml:space="preserve"> отсутствие навыков оформления.</w:t>
      </w:r>
    </w:p>
    <w:p w:rsidR="00885D51" w:rsidRPr="00885D51" w:rsidRDefault="00885D51" w:rsidP="00885D51">
      <w:pPr>
        <w:spacing w:before="100" w:after="100" w:line="288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b/>
          <w:sz w:val="28"/>
          <w:szCs w:val="28"/>
        </w:rPr>
        <w:t>Тематика рефератов для СРС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Мифология и демонология восточных славян.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Крещение Руси и его влияние на древнерусскую культуру.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иконопись.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архитектура.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Синтез язычества и христианства в народной культуре Руси.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литература.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 культуры «бунташного»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Культурные реформы Петра I.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ОсобенностикультурыроссийскогоПросвещения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  <w:r w:rsidRPr="00885D51">
        <w:rPr>
          <w:rFonts w:ascii="Times New Roman" w:hAnsi="Times New Roman"/>
          <w:sz w:val="28"/>
          <w:szCs w:val="28"/>
        </w:rPr>
        <w:t>Классицизм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Классицизмвроссийскойживописи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Классицизмвроссийскойархитектуре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Романтизмвроссийскойживописи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Реализмвроссийскойкультуре</w:t>
      </w:r>
      <w:proofErr w:type="gramStart"/>
      <w:r w:rsidRPr="00885D51">
        <w:rPr>
          <w:rFonts w:ascii="Times New Roman" w:hAnsi="Times New Roman"/>
          <w:sz w:val="28"/>
          <w:szCs w:val="28"/>
        </w:rPr>
        <w:t>XIX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 века.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Новые течениявроссийскойкультуреконцаXIX - начала ХХ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Новые течениявроссийскойживописиконцаXIX - начала ХХ века.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Новые течениявсоветскойкультурепервойтретиXX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lastRenderedPageBreak/>
        <w:t>СоциалистическийреализмсерединыХХвека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Новые течениявсоветскойкультурепоследнейтретиXX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 российской культуры конца ХХ - начала </w:t>
      </w:r>
      <w:proofErr w:type="gramStart"/>
      <w:r w:rsidRPr="00885D51">
        <w:rPr>
          <w:rFonts w:ascii="Times New Roman" w:hAnsi="Times New Roman"/>
          <w:sz w:val="28"/>
          <w:szCs w:val="28"/>
        </w:rPr>
        <w:t>Х</w:t>
      </w:r>
      <w:proofErr w:type="gramEnd"/>
      <w:r w:rsidRPr="00885D51">
        <w:rPr>
          <w:rFonts w:ascii="Times New Roman" w:hAnsi="Times New Roman"/>
          <w:sz w:val="28"/>
          <w:szCs w:val="28"/>
        </w:rPr>
        <w:t>XI вв.</w:t>
      </w:r>
    </w:p>
    <w:sectPr w:rsidR="00885D51" w:rsidRPr="00885D51" w:rsidSect="00F6442B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69" w:rsidRDefault="00F06769" w:rsidP="001741CF">
      <w:pPr>
        <w:spacing w:after="0" w:line="240" w:lineRule="auto"/>
      </w:pPr>
      <w:r>
        <w:separator/>
      </w:r>
    </w:p>
  </w:endnote>
  <w:endnote w:type="continuationSeparator" w:id="0">
    <w:p w:rsidR="00F06769" w:rsidRDefault="00F06769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DA" w:rsidRDefault="000F4B8B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4B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BDA" w:rsidRDefault="00784BDA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DA" w:rsidRDefault="00784BDA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DA" w:rsidRDefault="000F4B8B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4B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BDA" w:rsidRDefault="00784BDA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DA" w:rsidRDefault="00784BDA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69" w:rsidRDefault="00F06769" w:rsidP="001741CF">
      <w:pPr>
        <w:spacing w:after="0" w:line="240" w:lineRule="auto"/>
      </w:pPr>
      <w:r>
        <w:separator/>
      </w:r>
    </w:p>
  </w:footnote>
  <w:footnote w:type="continuationSeparator" w:id="0">
    <w:p w:rsidR="00F06769" w:rsidRDefault="00F06769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5097A"/>
    <w:rsid w:val="00060031"/>
    <w:rsid w:val="00060907"/>
    <w:rsid w:val="000842B6"/>
    <w:rsid w:val="00094793"/>
    <w:rsid w:val="000A05B2"/>
    <w:rsid w:val="000B56A5"/>
    <w:rsid w:val="000C0AF5"/>
    <w:rsid w:val="000C3662"/>
    <w:rsid w:val="000C456E"/>
    <w:rsid w:val="000D37A4"/>
    <w:rsid w:val="000D7421"/>
    <w:rsid w:val="000E01B7"/>
    <w:rsid w:val="000F4B8B"/>
    <w:rsid w:val="000F50FB"/>
    <w:rsid w:val="0012352D"/>
    <w:rsid w:val="00124270"/>
    <w:rsid w:val="00124495"/>
    <w:rsid w:val="00134D36"/>
    <w:rsid w:val="00135942"/>
    <w:rsid w:val="0013691D"/>
    <w:rsid w:val="00140C4C"/>
    <w:rsid w:val="001622A5"/>
    <w:rsid w:val="001632F7"/>
    <w:rsid w:val="001741CF"/>
    <w:rsid w:val="00183888"/>
    <w:rsid w:val="00191530"/>
    <w:rsid w:val="0019254A"/>
    <w:rsid w:val="001A2369"/>
    <w:rsid w:val="001A71A9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1F78C6"/>
    <w:rsid w:val="00210004"/>
    <w:rsid w:val="00210823"/>
    <w:rsid w:val="00212920"/>
    <w:rsid w:val="002175FC"/>
    <w:rsid w:val="002303A2"/>
    <w:rsid w:val="002312F0"/>
    <w:rsid w:val="00242A5E"/>
    <w:rsid w:val="002550E8"/>
    <w:rsid w:val="00275DA5"/>
    <w:rsid w:val="00283BE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F25D4"/>
    <w:rsid w:val="002F68EE"/>
    <w:rsid w:val="00310A9F"/>
    <w:rsid w:val="00311D32"/>
    <w:rsid w:val="0031312D"/>
    <w:rsid w:val="003205C7"/>
    <w:rsid w:val="00330B9C"/>
    <w:rsid w:val="003575E4"/>
    <w:rsid w:val="003577DB"/>
    <w:rsid w:val="0036781F"/>
    <w:rsid w:val="00386312"/>
    <w:rsid w:val="003940CE"/>
    <w:rsid w:val="003A5182"/>
    <w:rsid w:val="003A6DD8"/>
    <w:rsid w:val="003B3AD7"/>
    <w:rsid w:val="003B696F"/>
    <w:rsid w:val="003C1861"/>
    <w:rsid w:val="003C43F6"/>
    <w:rsid w:val="003C5465"/>
    <w:rsid w:val="003C6F27"/>
    <w:rsid w:val="003D3DED"/>
    <w:rsid w:val="003D6A32"/>
    <w:rsid w:val="003E01AD"/>
    <w:rsid w:val="0040664F"/>
    <w:rsid w:val="00426B7C"/>
    <w:rsid w:val="00430CDB"/>
    <w:rsid w:val="004347DC"/>
    <w:rsid w:val="0044046F"/>
    <w:rsid w:val="00455CA7"/>
    <w:rsid w:val="00462219"/>
    <w:rsid w:val="00465AC9"/>
    <w:rsid w:val="00470FB2"/>
    <w:rsid w:val="00472574"/>
    <w:rsid w:val="00475DAC"/>
    <w:rsid w:val="00484DBA"/>
    <w:rsid w:val="00493CF0"/>
    <w:rsid w:val="004A23C4"/>
    <w:rsid w:val="004B20BE"/>
    <w:rsid w:val="004B2FFC"/>
    <w:rsid w:val="004C0CB1"/>
    <w:rsid w:val="004C39A6"/>
    <w:rsid w:val="004D3202"/>
    <w:rsid w:val="004D4E58"/>
    <w:rsid w:val="004E6F35"/>
    <w:rsid w:val="004F7D2A"/>
    <w:rsid w:val="00502319"/>
    <w:rsid w:val="0050456D"/>
    <w:rsid w:val="005069FC"/>
    <w:rsid w:val="00511B77"/>
    <w:rsid w:val="00520C11"/>
    <w:rsid w:val="00537B01"/>
    <w:rsid w:val="00540736"/>
    <w:rsid w:val="005553DD"/>
    <w:rsid w:val="00564DBF"/>
    <w:rsid w:val="00566E0D"/>
    <w:rsid w:val="00586B4F"/>
    <w:rsid w:val="005A5879"/>
    <w:rsid w:val="005A67EC"/>
    <w:rsid w:val="005B1685"/>
    <w:rsid w:val="005B5DC0"/>
    <w:rsid w:val="005C64D8"/>
    <w:rsid w:val="005E2954"/>
    <w:rsid w:val="006137DF"/>
    <w:rsid w:val="006543A6"/>
    <w:rsid w:val="0066788B"/>
    <w:rsid w:val="006864FA"/>
    <w:rsid w:val="0068734D"/>
    <w:rsid w:val="006917D6"/>
    <w:rsid w:val="006A11D4"/>
    <w:rsid w:val="006B3104"/>
    <w:rsid w:val="006C54C7"/>
    <w:rsid w:val="006D72B5"/>
    <w:rsid w:val="006E08FC"/>
    <w:rsid w:val="006E2E1C"/>
    <w:rsid w:val="006E352A"/>
    <w:rsid w:val="006E653A"/>
    <w:rsid w:val="006F3146"/>
    <w:rsid w:val="007029A0"/>
    <w:rsid w:val="00704840"/>
    <w:rsid w:val="00706804"/>
    <w:rsid w:val="00717FB9"/>
    <w:rsid w:val="00721A98"/>
    <w:rsid w:val="00725AE3"/>
    <w:rsid w:val="00751EC5"/>
    <w:rsid w:val="00755BB0"/>
    <w:rsid w:val="00762DAB"/>
    <w:rsid w:val="007656BC"/>
    <w:rsid w:val="0076675E"/>
    <w:rsid w:val="00767354"/>
    <w:rsid w:val="007756AD"/>
    <w:rsid w:val="007771CF"/>
    <w:rsid w:val="00777960"/>
    <w:rsid w:val="00784BDA"/>
    <w:rsid w:val="00790F19"/>
    <w:rsid w:val="00791659"/>
    <w:rsid w:val="00791821"/>
    <w:rsid w:val="00797093"/>
    <w:rsid w:val="007A1227"/>
    <w:rsid w:val="007A2F20"/>
    <w:rsid w:val="007B1AFA"/>
    <w:rsid w:val="007C5554"/>
    <w:rsid w:val="007D7887"/>
    <w:rsid w:val="007E57F1"/>
    <w:rsid w:val="007F0A1E"/>
    <w:rsid w:val="007F4D68"/>
    <w:rsid w:val="007F6F3E"/>
    <w:rsid w:val="008037FE"/>
    <w:rsid w:val="00804DCC"/>
    <w:rsid w:val="0083453C"/>
    <w:rsid w:val="00836B9D"/>
    <w:rsid w:val="008435BC"/>
    <w:rsid w:val="0085111D"/>
    <w:rsid w:val="0086241A"/>
    <w:rsid w:val="00862D55"/>
    <w:rsid w:val="00865CE6"/>
    <w:rsid w:val="00885D51"/>
    <w:rsid w:val="00887C9E"/>
    <w:rsid w:val="008937C3"/>
    <w:rsid w:val="00894201"/>
    <w:rsid w:val="00894BBE"/>
    <w:rsid w:val="00896BB3"/>
    <w:rsid w:val="008E46CC"/>
    <w:rsid w:val="008F3895"/>
    <w:rsid w:val="00901A26"/>
    <w:rsid w:val="009046EB"/>
    <w:rsid w:val="0091146E"/>
    <w:rsid w:val="00921238"/>
    <w:rsid w:val="009240F9"/>
    <w:rsid w:val="009365E0"/>
    <w:rsid w:val="009512ED"/>
    <w:rsid w:val="00952404"/>
    <w:rsid w:val="009579AC"/>
    <w:rsid w:val="00974712"/>
    <w:rsid w:val="0099226F"/>
    <w:rsid w:val="009968B4"/>
    <w:rsid w:val="00997028"/>
    <w:rsid w:val="009A22ED"/>
    <w:rsid w:val="009A39FF"/>
    <w:rsid w:val="009A7EFC"/>
    <w:rsid w:val="009B1614"/>
    <w:rsid w:val="009C5517"/>
    <w:rsid w:val="009E3CE3"/>
    <w:rsid w:val="009F38FA"/>
    <w:rsid w:val="00A01217"/>
    <w:rsid w:val="00A01AEA"/>
    <w:rsid w:val="00A14F24"/>
    <w:rsid w:val="00A163B0"/>
    <w:rsid w:val="00A32479"/>
    <w:rsid w:val="00A43816"/>
    <w:rsid w:val="00A452B8"/>
    <w:rsid w:val="00A45AF5"/>
    <w:rsid w:val="00A571C1"/>
    <w:rsid w:val="00A7083F"/>
    <w:rsid w:val="00AB444B"/>
    <w:rsid w:val="00AD04BE"/>
    <w:rsid w:val="00AD74F1"/>
    <w:rsid w:val="00AD7978"/>
    <w:rsid w:val="00B013AE"/>
    <w:rsid w:val="00B22227"/>
    <w:rsid w:val="00B27F3B"/>
    <w:rsid w:val="00B33553"/>
    <w:rsid w:val="00B400C2"/>
    <w:rsid w:val="00B411D4"/>
    <w:rsid w:val="00B43992"/>
    <w:rsid w:val="00B53EC9"/>
    <w:rsid w:val="00B6005A"/>
    <w:rsid w:val="00B708E1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D6610"/>
    <w:rsid w:val="00BD6B64"/>
    <w:rsid w:val="00BF311A"/>
    <w:rsid w:val="00BF3385"/>
    <w:rsid w:val="00C1013A"/>
    <w:rsid w:val="00C15F8E"/>
    <w:rsid w:val="00C2263E"/>
    <w:rsid w:val="00C27891"/>
    <w:rsid w:val="00C4479F"/>
    <w:rsid w:val="00C56ED2"/>
    <w:rsid w:val="00C65070"/>
    <w:rsid w:val="00C872F8"/>
    <w:rsid w:val="00C96E50"/>
    <w:rsid w:val="00CB4585"/>
    <w:rsid w:val="00CB4F17"/>
    <w:rsid w:val="00CD0A2A"/>
    <w:rsid w:val="00CD59C1"/>
    <w:rsid w:val="00CE499B"/>
    <w:rsid w:val="00CF1115"/>
    <w:rsid w:val="00CF1875"/>
    <w:rsid w:val="00D07023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442F"/>
    <w:rsid w:val="00DC08DB"/>
    <w:rsid w:val="00DC10CD"/>
    <w:rsid w:val="00DC6551"/>
    <w:rsid w:val="00E02CA1"/>
    <w:rsid w:val="00E41AD2"/>
    <w:rsid w:val="00E51F75"/>
    <w:rsid w:val="00E60463"/>
    <w:rsid w:val="00E60DF2"/>
    <w:rsid w:val="00E75B55"/>
    <w:rsid w:val="00E913D1"/>
    <w:rsid w:val="00E970EE"/>
    <w:rsid w:val="00EA3D67"/>
    <w:rsid w:val="00EA61DA"/>
    <w:rsid w:val="00EC4622"/>
    <w:rsid w:val="00ED36EE"/>
    <w:rsid w:val="00ED4DBD"/>
    <w:rsid w:val="00EF61E0"/>
    <w:rsid w:val="00F044B4"/>
    <w:rsid w:val="00F06769"/>
    <w:rsid w:val="00F15E74"/>
    <w:rsid w:val="00F3271A"/>
    <w:rsid w:val="00F35121"/>
    <w:rsid w:val="00F46FFB"/>
    <w:rsid w:val="00F501D8"/>
    <w:rsid w:val="00F604F3"/>
    <w:rsid w:val="00F632A5"/>
    <w:rsid w:val="00F6442B"/>
    <w:rsid w:val="00F71E8B"/>
    <w:rsid w:val="00FB0459"/>
    <w:rsid w:val="00FC4020"/>
    <w:rsid w:val="00FD5881"/>
    <w:rsid w:val="00FD7BAC"/>
    <w:rsid w:val="00FE6EA9"/>
    <w:rsid w:val="00FE6F3B"/>
    <w:rsid w:val="00FF3A68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475D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95B4-6602-4758-9CFE-D3D06273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29</cp:revision>
  <cp:lastPrinted>2019-06-06T06:17:00Z</cp:lastPrinted>
  <dcterms:created xsi:type="dcterms:W3CDTF">2018-12-06T19:29:00Z</dcterms:created>
  <dcterms:modified xsi:type="dcterms:W3CDTF">2021-01-13T09:19:00Z</dcterms:modified>
</cp:coreProperties>
</file>