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9" w:rsidRPr="005C6D09" w:rsidRDefault="005C6D09" w:rsidP="005C6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C6D09" w:rsidRPr="005C6D09" w:rsidRDefault="005C6D09" w:rsidP="005C6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D09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5C6D09" w:rsidRPr="005C6D09" w:rsidRDefault="005C6D09" w:rsidP="005C6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D09">
        <w:rPr>
          <w:rFonts w:ascii="Times New Roman" w:hAnsi="Times New Roman" w:cs="Times New Roman"/>
          <w:sz w:val="28"/>
          <w:szCs w:val="28"/>
        </w:rPr>
        <w:t>№________________</w:t>
      </w:r>
    </w:p>
    <w:p w:rsidR="00284C1D" w:rsidRDefault="005C6D09" w:rsidP="005C6D0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6D09">
        <w:rPr>
          <w:rFonts w:ascii="Times New Roman" w:hAnsi="Times New Roman" w:cs="Times New Roman"/>
          <w:sz w:val="28"/>
          <w:szCs w:val="28"/>
        </w:rPr>
        <w:t>от ________________</w:t>
      </w:r>
    </w:p>
    <w:p w:rsidR="005C6D09" w:rsidRDefault="00284C1D" w:rsidP="005B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09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работников </w:t>
      </w:r>
    </w:p>
    <w:p w:rsidR="005C6D09" w:rsidRDefault="00284C1D" w:rsidP="005B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09">
        <w:rPr>
          <w:rFonts w:ascii="Times New Roman" w:hAnsi="Times New Roman" w:cs="Times New Roman"/>
          <w:b/>
          <w:sz w:val="28"/>
          <w:szCs w:val="28"/>
        </w:rPr>
        <w:t xml:space="preserve">бюджетного профессионального образовательного учреждения Ханты-Мансийского автономного округа – Югры </w:t>
      </w:r>
    </w:p>
    <w:p w:rsidR="00284C1D" w:rsidRPr="005C6D09" w:rsidRDefault="00284C1D" w:rsidP="005B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09">
        <w:rPr>
          <w:rFonts w:ascii="Times New Roman" w:hAnsi="Times New Roman" w:cs="Times New Roman"/>
          <w:b/>
          <w:sz w:val="28"/>
          <w:szCs w:val="28"/>
        </w:rPr>
        <w:t>«Сургутский колледж русской культуры им. А.С. Знаменского»</w:t>
      </w:r>
    </w:p>
    <w:p w:rsidR="00284C1D" w:rsidRPr="005C6D09" w:rsidRDefault="00284C1D" w:rsidP="005B3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I.</w:t>
      </w:r>
      <w:r w:rsidRPr="005B3750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1.</w:t>
      </w:r>
      <w:r w:rsidRPr="005B37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25.12.2008 года № 273-ФЗ «О противодействии коррупции», Федерального закона от 29.12.2012 года № 273-ФЗ «Об образовании в Российской Федерации», Трудового кодекса Российской Федерации от 30.12.2001 года № 197-ФЗ, Закона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3750">
        <w:rPr>
          <w:rFonts w:ascii="Times New Roman" w:hAnsi="Times New Roman" w:cs="Times New Roman"/>
          <w:sz w:val="28"/>
          <w:szCs w:val="28"/>
        </w:rPr>
        <w:t xml:space="preserve">Югры от 25 сентября 2008 года № 86-оз «О мерах по противодействию коррупции в Ханты-Мансийском автономном округе - Югре», распоряжения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3750">
        <w:rPr>
          <w:rFonts w:ascii="Times New Roman" w:hAnsi="Times New Roman" w:cs="Times New Roman"/>
          <w:sz w:val="28"/>
          <w:szCs w:val="28"/>
        </w:rPr>
        <w:t xml:space="preserve"> Югры</w:t>
      </w:r>
      <w:proofErr w:type="gramEnd"/>
      <w:r w:rsidRPr="005B3750">
        <w:rPr>
          <w:rFonts w:ascii="Times New Roman" w:hAnsi="Times New Roman" w:cs="Times New Roman"/>
          <w:sz w:val="28"/>
          <w:szCs w:val="28"/>
        </w:rPr>
        <w:t xml:space="preserve"> от 26.09.2014 года № 531-рп «О Типовом </w:t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5B3750"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Югра» и устанавливает порядок выявления и урегулирования конфликтов интересов, возникающих у работников БУ «Сургутский колледж</w:t>
      </w:r>
      <w:r w:rsidR="005C6D09">
        <w:rPr>
          <w:rFonts w:ascii="Times New Roman" w:hAnsi="Times New Roman" w:cs="Times New Roman"/>
          <w:sz w:val="28"/>
          <w:szCs w:val="28"/>
        </w:rPr>
        <w:t xml:space="preserve"> русской культуры им. А.С. Знаменского»</w:t>
      </w:r>
      <w:r w:rsidRPr="005B3750">
        <w:rPr>
          <w:rFonts w:ascii="Times New Roman" w:hAnsi="Times New Roman" w:cs="Times New Roman"/>
          <w:sz w:val="28"/>
          <w:szCs w:val="28"/>
        </w:rPr>
        <w:t xml:space="preserve"> (далее - учреждение), в ходе выполнения ими трудовых обязанностей.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2.</w:t>
      </w:r>
      <w:r w:rsidRPr="005B3750">
        <w:rPr>
          <w:rFonts w:ascii="Times New Roman" w:hAnsi="Times New Roman" w:cs="Times New Roman"/>
          <w:sz w:val="28"/>
          <w:szCs w:val="28"/>
        </w:rPr>
        <w:tab/>
        <w:t>Ознакомление с положением граждан, поступающих на работу в учреждение, производится в соответствии со статьей 68 Трудового Кодекса Российской Федерации.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3.</w:t>
      </w:r>
      <w:r w:rsidRPr="005B3750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должности.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4.</w:t>
      </w:r>
      <w:r w:rsidRPr="005B3750">
        <w:rPr>
          <w:rFonts w:ascii="Times New Roman" w:hAnsi="Times New Roman" w:cs="Times New Roman"/>
          <w:sz w:val="28"/>
          <w:szCs w:val="28"/>
        </w:rPr>
        <w:tab/>
        <w:t xml:space="preserve">Под конфликтом интересов работника в положении в целом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</w:t>
      </w:r>
      <w:r w:rsidRPr="005B3750">
        <w:rPr>
          <w:rFonts w:ascii="Times New Roman" w:hAnsi="Times New Roman" w:cs="Times New Roman"/>
          <w:sz w:val="28"/>
          <w:szCs w:val="28"/>
        </w:rPr>
        <w:lastRenderedPageBreak/>
        <w:t>надлежащее, объективное и беспристрастное исполнение им должностных обязанностей (осуществление полномочий).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5.</w:t>
      </w:r>
      <w:r w:rsidRPr="005B37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>Под конфликтом интересов педагогического работника в положении понимается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обучающихся, учреждения.</w:t>
      </w:r>
      <w:proofErr w:type="gramEnd"/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6.</w:t>
      </w:r>
      <w:r w:rsidRPr="005B37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5B3750">
        <w:rPr>
          <w:rFonts w:ascii="Times New Roman" w:hAnsi="Times New Roman" w:cs="Times New Roman"/>
          <w:sz w:val="28"/>
          <w:szCs w:val="28"/>
        </w:rPr>
        <w:t xml:space="preserve"> братьями, сестрами, родителями, детьми супругов и супругами детей), гражданами или организациями, с которыми такое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II.</w:t>
      </w:r>
      <w:r w:rsidRPr="005B3750">
        <w:rPr>
          <w:rFonts w:ascii="Times New Roman" w:hAnsi="Times New Roman" w:cs="Times New Roman"/>
          <w:sz w:val="28"/>
          <w:szCs w:val="28"/>
        </w:rPr>
        <w:tab/>
        <w:t>Основные принципы предотвращения и урегулирования конфликта интересов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7.</w:t>
      </w:r>
      <w:r w:rsidRPr="005B3750">
        <w:rPr>
          <w:rFonts w:ascii="Times New Roman" w:hAnsi="Times New Roman" w:cs="Times New Roman"/>
          <w:sz w:val="28"/>
          <w:szCs w:val="28"/>
        </w:rPr>
        <w:tab/>
        <w:t>В основу работы по предотвращению и урегулированию конфликта интересов положены следующие принципы: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5B375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5B3750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8.</w:t>
      </w:r>
      <w:r w:rsidRPr="005B3750">
        <w:rPr>
          <w:rFonts w:ascii="Times New Roman" w:hAnsi="Times New Roman" w:cs="Times New Roman"/>
          <w:sz w:val="28"/>
          <w:szCs w:val="28"/>
        </w:rPr>
        <w:tab/>
        <w:t xml:space="preserve">Формы </w:t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>урегулирования конфликта интересов работников учреждения</w:t>
      </w:r>
      <w:proofErr w:type="gramEnd"/>
      <w:r w:rsidRPr="005B3750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Трудовым кодексом Российской Федерации.</w:t>
      </w:r>
    </w:p>
    <w:p w:rsidR="005B3750" w:rsidRDefault="005B3750" w:rsidP="005B375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III. Порядок раскрытия конфликта интересов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50">
        <w:rPr>
          <w:rFonts w:ascii="Times New Roman" w:hAnsi="Times New Roman" w:cs="Times New Roman"/>
          <w:sz w:val="28"/>
          <w:szCs w:val="28"/>
        </w:rPr>
        <w:t>учреждения и его урегулирования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9.</w:t>
      </w:r>
      <w:r w:rsidRPr="005B3750">
        <w:rPr>
          <w:rFonts w:ascii="Times New Roman" w:hAnsi="Times New Roman" w:cs="Times New Roman"/>
          <w:sz w:val="28"/>
          <w:szCs w:val="28"/>
        </w:rPr>
        <w:tab/>
        <w:t>Должностными лицами, ответственными за прием сведений о возникающих (имеющихся) конфликтах интересов являются: руководители структурных подразделений учреждения.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10.</w:t>
      </w:r>
      <w:r w:rsidRPr="005B3750">
        <w:rPr>
          <w:rFonts w:ascii="Times New Roman" w:hAnsi="Times New Roman" w:cs="Times New Roman"/>
          <w:sz w:val="28"/>
          <w:szCs w:val="28"/>
        </w:rPr>
        <w:tab/>
        <w:t xml:space="preserve">Должностным лицом, ответственным за организацию заполнения деклараций о конфликте интересов гражданином при поступлении на работу в учреждение и работником учреждения при назначении на новую должность является </w:t>
      </w:r>
      <w:r w:rsidR="005C6D0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B3750">
        <w:rPr>
          <w:rFonts w:ascii="Times New Roman" w:hAnsi="Times New Roman" w:cs="Times New Roman"/>
          <w:sz w:val="28"/>
          <w:szCs w:val="28"/>
        </w:rPr>
        <w:t>начальник</w:t>
      </w:r>
      <w:r w:rsidR="005C6D09">
        <w:rPr>
          <w:rFonts w:ascii="Times New Roman" w:hAnsi="Times New Roman" w:cs="Times New Roman"/>
          <w:sz w:val="28"/>
          <w:szCs w:val="28"/>
        </w:rPr>
        <w:t>а</w:t>
      </w:r>
      <w:r w:rsidRPr="005B3750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C6D09">
        <w:rPr>
          <w:rFonts w:ascii="Times New Roman" w:hAnsi="Times New Roman" w:cs="Times New Roman"/>
          <w:sz w:val="28"/>
          <w:szCs w:val="28"/>
        </w:rPr>
        <w:t>правового, кадрового и документационного обеспечения</w:t>
      </w:r>
      <w:r w:rsidRPr="005B3750">
        <w:rPr>
          <w:rFonts w:ascii="Times New Roman" w:hAnsi="Times New Roman" w:cs="Times New Roman"/>
          <w:sz w:val="28"/>
          <w:szCs w:val="28"/>
        </w:rPr>
        <w:t>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11.</w:t>
      </w:r>
      <w:r w:rsidRPr="005B3750">
        <w:rPr>
          <w:rFonts w:ascii="Times New Roman" w:hAnsi="Times New Roman" w:cs="Times New Roman"/>
          <w:sz w:val="28"/>
          <w:szCs w:val="28"/>
        </w:rPr>
        <w:tab/>
        <w:t>Раскрытие конфликта интересов осуществляется в письменной форме.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12.</w:t>
      </w:r>
      <w:r w:rsidRPr="005B3750">
        <w:rPr>
          <w:rFonts w:ascii="Times New Roman" w:hAnsi="Times New Roman" w:cs="Times New Roman"/>
          <w:sz w:val="28"/>
          <w:szCs w:val="28"/>
        </w:rPr>
        <w:tab/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 1 к настоящему положению) в следующих случаях: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13.</w:t>
      </w:r>
      <w:r w:rsidRPr="005B3750">
        <w:rPr>
          <w:rFonts w:ascii="Times New Roman" w:hAnsi="Times New Roman" w:cs="Times New Roman"/>
          <w:sz w:val="28"/>
          <w:szCs w:val="28"/>
        </w:rPr>
        <w:tab/>
        <w:t>Допустимо первоначальное раскрытие конфликта интересов в устной форме с последующей фиксацией в письменном виде.</w:t>
      </w:r>
    </w:p>
    <w:p w:rsid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IV. Возможные способы разрешения возникшего конфликта интересов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14.</w:t>
      </w:r>
      <w:r w:rsidRPr="005B3750">
        <w:rPr>
          <w:rFonts w:ascii="Times New Roman" w:hAnsi="Times New Roman" w:cs="Times New Roman"/>
          <w:sz w:val="28"/>
          <w:szCs w:val="28"/>
        </w:rPr>
        <w:tab/>
        <w:t>Декларация о конфликте интересов изучается руководителем структурного подразделения и направляется директору учреждения.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15.</w:t>
      </w:r>
      <w:r w:rsidRPr="005B3750">
        <w:rPr>
          <w:rFonts w:ascii="Times New Roman" w:hAnsi="Times New Roman" w:cs="Times New Roman"/>
          <w:sz w:val="28"/>
          <w:szCs w:val="28"/>
        </w:rPr>
        <w:tab/>
        <w:t>Директор учреждения рассматривает декларацию о конфликте интересов, оценивает серьезность возникающих для учреждения рисков и, в случае необходимости, определяет форму урегулирования конфликта интересов.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5B3750">
        <w:rPr>
          <w:rFonts w:ascii="Times New Roman" w:hAnsi="Times New Roman" w:cs="Times New Roman"/>
          <w:sz w:val="28"/>
          <w:szCs w:val="28"/>
        </w:rPr>
        <w:tab/>
        <w:t>Рассмотрение декларации о конфликте интересов осуществляется директором учреждения и должностными лицами, уполномоченными на рассмотрение информации о случаях возникновения конфликта интересов, конфиденциально.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17.</w:t>
      </w:r>
      <w:r w:rsidRPr="005B37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3750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на рассмотрение информации о случаях возникновения конфликта интересов, являются: </w:t>
      </w:r>
      <w:r w:rsidR="005C6D09" w:rsidRPr="005C6D09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СПО, заместитель директора по интегрированным образовательным программам, заместитель директора по общему образованию, заместитель директора по воспитательной работе, главный бухгалтер, начальник отдела правового, кадрового и документационного обеспечения, начальник отдела организации и проведения государственных закупок, начальник отдела методической и проектной работы, начальник отдела информационно-аналитической работы</w:t>
      </w:r>
      <w:proofErr w:type="gramEnd"/>
      <w:r w:rsidR="005C6D09" w:rsidRPr="005C6D09">
        <w:rPr>
          <w:rFonts w:ascii="Times New Roman" w:hAnsi="Times New Roman" w:cs="Times New Roman"/>
          <w:sz w:val="28"/>
          <w:szCs w:val="28"/>
        </w:rPr>
        <w:t>, руководитель службы по комплексному обслуживанию и безопасности учреждения, заведующий библиотекой, заведующий учебной частью.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18.</w:t>
      </w:r>
      <w:r w:rsidRPr="005B3750">
        <w:rPr>
          <w:rFonts w:ascii="Times New Roman" w:hAnsi="Times New Roman" w:cs="Times New Roman"/>
          <w:sz w:val="28"/>
          <w:szCs w:val="28"/>
        </w:rPr>
        <w:tab/>
        <w:t>Формы урегулирования конфликта интересов: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ограничение доступа работника учреждения к конкретной информации, которая может затрагивать его личные интересы;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учреждения; перевод работника учреждения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увольнение работника учреждения в соответствии со статьей 80 Трудового кодекса Российской Федерации;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увольнение работника учреждения в соответствии с пунктом 7.1 части первой статьи 81 Трудового кодекса Российской Федерации; иные формы разрешения конфликта интересов.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19.</w:t>
      </w:r>
      <w:r w:rsidRPr="005B3750">
        <w:rPr>
          <w:rFonts w:ascii="Times New Roman" w:hAnsi="Times New Roman" w:cs="Times New Roman"/>
          <w:sz w:val="28"/>
          <w:szCs w:val="28"/>
        </w:rPr>
        <w:tab/>
        <w:t>По письменной договоренности учреждения и работника, раскрывшего сведения о конфликте интересов, могут применяться иные формы урегулирования.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20.</w:t>
      </w:r>
      <w:r w:rsidRPr="005B3750">
        <w:rPr>
          <w:rFonts w:ascii="Times New Roman" w:hAnsi="Times New Roman" w:cs="Times New Roman"/>
          <w:sz w:val="28"/>
          <w:szCs w:val="28"/>
        </w:rPr>
        <w:tab/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Pr="005B3750">
        <w:rPr>
          <w:rFonts w:ascii="Times New Roman" w:hAnsi="Times New Roman" w:cs="Times New Roman"/>
          <w:sz w:val="28"/>
          <w:szCs w:val="28"/>
        </w:rPr>
        <w:lastRenderedPageBreak/>
        <w:t>учреждения, вероятность того, что его личный интерес будет реализован в ущерб интересам учреждения.</w:t>
      </w:r>
    </w:p>
    <w:p w:rsidR="005B3750" w:rsidRDefault="005B3750" w:rsidP="005B37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V. Обязанности работника учреждения в связи с раскрытием и урегулированием конфликта интересов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21.</w:t>
      </w:r>
      <w:r w:rsidRPr="005B3750">
        <w:rPr>
          <w:rFonts w:ascii="Times New Roman" w:hAnsi="Times New Roman" w:cs="Times New Roman"/>
          <w:sz w:val="28"/>
          <w:szCs w:val="28"/>
        </w:rPr>
        <w:tab/>
        <w:t>При принятии решений по деловым вопросам и выполнении своих должностных обязанностей работник учреждения обязан: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B3750" w:rsidRP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 содействовать урегулированию возникшего конфликта интересов.</w:t>
      </w: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D09" w:rsidRDefault="005C6D09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3750" w:rsidRPr="005B3750" w:rsidRDefault="005B3750" w:rsidP="005B375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к положению о конфликте интересов работников</w:t>
      </w:r>
    </w:p>
    <w:p w:rsid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(ФИО и должность непосредственного руководителя)</w:t>
      </w: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(ФИО работника, заполнившего декларацию, должность)</w:t>
      </w:r>
    </w:p>
    <w:p w:rsidR="005B3750" w:rsidRPr="005B3750" w:rsidRDefault="005B3750" w:rsidP="005B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>Декларация о конфликте интересов</w:t>
      </w:r>
    </w:p>
    <w:p w:rsidR="005B3750" w:rsidRDefault="005B3750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50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заполнением настоящей декларации </w:t>
      </w:r>
      <w:r w:rsidRPr="005B3750">
        <w:rPr>
          <w:rFonts w:ascii="Times New Roman" w:hAnsi="Times New Roman" w:cs="Times New Roman"/>
          <w:sz w:val="28"/>
          <w:szCs w:val="28"/>
        </w:rPr>
        <w:t>я ознакомился с Кодексом этики и служебного поведения работников учреждения, положением о конфликте интересов.</w:t>
      </w:r>
    </w:p>
    <w:p w:rsidR="00284C1D" w:rsidRPr="00284C1D" w:rsidRDefault="00284C1D" w:rsidP="00284C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I. Внешние интересы или активы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1.2. 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33"/>
      <w:bookmarkEnd w:id="0"/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r:id="rId5" w:anchor="Par173" w:tooltip="VIII. Другие вопросы" w:history="1">
        <w:r>
          <w:rPr>
            <w:rStyle w:val="a3"/>
            <w:rFonts w:ascii="Times New Roman" w:hAnsi="Times New Roman" w:cs="Times New Roman"/>
            <w:color w:val="0000FF"/>
            <w:sz w:val="18"/>
            <w:szCs w:val="18"/>
            <w:u w:val="none"/>
          </w:rPr>
          <w:t>восьмого раздела</w:t>
        </w:r>
      </w:hyperlink>
      <w:r>
        <w:rPr>
          <w:rFonts w:ascii="Times New Roman" w:hAnsi="Times New Roman" w:cs="Times New Roman"/>
          <w:sz w:val="18"/>
          <w:szCs w:val="18"/>
        </w:rPr>
        <w:t>.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hAnsi="Times New Roman" w:cs="Times New Roman"/>
          <w:sz w:val="18"/>
          <w:szCs w:val="18"/>
        </w:rPr>
        <w:t>а(</w:t>
      </w:r>
      <w:proofErr w:type="gramEnd"/>
      <w:r>
        <w:rPr>
          <w:rFonts w:ascii="Times New Roman" w:hAnsi="Times New Roman" w:cs="Times New Roman"/>
          <w:sz w:val="18"/>
          <w:szCs w:val="18"/>
        </w:rPr>
        <w:t>у), родителей (в том числе приемных), детей (в том числе приемных), родных братьев и сестер).</w:t>
      </w:r>
    </w:p>
    <w:p w:rsid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lastRenderedPageBreak/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284C1D">
        <w:rPr>
          <w:rFonts w:ascii="Times New Roman" w:hAnsi="Times New Roman" w:cs="Times New Roman"/>
          <w:sz w:val="28"/>
          <w:szCs w:val="28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II. Личные интересы и честное ведение бизнеса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4C1D">
        <w:rPr>
          <w:rFonts w:ascii="Times New Roman" w:hAnsi="Times New Roman" w:cs="Times New Roman"/>
          <w:sz w:val="28"/>
          <w:szCs w:val="28"/>
        </w:rPr>
        <w:t xml:space="preserve"> сделки с организацией?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III. Взаимоотношения с государственными служащими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IV. Инсайдерская информация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lastRenderedPageBreak/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84C1D">
        <w:rPr>
          <w:rFonts w:ascii="Times New Roman" w:hAnsi="Times New Roman" w:cs="Times New Roman"/>
          <w:sz w:val="28"/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V. Ресурсы организации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VI. Равные права работников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13. Работают ли члены Вашей семьи или близкие родственники в организации, в том числе под Вашим прямым руководством?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VII. Подарки и деловое гостеприимство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16. Нарушали ли Вы правила обмена деловыми подарками и знаками делового гостеприимства? ________</w:t>
      </w:r>
    </w:p>
    <w:p w:rsidR="00284C1D" w:rsidRPr="00284C1D" w:rsidRDefault="00284C1D" w:rsidP="002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Pr="00284C1D" w:rsidRDefault="00284C1D" w:rsidP="00284C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173"/>
      <w:bookmarkEnd w:id="1"/>
      <w:r w:rsidRPr="00284C1D">
        <w:rPr>
          <w:rFonts w:ascii="Times New Roman" w:hAnsi="Times New Roman" w:cs="Times New Roman"/>
          <w:sz w:val="28"/>
          <w:szCs w:val="28"/>
        </w:rPr>
        <w:t>VIII. Другие вопросы</w:t>
      </w: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 xml:space="preserve">17. Известно ли Вам о каких-либо иных обстоятельствах, не указанных выше, которые вызывают или могут вызвать конфликт интересов, или могут </w:t>
      </w:r>
      <w:r w:rsidRPr="00284C1D">
        <w:rPr>
          <w:rFonts w:ascii="Times New Roman" w:hAnsi="Times New Roman" w:cs="Times New Roman"/>
          <w:sz w:val="28"/>
          <w:szCs w:val="28"/>
        </w:rPr>
        <w:lastRenderedPageBreak/>
        <w:t>создать впечатление у Ваших коллег и руководителей, что Вы принимаете решения под воздействием конфликта интересов? 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В случае положительного ответа на любой из вопросов  </w:t>
      </w:r>
      <w:hyperlink r:id="rId6" w:anchor="Par126" w:tooltip="I. Внешние интересы или активы" w:history="1">
        <w:r>
          <w:rPr>
            <w:rStyle w:val="a3"/>
            <w:rFonts w:ascii="Times New Roman" w:hAnsi="Times New Roman" w:cs="Times New Roman"/>
            <w:color w:val="0000FF"/>
            <w:sz w:val="18"/>
            <w:szCs w:val="18"/>
            <w:u w:val="none"/>
          </w:rPr>
          <w:t>разделов  I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- </w:t>
      </w:r>
      <w:hyperlink r:id="rId7" w:anchor="Par173" w:tooltip="VIII. Другие вопросы" w:history="1">
        <w:r>
          <w:rPr>
            <w:rStyle w:val="a3"/>
            <w:rFonts w:ascii="Times New Roman" w:hAnsi="Times New Roman" w:cs="Times New Roman"/>
            <w:color w:val="0000FF"/>
            <w:sz w:val="18"/>
            <w:szCs w:val="18"/>
            <w:u w:val="none"/>
          </w:rPr>
          <w:t>VIII</w:t>
        </w:r>
      </w:hyperlink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необходимо  изложить  подробную информацию для всестороннего рассмотрения и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оценки обстоятельств.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84C1D" w:rsidRPr="00284C1D" w:rsidRDefault="00284C1D" w:rsidP="00284C1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IX. Декларация о доходах</w:t>
      </w:r>
    </w:p>
    <w:p w:rsidR="00284C1D" w:rsidRP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18. Какие доходы получили Вы и члены Вашей семьи по месту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C1D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284C1D" w:rsidRDefault="00284C1D" w:rsidP="00284C1D">
      <w:pPr>
        <w:pStyle w:val="ConsPlusNormal"/>
        <w:ind w:left="540"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84C1D" w:rsidRP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C1D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284C1D" w:rsidRDefault="00284C1D" w:rsidP="00284C1D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284C1D" w:rsidRDefault="00284C1D" w:rsidP="00284C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C1D" w:rsidRDefault="00284C1D" w:rsidP="005B375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84C1D" w:rsidSect="005C6D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50"/>
    <w:rsid w:val="00284C1D"/>
    <w:rsid w:val="005B3750"/>
    <w:rsid w:val="005C6D09"/>
    <w:rsid w:val="00712590"/>
    <w:rsid w:val="0083146E"/>
    <w:rsid w:val="008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1D"/>
    <w:rPr>
      <w:color w:val="0000FF" w:themeColor="hyperlink"/>
      <w:u w:val="single"/>
    </w:rPr>
  </w:style>
  <w:style w:type="paragraph" w:customStyle="1" w:styleId="ConsPlusNormal">
    <w:name w:val="ConsPlusNormal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1D"/>
    <w:rPr>
      <w:color w:val="0000FF" w:themeColor="hyperlink"/>
      <w:u w:val="single"/>
    </w:rPr>
  </w:style>
  <w:style w:type="paragraph" w:customStyle="1" w:styleId="ConsPlusNormal">
    <w:name w:val="ConsPlusNormal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99;&#1088;&#1103;&#1085;&#1086;&#1074;&#1072;\Desktop\&#1085;&#1072;&#1095;&#1072;&#1083;&#1100;&#1085;&#1080;&#1082;%20%20&#1054;&#1055;&#1050;&#1080;&#1044;&#1054;\&#1051;&#1053;&#1040;%20&#1055;&#1054;&#1051;&#1054;&#1046;&#1045;&#1053;&#1048;&#1071;\&#1055;&#1054;%20&#1050;&#1054;&#1056;&#1056;&#1059;&#1055;&#1062;&#1048;&#1048;\rasporyazhenie_pravitelstva_khmao_yugry_ot_26_09_2014_n_531_r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99;&#1088;&#1103;&#1085;&#1086;&#1074;&#1072;\Desktop\&#1085;&#1072;&#1095;&#1072;&#1083;&#1100;&#1085;&#1080;&#1082;%20%20&#1054;&#1055;&#1050;&#1080;&#1044;&#1054;\&#1051;&#1053;&#1040;%20&#1055;&#1054;&#1051;&#1054;&#1046;&#1045;&#1053;&#1048;&#1071;\&#1055;&#1054;%20&#1050;&#1054;&#1056;&#1056;&#1059;&#1055;&#1062;&#1048;&#1048;\rasporyazhenie_pravitelstva_khmao_yugry_ot_26_09_2014_n_531_r.rtf" TargetMode="External"/><Relationship Id="rId5" Type="http://schemas.openxmlformats.org/officeDocument/2006/relationships/hyperlink" Target="file:///C:\Users\&#1047;&#1099;&#1088;&#1103;&#1085;&#1086;&#1074;&#1072;\Desktop\&#1085;&#1072;&#1095;&#1072;&#1083;&#1100;&#1085;&#1080;&#1082;%20%20&#1054;&#1055;&#1050;&#1080;&#1044;&#1054;\&#1051;&#1053;&#1040;%20&#1055;&#1054;&#1051;&#1054;&#1046;&#1045;&#1053;&#1048;&#1071;\&#1055;&#1054;%20&#1050;&#1054;&#1056;&#1056;&#1059;&#1055;&#1062;&#1048;&#1048;\rasporyazhenie_pravitelstva_khmao_yugry_ot_26_09_2014_n_531_r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Зырянова</cp:lastModifiedBy>
  <cp:revision>1</cp:revision>
  <dcterms:created xsi:type="dcterms:W3CDTF">2021-01-18T11:17:00Z</dcterms:created>
  <dcterms:modified xsi:type="dcterms:W3CDTF">2021-01-18T11:54:00Z</dcterms:modified>
</cp:coreProperties>
</file>