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A15C" w14:textId="77777777" w:rsidR="00AB6793" w:rsidRPr="00E604AE" w:rsidRDefault="00AB6793" w:rsidP="00AB6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1A8F2EBA" w14:textId="77777777" w:rsidR="00AB6793" w:rsidRPr="00E604AE" w:rsidRDefault="00AB6793" w:rsidP="00AB6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 – Югры</w:t>
      </w:r>
    </w:p>
    <w:p w14:paraId="0200430E" w14:textId="77777777" w:rsidR="00AB6793" w:rsidRPr="00E604AE" w:rsidRDefault="00AB6793" w:rsidP="00AB6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5F192D60" w14:textId="77777777" w:rsidR="00AB6793" w:rsidRPr="00E604AE" w:rsidRDefault="00AB6793" w:rsidP="00AB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3EEAC0B" w14:textId="77777777" w:rsidR="00AB6793" w:rsidRPr="00E604AE" w:rsidRDefault="00AB6793" w:rsidP="00AB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64B0F9D" w14:textId="77777777" w:rsidR="00AB6793" w:rsidRPr="00E604AE" w:rsidRDefault="00AB6793" w:rsidP="00AB6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="-209" w:tblpY="-17"/>
        <w:tblW w:w="30255" w:type="dxa"/>
        <w:tblLayout w:type="fixed"/>
        <w:tblLook w:val="04A0" w:firstRow="1" w:lastRow="0" w:firstColumn="1" w:lastColumn="0" w:noHBand="0" w:noVBand="1"/>
      </w:tblPr>
      <w:tblGrid>
        <w:gridCol w:w="743"/>
        <w:gridCol w:w="2908"/>
        <w:gridCol w:w="2935"/>
        <w:gridCol w:w="382"/>
        <w:gridCol w:w="4160"/>
        <w:gridCol w:w="1777"/>
        <w:gridCol w:w="2383"/>
        <w:gridCol w:w="3089"/>
        <w:gridCol w:w="1689"/>
        <w:gridCol w:w="713"/>
        <w:gridCol w:w="9004"/>
        <w:gridCol w:w="236"/>
        <w:gridCol w:w="236"/>
      </w:tblGrid>
      <w:tr w:rsidR="00AB6793" w:rsidRPr="00E604AE" w14:paraId="37E92669" w14:textId="77777777" w:rsidTr="00AB6793">
        <w:trPr>
          <w:gridAfter w:val="3"/>
          <w:wAfter w:w="9478" w:type="dxa"/>
          <w:trHeight w:val="1134"/>
        </w:trPr>
        <w:tc>
          <w:tcPr>
            <w:tcW w:w="3652" w:type="dxa"/>
            <w:gridSpan w:val="2"/>
            <w:hideMark/>
          </w:tcPr>
          <w:p w14:paraId="18A2F046" w14:textId="77777777" w:rsidR="00AB6793" w:rsidRPr="00E604AE" w:rsidRDefault="00AB6793" w:rsidP="00EE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14:paraId="30598091" w14:textId="77777777" w:rsidR="002D11A9" w:rsidRDefault="00AB6793" w:rsidP="00EE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r w:rsidRPr="002D11A9">
              <w:rPr>
                <w:rFonts w:ascii="Times New Roman" w:hAnsi="Times New Roman" w:cs="Times New Roman"/>
                <w:sz w:val="24"/>
              </w:rPr>
              <w:t>русского языка и литературы</w:t>
            </w:r>
            <w:r w:rsidRPr="002D11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14:paraId="3DE87908" w14:textId="20BBD128" w:rsidR="00AB6793" w:rsidRPr="00E604AE" w:rsidRDefault="00AB6793" w:rsidP="00EE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рекомендовано </w:t>
            </w:r>
          </w:p>
          <w:p w14:paraId="1A780C50" w14:textId="77777777" w:rsidR="00AB6793" w:rsidRPr="00E604AE" w:rsidRDefault="00AB6793" w:rsidP="00EE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утверждению</w:t>
            </w:r>
          </w:p>
          <w:p w14:paraId="0A7D1BD4" w14:textId="77777777" w:rsidR="00AB6793" w:rsidRPr="00E604AE" w:rsidRDefault="00AB6793" w:rsidP="00EE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</w:t>
            </w:r>
          </w:p>
          <w:p w14:paraId="7CA1416B" w14:textId="77777777" w:rsidR="00AB6793" w:rsidRPr="00E604AE" w:rsidRDefault="00AB6793" w:rsidP="00EE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 июня 2021 г. № 5</w:t>
            </w:r>
          </w:p>
        </w:tc>
        <w:tc>
          <w:tcPr>
            <w:tcW w:w="3318" w:type="dxa"/>
            <w:gridSpan w:val="2"/>
            <w:hideMark/>
          </w:tcPr>
          <w:p w14:paraId="5157A8EC" w14:textId="77777777" w:rsidR="00AB6793" w:rsidRPr="00E604AE" w:rsidRDefault="00AB6793" w:rsidP="00A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Педагогическим советом</w:t>
            </w:r>
          </w:p>
          <w:p w14:paraId="2AF833BD" w14:textId="77777777" w:rsidR="00AB6793" w:rsidRPr="00E604AE" w:rsidRDefault="00AB6793" w:rsidP="00A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14:paraId="0EE59083" w14:textId="356DAA13" w:rsidR="00AB6793" w:rsidRPr="00E604AE" w:rsidRDefault="00AB6793" w:rsidP="00A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</w:t>
            </w:r>
            <w:r w:rsidR="005D1618" w:rsidRPr="005D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июня 2021 г. </w:t>
            </w:r>
          </w:p>
          <w:p w14:paraId="17E5A392" w14:textId="02FC992D" w:rsidR="00AB6793" w:rsidRPr="005D1618" w:rsidRDefault="00AB6793" w:rsidP="00A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09/04-ППС-</w:t>
            </w:r>
            <w:r w:rsidR="005D1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61" w:type="dxa"/>
            <w:hideMark/>
          </w:tcPr>
          <w:p w14:paraId="5FC0D16F" w14:textId="77777777" w:rsidR="00AB6793" w:rsidRPr="00E604AE" w:rsidRDefault="00AB6793" w:rsidP="00A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14:paraId="032F6E6A" w14:textId="77777777" w:rsidR="00AB6793" w:rsidRPr="00E604AE" w:rsidRDefault="00AB6793" w:rsidP="00A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Приказом </w:t>
            </w:r>
          </w:p>
          <w:p w14:paraId="4DAB78E0" w14:textId="4E8292E4" w:rsidR="00AB6793" w:rsidRPr="00E604AE" w:rsidRDefault="00AB6793" w:rsidP="00A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</w:t>
            </w:r>
            <w:r w:rsidR="005D1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июня 2021 г. </w:t>
            </w:r>
          </w:p>
          <w:p w14:paraId="46491533" w14:textId="5CA0FEB9" w:rsidR="00AB6793" w:rsidRPr="005D1618" w:rsidRDefault="00AB6793" w:rsidP="00A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09/04-ОД-2</w:t>
            </w:r>
            <w:r w:rsidR="005D16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bookmarkEnd w:id="0"/>
          </w:p>
        </w:tc>
        <w:tc>
          <w:tcPr>
            <w:tcW w:w="4161" w:type="dxa"/>
            <w:gridSpan w:val="2"/>
          </w:tcPr>
          <w:p w14:paraId="7CBF1E9D" w14:textId="77777777" w:rsidR="00AB6793" w:rsidRPr="00E604AE" w:rsidRDefault="00AB6793" w:rsidP="00AB6793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14:paraId="4B066C1D" w14:textId="77777777" w:rsidR="00AB6793" w:rsidRPr="00E604AE" w:rsidRDefault="00AB6793" w:rsidP="00AB6793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</w:tcPr>
          <w:p w14:paraId="506E70C5" w14:textId="77777777" w:rsidR="00AB6793" w:rsidRPr="00E604AE" w:rsidRDefault="00AB6793" w:rsidP="00AB6793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6793" w:rsidRPr="00E604AE" w14:paraId="3B9BE855" w14:textId="77777777" w:rsidTr="00AB6793">
        <w:trPr>
          <w:gridBefore w:val="1"/>
          <w:wBefore w:w="743" w:type="dxa"/>
        </w:trPr>
        <w:tc>
          <w:tcPr>
            <w:tcW w:w="5845" w:type="dxa"/>
            <w:gridSpan w:val="2"/>
          </w:tcPr>
          <w:p w14:paraId="067352C1" w14:textId="77777777" w:rsidR="00AB6793" w:rsidRPr="00E604AE" w:rsidRDefault="00AB6793" w:rsidP="00A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0" w:type="dxa"/>
            <w:gridSpan w:val="3"/>
          </w:tcPr>
          <w:p w14:paraId="113A69F8" w14:textId="77777777" w:rsidR="00AB6793" w:rsidRPr="00E604AE" w:rsidRDefault="00AB6793" w:rsidP="00A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3" w:type="dxa"/>
            <w:gridSpan w:val="3"/>
          </w:tcPr>
          <w:p w14:paraId="08FFF6E2" w14:textId="77777777" w:rsidR="00AB6793" w:rsidRPr="00E604AE" w:rsidRDefault="00AB6793" w:rsidP="00A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19" w:type="dxa"/>
            <w:gridSpan w:val="2"/>
          </w:tcPr>
          <w:p w14:paraId="5EAF00E2" w14:textId="77777777" w:rsidR="00AB6793" w:rsidRPr="00E604AE" w:rsidRDefault="00AB6793" w:rsidP="00A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14:paraId="7AC1D48F" w14:textId="77777777" w:rsidR="00AB6793" w:rsidRPr="00E604AE" w:rsidRDefault="00AB6793" w:rsidP="00A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14:paraId="790478D1" w14:textId="77777777" w:rsidR="00AB6793" w:rsidRPr="00E604AE" w:rsidRDefault="00AB6793" w:rsidP="00A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72CC8D6" w14:textId="77777777" w:rsidR="00AB6793" w:rsidRPr="00E604AE" w:rsidRDefault="00AB6793" w:rsidP="00AB67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14:paraId="3C21B048" w14:textId="77777777" w:rsidR="00AB6793" w:rsidRPr="00E604AE" w:rsidRDefault="00AB6793" w:rsidP="00AB67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14:paraId="73747B44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A9D9FC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1C832B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9E0F4AB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171B1D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77FCF4" w14:textId="6651FE4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              БП.01</w:t>
      </w:r>
      <w:r w:rsidR="00E6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</w:p>
    <w:p w14:paraId="192FF92E" w14:textId="7369E450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индекс</w:t>
      </w:r>
      <w:r w:rsidRPr="00E604AE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</w:t>
      </w:r>
      <w:r w:rsidR="00063FE6" w:rsidRPr="00E604AE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наименование учебной</w:t>
      </w:r>
      <w:r w:rsidRPr="00E604AE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дисциплины</w:t>
      </w:r>
    </w:p>
    <w:p w14:paraId="607719B3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      54.02.01   Дизайн (по отраслям)</w:t>
      </w:r>
    </w:p>
    <w:p w14:paraId="5421C683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код</w:t>
      </w:r>
      <w:r w:rsidRPr="00E604AE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E604AE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наименование</w:t>
      </w:r>
    </w:p>
    <w:p w14:paraId="2EC96B4E" w14:textId="77777777" w:rsidR="00AB6793" w:rsidRPr="00E604AE" w:rsidRDefault="00AB6793" w:rsidP="00AB6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наименование цикла   </w:t>
      </w:r>
      <w:r w:rsidRPr="00E60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учебный цикл</w:t>
      </w:r>
    </w:p>
    <w:p w14:paraId="00264F67" w14:textId="77777777" w:rsidR="00AB6793" w:rsidRPr="00E604AE" w:rsidRDefault="00AB6793" w:rsidP="00AB679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(согласно учебному плану)</w:t>
      </w:r>
    </w:p>
    <w:p w14:paraId="58C0E182" w14:textId="77777777" w:rsidR="00AB6793" w:rsidRPr="00E604AE" w:rsidRDefault="00AB6793" w:rsidP="00AB6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(курс): 1 курс</w:t>
      </w:r>
    </w:p>
    <w:p w14:paraId="7A980FD1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3BA1D" w14:textId="55B59376" w:rsidR="00AB6793" w:rsidRPr="00E604AE" w:rsidRDefault="00F471A6" w:rsidP="00AB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AB6793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– 39 час</w:t>
      </w: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6793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27C7AC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14:paraId="0B23E2DC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 и уроки – 39 часов</w:t>
      </w:r>
    </w:p>
    <w:p w14:paraId="7AC2CF6F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CDA66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 – дифференцированный зачет, 2 семестр</w:t>
      </w:r>
    </w:p>
    <w:p w14:paraId="02734550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6C1C4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43C6C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(составитель): Самохвалова О.П., преподаватель русского языка и литературы</w:t>
      </w:r>
    </w:p>
    <w:p w14:paraId="037EB8E8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883C34" w14:textId="77777777" w:rsidR="00AB6793" w:rsidRPr="00E604AE" w:rsidRDefault="00AB6793" w:rsidP="00AB6793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58E8" w14:textId="77777777" w:rsidR="00AB6793" w:rsidRPr="00E604AE" w:rsidRDefault="00AB6793" w:rsidP="00AB6793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B170BC" w14:textId="77777777" w:rsidR="00AB6793" w:rsidRPr="00E604AE" w:rsidRDefault="00AB6793" w:rsidP="00AB6793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3E9578" w14:textId="77777777" w:rsidR="00AB6793" w:rsidRPr="00E604AE" w:rsidRDefault="00AB6793" w:rsidP="00AB6793">
      <w:pPr>
        <w:tabs>
          <w:tab w:val="left" w:pos="3960"/>
          <w:tab w:val="left" w:pos="4320"/>
          <w:tab w:val="left" w:pos="7020"/>
          <w:tab w:val="left" w:pos="10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F8E6C7" w14:textId="77777777" w:rsidR="00AB6793" w:rsidRPr="00E604AE" w:rsidRDefault="00AB6793" w:rsidP="00AB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</w:p>
    <w:p w14:paraId="20BA0D07" w14:textId="77777777" w:rsidR="00AB6793" w:rsidRPr="00E604AE" w:rsidRDefault="00AB6793" w:rsidP="00AB6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A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14:paraId="1C9289E1" w14:textId="77777777" w:rsidR="00B437D7" w:rsidRPr="00E604AE" w:rsidRDefault="00B437D7" w:rsidP="00B43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CC04964" w14:textId="77777777" w:rsidR="00B437D7" w:rsidRPr="00E604AE" w:rsidRDefault="00B437D7" w:rsidP="00B4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</w:t>
      </w:r>
    </w:p>
    <w:p w14:paraId="37CC5433" w14:textId="77777777" w:rsidR="00B437D7" w:rsidRPr="00E604AE" w:rsidRDefault="00B437D7" w:rsidP="00B4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437D7" w:rsidRPr="00E604AE" w14:paraId="13A81116" w14:textId="77777777" w:rsidTr="00B437D7">
        <w:trPr>
          <w:trHeight w:val="582"/>
        </w:trPr>
        <w:tc>
          <w:tcPr>
            <w:tcW w:w="9007" w:type="dxa"/>
          </w:tcPr>
          <w:p w14:paraId="34C6FE52" w14:textId="77777777" w:rsidR="00B437D7" w:rsidRPr="00E604AE" w:rsidRDefault="00B437D7" w:rsidP="00B437D7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14:paraId="511768CE" w14:textId="77777777" w:rsidR="00B437D7" w:rsidRPr="00E604AE" w:rsidRDefault="00B437D7" w:rsidP="00B437D7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 ПАСПОРТ ПРОГРАММЫ </w:t>
            </w:r>
          </w:p>
        </w:tc>
        <w:tc>
          <w:tcPr>
            <w:tcW w:w="800" w:type="dxa"/>
            <w:vAlign w:val="center"/>
          </w:tcPr>
          <w:p w14:paraId="0A1C7896" w14:textId="77777777" w:rsidR="00B437D7" w:rsidRPr="00E604AE" w:rsidRDefault="00B437D7" w:rsidP="00B4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4ACC7E" w14:textId="77777777" w:rsidR="00B437D7" w:rsidRPr="00E604AE" w:rsidRDefault="00B437D7" w:rsidP="00B4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2D93A184" w14:textId="77777777" w:rsidR="00B437D7" w:rsidRPr="00E604AE" w:rsidRDefault="00B437D7" w:rsidP="00B43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7D7" w:rsidRPr="00E604AE" w14:paraId="398096AD" w14:textId="77777777" w:rsidTr="00B437D7">
        <w:trPr>
          <w:trHeight w:val="594"/>
        </w:trPr>
        <w:tc>
          <w:tcPr>
            <w:tcW w:w="9007" w:type="dxa"/>
            <w:hideMark/>
          </w:tcPr>
          <w:p w14:paraId="31A42696" w14:textId="77777777" w:rsidR="00B437D7" w:rsidRPr="00E604AE" w:rsidRDefault="00B437D7" w:rsidP="00B437D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 СТРУКТУРА и содержание ПРОГРАММЫ</w:t>
            </w:r>
          </w:p>
        </w:tc>
        <w:tc>
          <w:tcPr>
            <w:tcW w:w="800" w:type="dxa"/>
            <w:hideMark/>
          </w:tcPr>
          <w:p w14:paraId="0169236C" w14:textId="77777777" w:rsidR="00B437D7" w:rsidRPr="00E604AE" w:rsidRDefault="00B437D7" w:rsidP="00B4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37D7" w:rsidRPr="00E604AE" w14:paraId="62EEF817" w14:textId="77777777" w:rsidTr="00B437D7">
        <w:trPr>
          <w:trHeight w:val="692"/>
        </w:trPr>
        <w:tc>
          <w:tcPr>
            <w:tcW w:w="9007" w:type="dxa"/>
            <w:hideMark/>
          </w:tcPr>
          <w:p w14:paraId="15214208" w14:textId="77777777" w:rsidR="00B437D7" w:rsidRPr="00E604AE" w:rsidRDefault="00B437D7" w:rsidP="00B437D7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 условия реализации программы </w:t>
            </w:r>
          </w:p>
        </w:tc>
        <w:tc>
          <w:tcPr>
            <w:tcW w:w="800" w:type="dxa"/>
            <w:hideMark/>
          </w:tcPr>
          <w:p w14:paraId="37EEE5B4" w14:textId="77777777" w:rsidR="00B437D7" w:rsidRPr="00E604AE" w:rsidRDefault="00B437D7" w:rsidP="00B4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437D7" w:rsidRPr="00E604AE" w14:paraId="2A7CA7E8" w14:textId="77777777" w:rsidTr="00B437D7">
        <w:trPr>
          <w:trHeight w:val="692"/>
        </w:trPr>
        <w:tc>
          <w:tcPr>
            <w:tcW w:w="9007" w:type="dxa"/>
            <w:hideMark/>
          </w:tcPr>
          <w:p w14:paraId="04B0720F" w14:textId="77777777" w:rsidR="00B437D7" w:rsidRPr="00E604AE" w:rsidRDefault="00B437D7" w:rsidP="00B43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ПРОГРАММЫ</w:t>
            </w:r>
            <w:r w:rsidRPr="00E604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  <w:hideMark/>
          </w:tcPr>
          <w:p w14:paraId="00146BEA" w14:textId="77777777" w:rsidR="00B437D7" w:rsidRPr="00E604AE" w:rsidRDefault="00B437D7" w:rsidP="00B4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14:paraId="0B423618" w14:textId="77777777" w:rsidR="00B437D7" w:rsidRPr="00E604AE" w:rsidRDefault="00B437D7" w:rsidP="00B4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1EA6C" w14:textId="77777777" w:rsidR="00B437D7" w:rsidRPr="00E604AE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7D7" w:rsidRPr="00E604AE">
          <w:pgSz w:w="11906" w:h="16838"/>
          <w:pgMar w:top="1134" w:right="850" w:bottom="1134" w:left="1701" w:header="708" w:footer="708" w:gutter="0"/>
          <w:cols w:space="720"/>
        </w:sectPr>
      </w:pPr>
    </w:p>
    <w:p w14:paraId="5E2AF172" w14:textId="77777777" w:rsidR="00B437D7" w:rsidRPr="00E604AE" w:rsidRDefault="00B437D7" w:rsidP="00B4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</w:t>
      </w:r>
    </w:p>
    <w:p w14:paraId="307D95CE" w14:textId="77777777" w:rsidR="00B437D7" w:rsidRPr="00E604AE" w:rsidRDefault="00AB6793" w:rsidP="00B4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БП</w:t>
      </w:r>
      <w:r w:rsidR="00E52DDD" w:rsidRPr="00E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01</w:t>
      </w:r>
      <w:r w:rsidR="00B437D7" w:rsidRPr="00E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C0932" w:rsidRPr="00E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Родная</w:t>
      </w:r>
      <w:r w:rsidR="00874B10" w:rsidRPr="00E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(р</w:t>
      </w:r>
      <w:r w:rsidR="009C0932" w:rsidRPr="00E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усская</w:t>
      </w:r>
      <w:r w:rsidR="00874B10" w:rsidRPr="00E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9C0932" w:rsidRPr="00E604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литература</w:t>
      </w:r>
    </w:p>
    <w:p w14:paraId="5CE8CF2F" w14:textId="77777777" w:rsidR="00B437D7" w:rsidRPr="00E604AE" w:rsidRDefault="00B437D7" w:rsidP="00B4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14:paraId="6A61259F" w14:textId="77777777" w:rsidR="00B437D7" w:rsidRPr="00E604AE" w:rsidRDefault="00B437D7" w:rsidP="00B43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является частью основной профессиональной образовательной программы в соответствии с ФГОС по специальности СПО </w:t>
      </w:r>
      <w:r w:rsidRPr="00E604AE">
        <w:rPr>
          <w:rFonts w:ascii="Times New Roman" w:eastAsia="Times New Roman" w:hAnsi="Times New Roman" w:cs="Times New Roman"/>
          <w:sz w:val="24"/>
          <w:szCs w:val="24"/>
        </w:rPr>
        <w:t>54.02.01 «Дизайн (по отраслям)»</w:t>
      </w:r>
      <w:r w:rsidRPr="00E6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BED4604" w14:textId="77777777" w:rsidR="00B437D7" w:rsidRPr="00E604AE" w:rsidRDefault="00B437D7" w:rsidP="00B43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>Рабочая программа может быть использована в среднем профессиональном образовании для подготовки специалистов</w:t>
      </w:r>
      <w:r w:rsidRPr="00E604A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специальности 54.02.01 «Дизайн (по отраслям)». Рабочая программа по рассматриваемой дисциплине составлена на основе ФГОС среднего профессионального образования по специальности 54.02.01 «Дизайн (по отраслям)», утверждено При</w:t>
      </w:r>
      <w:r w:rsidR="009C0932" w:rsidRPr="00E604A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казом Министерства Просвещения </w:t>
      </w:r>
      <w:r w:rsidR="00AB6793" w:rsidRPr="00E604AE">
        <w:rPr>
          <w:rFonts w:ascii="Times New Roman" w:eastAsia="Times New Roman" w:hAnsi="Times New Roman" w:cs="Times New Roman"/>
          <w:bCs/>
          <w:sz w:val="24"/>
          <w:szCs w:val="24"/>
        </w:rPr>
        <w:t>России от 23.11</w:t>
      </w:r>
      <w:r w:rsidRPr="00E604AE">
        <w:rPr>
          <w:rFonts w:ascii="Times New Roman" w:eastAsia="Times New Roman" w:hAnsi="Times New Roman" w:cs="Times New Roman"/>
          <w:bCs/>
          <w:sz w:val="24"/>
          <w:szCs w:val="24"/>
        </w:rPr>
        <w:t>.2020 №658.</w:t>
      </w:r>
    </w:p>
    <w:p w14:paraId="48A3C797" w14:textId="77777777" w:rsidR="00B437D7" w:rsidRPr="00E604AE" w:rsidRDefault="00B437D7" w:rsidP="00B437D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CD847" w14:textId="77777777" w:rsidR="00B437D7" w:rsidRPr="00E604AE" w:rsidRDefault="00B437D7" w:rsidP="00B437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Место дисциплины в структуре ППССЗ</w:t>
      </w:r>
    </w:p>
    <w:p w14:paraId="2971EF44" w14:textId="77777777" w:rsidR="00B437D7" w:rsidRPr="00E604AE" w:rsidRDefault="00B437D7" w:rsidP="00B437D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Дисциплина входит в цикл общеобразовательных учебных дисциплин.</w:t>
      </w:r>
    </w:p>
    <w:p w14:paraId="12F4C485" w14:textId="77777777" w:rsidR="00B437D7" w:rsidRPr="00E604AE" w:rsidRDefault="00B437D7" w:rsidP="00B4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учебной дисциплины– требования к результатам освоения учебной дисциплины: </w:t>
      </w:r>
    </w:p>
    <w:p w14:paraId="5323DA5D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520A8397" w14:textId="42AAA8E0" w:rsidR="00886B40" w:rsidRPr="00E604AE" w:rsidRDefault="00E604AE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уважение </w:t>
      </w:r>
      <w:r w:rsidR="002D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своему народу, чувство ответственности перед </w:t>
      </w:r>
      <w:r w:rsidR="00886B40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Родиной,</w:t>
      </w:r>
      <w:r w:rsidR="002D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B40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78671CEE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26CDD7F0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41E1E73B" w14:textId="0BBBC2DF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признание неотчуждаемости основных прав и свобод человека, которые принадлежат каждому от рождения, готовность к осуществ</w:t>
      </w:r>
      <w:r w:rsidR="000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собственных прав и свобод </w:t>
      </w: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1270A27F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0616905F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2AAD42C3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53E6F9CC" w14:textId="027E72A8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</w:t>
      </w:r>
      <w:r w:rsidR="002D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прошлого и настоящего на основе </w:t>
      </w: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и осмысления истории, духовных ценностей и достижений нашей страны;</w:t>
      </w:r>
    </w:p>
    <w:p w14:paraId="5F09E179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14:paraId="191BBB0C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377E6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к образованию, в том числе самообразованию,</w:t>
      </w:r>
    </w:p>
    <w:p w14:paraId="4C7BA9C4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F2C9DAB" w14:textId="65F6E536" w:rsidR="00886B40" w:rsidRPr="00E604AE" w:rsidRDefault="00063FE6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приверженность </w:t>
      </w:r>
      <w:r w:rsidR="00886B40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2DA97E51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14:paraId="5A5FB10E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14:paraId="241858CE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55138DD5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к сопереживанию и формирование позитивного отношения к людям;</w:t>
      </w:r>
    </w:p>
    <w:p w14:paraId="6A350AA7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0FE6A68D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E9028B2" w14:textId="40A94555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</w:t>
      </w:r>
      <w:r w:rsidR="00E604AE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природной и социальной среды, </w:t>
      </w: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нетерпимое отношение к действиям, приносящим вред экологии; приобретение опыта эколого-направленной деятельности.</w:t>
      </w:r>
    </w:p>
    <w:p w14:paraId="1B75F45B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метапредметные результаты</w:t>
      </w:r>
    </w:p>
    <w:p w14:paraId="172C09AC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программы представлены тремя группами универсальных учебных действий (УУД).</w:t>
      </w:r>
    </w:p>
    <w:p w14:paraId="0F7BD152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действия</w:t>
      </w:r>
    </w:p>
    <w:p w14:paraId="1C19F55B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14:paraId="2AE6713D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14:paraId="6592E815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4FDE4CF0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14:paraId="1E3A6ED4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оценивать ресурсы, в том числе время и другие нематериальные ресурсы,</w:t>
      </w:r>
    </w:p>
    <w:p w14:paraId="42BA741C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достижения поставленной цели;</w:t>
      </w:r>
    </w:p>
    <w:p w14:paraId="06053FC0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14:paraId="126B599B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14:paraId="3B595345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14:paraId="6CDC4E3D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учебные действия</w:t>
      </w:r>
    </w:p>
    <w:p w14:paraId="5AB261A3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14:paraId="08587E37" w14:textId="3EF78DD7" w:rsidR="00886B40" w:rsidRPr="00E604AE" w:rsidRDefault="00E604AE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искать и </w:t>
      </w:r>
      <w:r w:rsidR="0006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</w:t>
      </w:r>
      <w:r w:rsidR="00886B40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45EEA8D8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6FD04E64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55C500F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178217E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58A9DB01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0743955A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–менять и удерживать разные позиции в познавательной деятельности.</w:t>
      </w:r>
    </w:p>
    <w:p w14:paraId="46C544F5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</w:t>
      </w:r>
    </w:p>
    <w:p w14:paraId="18F34BBD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научится: </w:t>
      </w:r>
    </w:p>
    <w:p w14:paraId="48AD583E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14:paraId="3D1F2069" w14:textId="08F72400" w:rsidR="00886B40" w:rsidRPr="00E604AE" w:rsidRDefault="00E604AE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86B40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партнеров для деловой коммуникации, исходя из соображений результативности взаимодействия, а не личных симпатий;</w:t>
      </w:r>
    </w:p>
    <w:p w14:paraId="6E2B2679" w14:textId="413246A3" w:rsidR="00886B40" w:rsidRPr="00E604AE" w:rsidRDefault="00E604AE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86B40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086FD0FE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координировать и выполнять работу в условиях реального, виртуального и</w:t>
      </w:r>
    </w:p>
    <w:p w14:paraId="44B15C71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взаимодействия;</w:t>
      </w:r>
    </w:p>
    <w:p w14:paraId="63342F6B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14:paraId="640C09F0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распознавать 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конфликтогенные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3CE635DF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</w:t>
      </w:r>
    </w:p>
    <w:p w14:paraId="66AD8540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 базовом уровне научится:</w:t>
      </w:r>
    </w:p>
    <w:p w14:paraId="29DDCEE7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14:paraId="3D5747EA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586EA73C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14:paraId="281290B9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14:paraId="6B46E092" w14:textId="300C810A" w:rsidR="00886B40" w:rsidRPr="00E604AE" w:rsidRDefault="00E604AE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86B40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понимания литературных художественных произведений, отражающих разные этнокультурные традиции;</w:t>
      </w:r>
    </w:p>
    <w:p w14:paraId="1922394D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устной и письменной форме обобщать и анализировать свой читательский опыт, а именно:</w:t>
      </w:r>
    </w:p>
    <w:p w14:paraId="50FD06FA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художественного произведения для анализа,</w:t>
      </w:r>
    </w:p>
    <w:p w14:paraId="16019404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14:paraId="55982635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48FEA767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объективное изложение текста: характеризуя произведение,</w:t>
      </w:r>
    </w:p>
    <w:p w14:paraId="6C6906B0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279D6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6F78CFCB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08C8A2C6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14193B82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270C98D5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294FFC78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осуществлять следующую продуктивную деятельность:</w:t>
      </w:r>
    </w:p>
    <w:p w14:paraId="7C95604E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099C92F1" w14:textId="19BC428E" w:rsidR="00886B40" w:rsidRPr="00E604AE" w:rsidRDefault="00E604AE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проектные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сфере литературы и </w:t>
      </w:r>
      <w:r w:rsidR="00886B40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 предлагать свои собственные обоснованные интерпретации литературных произведений.</w:t>
      </w:r>
    </w:p>
    <w:p w14:paraId="56BDCBBD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 базовом уровне получит возможность научиться:</w:t>
      </w:r>
    </w:p>
    <w:p w14:paraId="4A3E0799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14:paraId="48B64EAD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14F51160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18A85124" w14:textId="77777777" w:rsidR="00886B40" w:rsidRPr="00E604AE" w:rsidRDefault="00886B40" w:rsidP="0088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0C3D8D93" w14:textId="77777777" w:rsidR="00B437D7" w:rsidRPr="00E604AE" w:rsidRDefault="00B437D7" w:rsidP="00B4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Формируемые компетенции:</w:t>
      </w:r>
    </w:p>
    <w:p w14:paraId="306CFC6C" w14:textId="77777777" w:rsidR="0056365A" w:rsidRPr="00E604AE" w:rsidRDefault="00B437D7" w:rsidP="00563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601C81AA" w14:textId="77777777" w:rsidR="00B437D7" w:rsidRPr="00E604AE" w:rsidRDefault="00B437D7" w:rsidP="00563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40A74D12" w14:textId="77777777" w:rsidR="00B437D7" w:rsidRPr="00E604AE" w:rsidRDefault="00B437D7" w:rsidP="00563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14:paraId="6D447E1C" w14:textId="77777777" w:rsidR="00B437D7" w:rsidRPr="00E604AE" w:rsidRDefault="00B437D7" w:rsidP="00563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14:paraId="77A6D874" w14:textId="77777777" w:rsidR="00B437D7" w:rsidRPr="00E604AE" w:rsidRDefault="00B437D7" w:rsidP="00563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56CAC3B7" w14:textId="77777777" w:rsidR="00B437D7" w:rsidRPr="00E604AE" w:rsidRDefault="00B437D7" w:rsidP="00563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10. Пользоваться профессиональной документацией на государственном и иностранном языках.</w:t>
      </w:r>
    </w:p>
    <w:p w14:paraId="3BC31AC6" w14:textId="77777777" w:rsidR="00B437D7" w:rsidRPr="00E604AE" w:rsidRDefault="00B437D7" w:rsidP="00563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6E6E8DC" w14:textId="77777777" w:rsidR="00B437D7" w:rsidRPr="00E604AE" w:rsidRDefault="00B437D7" w:rsidP="00B4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 включает часы:</w:t>
      </w:r>
    </w:p>
    <w:p w14:paraId="23800BFA" w14:textId="77777777" w:rsidR="00B437D7" w:rsidRPr="00E604AE" w:rsidRDefault="0056365A" w:rsidP="00B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рабочей программы – 39</w:t>
      </w:r>
      <w:r w:rsidR="00B437D7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14:paraId="02583750" w14:textId="77777777" w:rsidR="00B437D7" w:rsidRPr="00E604AE" w:rsidRDefault="00B437D7" w:rsidP="00B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14:paraId="0D4EA21A" w14:textId="77777777" w:rsidR="00B437D7" w:rsidRPr="00E604AE" w:rsidRDefault="00B437D7" w:rsidP="00B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 и уроки – 39 часов</w:t>
      </w:r>
    </w:p>
    <w:p w14:paraId="448C16FF" w14:textId="77777777" w:rsidR="00B437D7" w:rsidRPr="00E604AE" w:rsidRDefault="00B437D7" w:rsidP="00B43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4D5B0812" w14:textId="77777777" w:rsidR="00B437D7" w:rsidRPr="00E604AE" w:rsidRDefault="00B437D7" w:rsidP="00B4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604AE">
        <w:rPr>
          <w:rFonts w:ascii="Times New Roman" w:eastAsia="Times New Roman" w:hAnsi="Times New Roman" w:cs="Times New Roman"/>
          <w:b/>
          <w:bCs/>
          <w:sz w:val="26"/>
          <w:szCs w:val="26"/>
        </w:rPr>
        <w:t>2. СТРУКТУРА И СОДЕРЖАНИЕ УЧЕБНОЙ ДИСЦИПЛИНЫ</w:t>
      </w:r>
    </w:p>
    <w:p w14:paraId="38516B03" w14:textId="77777777" w:rsidR="00B437D7" w:rsidRPr="00E604AE" w:rsidRDefault="00B437D7" w:rsidP="00B4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604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2.1. Объем учебной дисциплины и виды учебной работы 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409"/>
      </w:tblGrid>
      <w:tr w:rsidR="00B437D7" w:rsidRPr="00E604AE" w14:paraId="6E602025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2F14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D5B4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437D7" w:rsidRPr="00E604AE" w14:paraId="039F223B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E2FC3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рабочей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B43A7" w14:textId="77777777" w:rsidR="00B437D7" w:rsidRPr="00E604AE" w:rsidRDefault="0056365A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437D7" w:rsidRPr="00E604AE" w14:paraId="7B23E78D" w14:textId="77777777" w:rsidTr="00B437D7">
        <w:trPr>
          <w:trHeight w:val="20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ECA1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часы: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A2FF" w14:textId="77777777" w:rsidR="00B437D7" w:rsidRPr="00E604AE" w:rsidRDefault="00B437D7" w:rsidP="00B4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37D7" w:rsidRPr="00E604AE" w14:paraId="4700C7F2" w14:textId="77777777" w:rsidTr="00B437D7">
        <w:trPr>
          <w:trHeight w:val="26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7010A" w14:textId="77777777" w:rsidR="00B437D7" w:rsidRPr="00E604AE" w:rsidRDefault="00B437D7" w:rsidP="00B437D7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9701" w14:textId="77777777" w:rsidR="00B437D7" w:rsidRPr="00E604AE" w:rsidRDefault="0056365A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437D7" w:rsidRPr="00E604AE" w14:paraId="30B19F82" w14:textId="77777777" w:rsidTr="00B437D7">
        <w:trPr>
          <w:trHeight w:val="28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6CCE" w14:textId="77777777" w:rsidR="00B437D7" w:rsidRPr="00E604AE" w:rsidRDefault="00B437D7" w:rsidP="00B437D7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вариативной части образовательной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BECE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37D7" w:rsidRPr="00E604AE" w14:paraId="0F31C8A2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FA52" w14:textId="77777777" w:rsidR="00B437D7" w:rsidRPr="00E604AE" w:rsidRDefault="00B437D7" w:rsidP="00B4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FE931" w14:textId="77777777" w:rsidR="00B437D7" w:rsidRPr="00E604AE" w:rsidRDefault="00B437D7" w:rsidP="00B4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7D7" w:rsidRPr="00E604AE" w14:paraId="4243F6E3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B70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обучающегося в работе с преподавателем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CE16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437D7" w:rsidRPr="00E604AE" w14:paraId="7121E160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3496" w14:textId="77777777" w:rsidR="00B437D7" w:rsidRPr="00E604AE" w:rsidRDefault="00B437D7" w:rsidP="00B4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53B54" w14:textId="77777777" w:rsidR="00B437D7" w:rsidRPr="00E604AE" w:rsidRDefault="00B437D7" w:rsidP="00B43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7D7" w:rsidRPr="00E604AE" w14:paraId="376605B9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0143D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4572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37D7" w:rsidRPr="00E604AE" w14:paraId="4DB3E3AC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65D8" w14:textId="77777777" w:rsidR="00B437D7" w:rsidRPr="00E604AE" w:rsidRDefault="00B437D7" w:rsidP="00B437D7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лекции, уроки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EEEE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</w:tr>
      <w:tr w:rsidR="00B437D7" w:rsidRPr="00E604AE" w14:paraId="7BADA9DE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14B4" w14:textId="77777777" w:rsidR="00B437D7" w:rsidRPr="00E604AE" w:rsidRDefault="00B437D7" w:rsidP="00B437D7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10159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37D7" w:rsidRPr="00E604AE" w14:paraId="314E3AFE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9120" w14:textId="77777777" w:rsidR="00B437D7" w:rsidRPr="00E604AE" w:rsidRDefault="00B437D7" w:rsidP="00B437D7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E4C9F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37D7" w:rsidRPr="00E604AE" w14:paraId="5501E411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9E3D7" w14:textId="77777777" w:rsidR="00B437D7" w:rsidRPr="00E604AE" w:rsidRDefault="00B437D7" w:rsidP="00B437D7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семинарские занятия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6601C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37D7" w:rsidRPr="00E604AE" w14:paraId="4C78FA2A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74E78" w14:textId="3346E0F1" w:rsidR="00B437D7" w:rsidRPr="00E604AE" w:rsidRDefault="00E604AE" w:rsidP="00B437D7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курсовая работа (проект)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A39D1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437D7" w:rsidRPr="00E604AE" w14:paraId="7049C7F2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052F" w14:textId="77777777" w:rsidR="00B437D7" w:rsidRPr="00E604AE" w:rsidRDefault="00B437D7" w:rsidP="00B437D7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подготовка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DB371" w14:textId="77777777" w:rsidR="00B437D7" w:rsidRPr="00E604AE" w:rsidRDefault="00B437D7" w:rsidP="00B437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D11A9" w:rsidRPr="00E604AE" w14:paraId="2CF00AD9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2295" w14:textId="15A50E2D" w:rsidR="002D11A9" w:rsidRPr="002D11A9" w:rsidRDefault="002D11A9" w:rsidP="002D11A9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A9">
              <w:rPr>
                <w:rFonts w:ascii="Times New Roman" w:hAnsi="Times New Roman" w:cs="Times New Roman"/>
                <w:sz w:val="24"/>
              </w:rPr>
              <w:t>- консультации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7311" w14:textId="734C764C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D11A9" w:rsidRPr="00E604AE" w14:paraId="4A1E7284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BD51" w14:textId="781D9070" w:rsidR="002D11A9" w:rsidRPr="002D11A9" w:rsidRDefault="002D11A9" w:rsidP="002D11A9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A9">
              <w:rPr>
                <w:rFonts w:ascii="Times New Roman" w:hAnsi="Times New Roman" w:cs="Times New Roman"/>
                <w:sz w:val="24"/>
              </w:rPr>
              <w:t>- промежуточная аттестация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927B" w14:textId="57632AE2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D11A9" w:rsidRPr="00E604AE" w14:paraId="5D5B358F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7D35" w14:textId="77777777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8427A" w14:textId="77777777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1A9" w:rsidRPr="00E604AE" w14:paraId="56CE0523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296BA" w14:textId="77777777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2700" w14:textId="77777777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11A9" w:rsidRPr="00E604AE" w14:paraId="1A618C9D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FD43" w14:textId="77777777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 над курсовой работой (проектом)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BBC3F" w14:textId="77777777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D11A9" w:rsidRPr="00E604AE" w14:paraId="4DE631DC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C20B4" w14:textId="77777777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индивидуального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5FAD" w14:textId="77777777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2D11A9" w:rsidRPr="00E604AE" w14:paraId="28828B8F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39FBD" w14:textId="77777777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виды самостоятельной работы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3CED4" w14:textId="77777777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1A9" w:rsidRPr="00E604AE" w14:paraId="64655D18" w14:textId="77777777" w:rsidTr="00B437D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0C032" w14:textId="77777777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A106F" w14:textId="77777777" w:rsidR="002D11A9" w:rsidRPr="00E604AE" w:rsidRDefault="002D11A9" w:rsidP="002D11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1A9" w:rsidRPr="00E604AE" w14:paraId="721AB702" w14:textId="77777777" w:rsidTr="00B437D7"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15BC7" w14:textId="77777777" w:rsidR="002D11A9" w:rsidRPr="00E604AE" w:rsidRDefault="002D11A9" w:rsidP="002D11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Дифференцированный зачет во 2 семестре </w:t>
            </w:r>
          </w:p>
        </w:tc>
      </w:tr>
    </w:tbl>
    <w:p w14:paraId="05EBC024" w14:textId="77777777" w:rsidR="00B437D7" w:rsidRPr="00E604AE" w:rsidRDefault="00B437D7" w:rsidP="00B4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036D4A8" w14:textId="77777777" w:rsidR="00B437D7" w:rsidRPr="00E604AE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37D7" w:rsidRPr="00E604AE">
          <w:type w:val="continuous"/>
          <w:pgSz w:w="11907" w:h="16840"/>
          <w:pgMar w:top="1134" w:right="850" w:bottom="1134" w:left="1701" w:header="709" w:footer="709" w:gutter="0"/>
          <w:cols w:space="720"/>
        </w:sectPr>
      </w:pPr>
    </w:p>
    <w:p w14:paraId="128917FC" w14:textId="779BE1D9" w:rsidR="00B437D7" w:rsidRPr="00E604AE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</w:t>
      </w:r>
      <w:r w:rsidR="000407C0"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</w:t>
      </w:r>
      <w:r w:rsidR="009C0932"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жание учебной дисциплины «Родная</w:t>
      </w:r>
      <w:r w:rsidR="000407C0"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</w:t>
      </w:r>
      <w:r w:rsidR="009C0932"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усская</w:t>
      </w:r>
      <w:r w:rsidR="000407C0"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C0932"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2C75F4D" w14:textId="4257D201" w:rsidR="003611AA" w:rsidRPr="00E604AE" w:rsidRDefault="003611AA" w:rsidP="003611A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4AE">
        <w:rPr>
          <w:rFonts w:ascii="Times New Roman" w:hAnsi="Times New Roman" w:cs="Times New Roman"/>
          <w:bCs/>
          <w:color w:val="000000"/>
          <w:sz w:val="24"/>
          <w:szCs w:val="24"/>
        </w:rPr>
        <w:t>Текущий контроль и промежуточная аттестация предусматривают выполнение работ (их части) в тестовой форме, составленных на основе задани</w:t>
      </w:r>
      <w:r w:rsidR="00B1069B" w:rsidRPr="00E604AE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E604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банка ФИОКО (ВПР в СПО) и открытого банка заданий ФИПИ по подготовке к ЕГЭ.</w:t>
      </w:r>
    </w:p>
    <w:p w14:paraId="32342796" w14:textId="77777777" w:rsidR="003611AA" w:rsidRPr="00E604AE" w:rsidRDefault="003611AA" w:rsidP="00B43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03" w:type="dxa"/>
        <w:tblInd w:w="-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8967"/>
        <w:gridCol w:w="1751"/>
        <w:gridCol w:w="53"/>
        <w:gridCol w:w="1036"/>
        <w:gridCol w:w="353"/>
      </w:tblGrid>
      <w:tr w:rsidR="00792BC2" w:rsidRPr="00E604AE" w14:paraId="7C4CEC05" w14:textId="77777777" w:rsidTr="0029485F">
        <w:trPr>
          <w:trHeight w:val="827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69E80E" w14:textId="77777777" w:rsidR="00792BC2" w:rsidRPr="00E604AE" w:rsidRDefault="00792BC2" w:rsidP="00E8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разделов и тем дисциплины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F81BD4" w14:textId="77777777" w:rsidR="00792BC2" w:rsidRPr="00E604AE" w:rsidRDefault="00792BC2" w:rsidP="00E8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материала, самостоятельная работа обучающихся, основные учебные действия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507D70" w14:textId="77777777" w:rsidR="00792BC2" w:rsidRPr="00E604AE" w:rsidRDefault="00792BC2" w:rsidP="0079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20E92155" w14:textId="77777777" w:rsidR="00792BC2" w:rsidRPr="00E604AE" w:rsidRDefault="00792BC2" w:rsidP="0079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14:paraId="2AB0863C" w14:textId="77777777" w:rsidR="00792BC2" w:rsidRPr="00E604AE" w:rsidRDefault="00792BC2" w:rsidP="0079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(план/факт)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A62CB" w14:textId="77777777" w:rsidR="00792BC2" w:rsidRPr="00E604AE" w:rsidRDefault="00792BC2" w:rsidP="00E8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 освоения</w:t>
            </w:r>
          </w:p>
        </w:tc>
      </w:tr>
      <w:tr w:rsidR="00792BC2" w:rsidRPr="00E604AE" w14:paraId="65023D15" w14:textId="77777777" w:rsidTr="0029485F">
        <w:trPr>
          <w:trHeight w:val="240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0779B3" w14:textId="77777777" w:rsidR="00792BC2" w:rsidRPr="00E604AE" w:rsidRDefault="00792BC2" w:rsidP="00E8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D4817F" w14:textId="77777777" w:rsidR="00792BC2" w:rsidRPr="00E604AE" w:rsidRDefault="00792BC2" w:rsidP="00E8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78CB30" w14:textId="77777777" w:rsidR="00792BC2" w:rsidRPr="00E604AE" w:rsidRDefault="00792BC2" w:rsidP="00E8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7D990" w14:textId="77777777" w:rsidR="00792BC2" w:rsidRPr="00E604AE" w:rsidRDefault="00792BC2" w:rsidP="00E8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</w:tr>
      <w:tr w:rsidR="00792BC2" w:rsidRPr="00E604AE" w14:paraId="654D7A8B" w14:textId="77777777" w:rsidTr="0029485F">
        <w:trPr>
          <w:trHeight w:val="736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EE2B51" w14:textId="77777777" w:rsidR="00792BC2" w:rsidRPr="00E604AE" w:rsidRDefault="00792BC2" w:rsidP="00040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1.</w:t>
            </w:r>
          </w:p>
          <w:p w14:paraId="4900905A" w14:textId="77777777" w:rsidR="00792BC2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AEA2F0" w14:textId="77777777" w:rsidR="00792BC2" w:rsidRPr="00E604AE" w:rsidRDefault="00792BC2" w:rsidP="00E8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ADADA7" w14:textId="77777777" w:rsidR="00792BC2" w:rsidRPr="00E604AE" w:rsidRDefault="00007C92" w:rsidP="00E8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B98B1" w14:textId="77777777" w:rsidR="00792BC2" w:rsidRPr="00E604AE" w:rsidRDefault="00792BC2" w:rsidP="00E85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2010F3E3" w14:textId="77777777" w:rsidTr="0029485F">
        <w:trPr>
          <w:trHeight w:val="158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6301D5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1.1.</w:t>
            </w:r>
          </w:p>
          <w:p w14:paraId="394A3254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799435" w14:textId="77777777" w:rsidR="0004349A" w:rsidRPr="00E604AE" w:rsidRDefault="00DA2179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перед судом своей совести, человек-мыслитель и человек-деятель,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37B156" w14:textId="77777777" w:rsidR="0004349A" w:rsidRPr="00E604AE" w:rsidRDefault="00FA3509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14:paraId="789B0249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DB3A6C0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04349A" w:rsidRPr="00E604AE" w14:paraId="7D2D3BF2" w14:textId="77777777" w:rsidTr="0029485F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6900BD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1.2.</w:t>
            </w:r>
          </w:p>
          <w:p w14:paraId="684E321E" w14:textId="77777777" w:rsidR="0004349A" w:rsidRPr="00E604AE" w:rsidRDefault="00776871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основа сказок В.И. Даля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E5927A" w14:textId="77777777" w:rsidR="0004349A" w:rsidRPr="00E604AE" w:rsidRDefault="00776871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Особенности сказок В.И. Даля. </w:t>
            </w:r>
            <w:r w:rsidR="00B96947"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и другой, индивидуальность и «человек толпы», р</w:t>
            </w:r>
            <w:r w:rsidR="0004349A"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 словарного состава языка.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31032C" w14:textId="77777777" w:rsidR="0004349A" w:rsidRPr="00E604AE" w:rsidRDefault="0004349A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3994F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776871" w:rsidRPr="00E604AE" w14:paraId="25DF619F" w14:textId="77777777" w:rsidTr="0029485F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61A15C" w14:textId="77777777" w:rsidR="00AE58D2" w:rsidRPr="00E604AE" w:rsidRDefault="00AE58D2" w:rsidP="00A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1.3.</w:t>
            </w:r>
          </w:p>
          <w:p w14:paraId="7B78165E" w14:textId="77777777" w:rsidR="00776871" w:rsidRPr="00E604AE" w:rsidRDefault="00776871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 Достоевский «Идиот» (обзор): чело</w:t>
            </w:r>
            <w:r w:rsidR="00AE58D2" w:rsidRPr="00E6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 перед судом своей совести,</w:t>
            </w:r>
            <w:r w:rsidRPr="00E6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и другой, индивидуальность и «человек толпы»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FF0D15" w14:textId="77777777" w:rsidR="00776871" w:rsidRPr="00E604AE" w:rsidRDefault="00DA2179" w:rsidP="00DA217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EC3258"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="00B96947"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ановление личности: детство, отрочество, первая любовь;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A5BF0F" w14:textId="77777777" w:rsidR="00776871" w:rsidRPr="00E604AE" w:rsidRDefault="00FA3509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F99E3" w14:textId="77777777" w:rsidR="00776871" w:rsidRPr="00E604AE" w:rsidRDefault="00007C92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AE58D2" w:rsidRPr="00E604AE" w14:paraId="04B9866A" w14:textId="77777777" w:rsidTr="0029485F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B0E788" w14:textId="77777777" w:rsidR="00007C92" w:rsidRPr="00E604AE" w:rsidRDefault="00AE58D2" w:rsidP="00007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1.4.</w:t>
            </w:r>
          </w:p>
          <w:p w14:paraId="6EAF0CEB" w14:textId="77777777" w:rsidR="00DA2179" w:rsidRPr="00E604AE" w:rsidRDefault="00AE58D2" w:rsidP="0000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человека; конфликт долга и чести: образ князя Мышкина.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8F7C45" w14:textId="77777777" w:rsidR="00AE58D2" w:rsidRPr="00E604AE" w:rsidRDefault="00B96947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Судьба человека; конфликт долга и чести; личность и мир, личность и Высшие начала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9F484C" w14:textId="77777777" w:rsidR="00AE58D2" w:rsidRPr="00E604AE" w:rsidRDefault="00007C92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54E4B" w14:textId="77777777" w:rsidR="00AE58D2" w:rsidRPr="00E604AE" w:rsidRDefault="00FA3509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E8500A" w:rsidRPr="00E604AE" w14:paraId="48CA8682" w14:textId="77777777" w:rsidTr="0029485F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664B07" w14:textId="77777777" w:rsidR="00E8500A" w:rsidRPr="00E604AE" w:rsidRDefault="00E8500A" w:rsidP="00007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Тема 1.5 </w:t>
            </w:r>
          </w:p>
          <w:p w14:paraId="5B592010" w14:textId="77777777" w:rsidR="00E8500A" w:rsidRPr="00E604AE" w:rsidRDefault="00E8500A" w:rsidP="00007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hAnsi="Times New Roman" w:cs="Times New Roman"/>
              </w:rPr>
              <w:t xml:space="preserve"> Г.Н. Щербакова Повесть «Вам и не снилось». Человек перед судом своей совести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2FDB76" w14:textId="77777777" w:rsidR="00E8500A" w:rsidRPr="00E604AE" w:rsidRDefault="00E8500A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Литературоведческие термины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02E296" w14:textId="77777777" w:rsidR="00E8500A" w:rsidRPr="00E604AE" w:rsidRDefault="00FA3509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BB481E" w14:textId="77777777" w:rsidR="00E8500A" w:rsidRPr="00E604AE" w:rsidRDefault="00FA3509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E8500A" w:rsidRPr="00E604AE" w14:paraId="53A1F698" w14:textId="77777777" w:rsidTr="0029485F">
        <w:trPr>
          <w:trHeight w:val="1342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96FA60" w14:textId="77777777" w:rsidR="00E8500A" w:rsidRPr="00E604AE" w:rsidRDefault="00E8500A" w:rsidP="00007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1.6</w:t>
            </w:r>
          </w:p>
          <w:p w14:paraId="671003D9" w14:textId="77777777" w:rsidR="00E8500A" w:rsidRPr="00E604AE" w:rsidRDefault="00E8500A" w:rsidP="00007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hAnsi="Times New Roman" w:cs="Times New Roman"/>
              </w:rPr>
              <w:t>П. Казаков Рассказ «Во сне ты горько плакал». Детство, отрочество, личность и мир.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7086E7" w14:textId="77777777" w:rsidR="00E8500A" w:rsidRPr="00E604AE" w:rsidRDefault="00E8500A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писателя. Проблематика рассказа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F43B6A" w14:textId="77777777" w:rsidR="00E8500A" w:rsidRPr="00E604AE" w:rsidRDefault="00FA3509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80FC6" w14:textId="77777777" w:rsidR="00E8500A" w:rsidRPr="00E604AE" w:rsidRDefault="00FA3509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1,2,3.</w:t>
            </w:r>
          </w:p>
        </w:tc>
      </w:tr>
      <w:tr w:rsidR="0004349A" w:rsidRPr="00E604AE" w14:paraId="24505B19" w14:textId="77777777" w:rsidTr="0029485F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7E12FE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AB51B9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6AE991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F44D4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005C3D77" w14:textId="77777777" w:rsidTr="0029485F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C39F01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B7C9CC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C5682F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A9B15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4C22D158" w14:textId="77777777" w:rsidTr="0029485F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AEA09F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подготовка: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54DBE9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85744D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B9512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58D2" w:rsidRPr="00E604AE" w14:paraId="3D66B3E9" w14:textId="77777777" w:rsidTr="0029485F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C5F5E8" w14:textId="77777777" w:rsidR="00AE58D2" w:rsidRPr="00E604AE" w:rsidRDefault="00A97EFB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="00AE58D2" w:rsidRPr="00E6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3B77B66C" w14:textId="77777777" w:rsidR="00AE58D2" w:rsidRPr="00E604AE" w:rsidRDefault="00AE58D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и семья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9E31DC" w14:textId="77777777" w:rsidR="00AE58D2" w:rsidRPr="00E604AE" w:rsidRDefault="00AE58D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EBC2F4" w14:textId="77777777" w:rsidR="00AE58D2" w:rsidRPr="00E604AE" w:rsidRDefault="00007C92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2D232" w14:textId="77777777" w:rsidR="00AE58D2" w:rsidRPr="00E604AE" w:rsidRDefault="00AE58D2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7E2A9511" w14:textId="77777777" w:rsidTr="0029485F">
        <w:trPr>
          <w:trHeight w:val="240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10D347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2.1.</w:t>
            </w:r>
          </w:p>
          <w:p w14:paraId="28861845" w14:textId="77777777" w:rsidR="0004349A" w:rsidRPr="00E604AE" w:rsidRDefault="00A97EFB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Керчинского</w:t>
            </w:r>
            <w:proofErr w:type="spellEnd"/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»: семейные и родственные отношения в комедии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5DE1DD" w14:textId="77777777" w:rsidR="0004349A" w:rsidRPr="00E604AE" w:rsidRDefault="0004349A" w:rsidP="00B969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96947"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человека в семье и обществе;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AEAA1D" w14:textId="77777777" w:rsidR="0004349A" w:rsidRPr="00E604AE" w:rsidRDefault="00007C92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0D150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04349A" w:rsidRPr="00E604AE" w14:paraId="21297083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A5B76B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2.2.</w:t>
            </w:r>
          </w:p>
          <w:p w14:paraId="6A7A62A7" w14:textId="41304E19" w:rsidR="0004349A" w:rsidRPr="00E604AE" w:rsidRDefault="00B96947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человека в семье и обществе:</w:t>
            </w:r>
            <w:r w:rsidR="00E604AE"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Л.Н. Толстой «Смерть Ивана Ильича»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279840" w14:textId="77777777" w:rsidR="0004349A" w:rsidRPr="00E604AE" w:rsidRDefault="0004349A" w:rsidP="00B969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96947"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 родственные отношения;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08CB8F" w14:textId="77777777" w:rsidR="0004349A" w:rsidRPr="00E604AE" w:rsidRDefault="00007C92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5ED9D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04349A" w:rsidRPr="00E604AE" w14:paraId="426A85B4" w14:textId="77777777" w:rsidTr="0029485F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CE0836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2.3.</w:t>
            </w:r>
          </w:p>
          <w:p w14:paraId="741DE96A" w14:textId="77777777" w:rsidR="0004349A" w:rsidRPr="00E604AE" w:rsidRDefault="00B96947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Истинные и ложные ценности в повести Л.Н. </w:t>
            </w: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Толстого «Отец Сергий»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9073A1" w14:textId="77777777" w:rsidR="0004349A" w:rsidRPr="00E604AE" w:rsidRDefault="0004349A" w:rsidP="00B9694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</w:t>
            </w:r>
            <w:r w:rsidR="00B96947"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Мужчина, женщина, ребенок, старик в семье;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B0C586" w14:textId="77777777" w:rsidR="0004349A" w:rsidRPr="00E604AE" w:rsidRDefault="00007C92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67DF2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04349A" w:rsidRPr="00E604AE" w14:paraId="48D97EEE" w14:textId="77777777" w:rsidTr="0029485F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982D99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2.4.</w:t>
            </w:r>
          </w:p>
          <w:p w14:paraId="681A0CF0" w14:textId="77777777" w:rsidR="0004349A" w:rsidRPr="00E604AE" w:rsidRDefault="00B96947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Мужчина и женщина, любовь и доверие в жизни человека в прозе А.П. Чехова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6F4288" w14:textId="77777777" w:rsidR="0004349A" w:rsidRPr="00E604AE" w:rsidRDefault="00B96947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доверие в жизни человека, их ценность;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58321A" w14:textId="77777777" w:rsidR="0004349A" w:rsidRPr="00E604AE" w:rsidRDefault="000B274C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6C8FE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04349A" w:rsidRPr="00E604AE" w14:paraId="001AB58A" w14:textId="77777777" w:rsidTr="0029485F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E75550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2.5.</w:t>
            </w:r>
          </w:p>
          <w:p w14:paraId="77C0CAA1" w14:textId="72CEB3F2" w:rsidR="0004349A" w:rsidRPr="00E604AE" w:rsidRDefault="00E604AE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А.П. Чехов </w:t>
            </w:r>
            <w:r w:rsidR="00B96947"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«Три сестры»: поколения, традиции, культура повседневности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A8A42" w14:textId="77777777" w:rsidR="0004349A" w:rsidRPr="00E604AE" w:rsidRDefault="00B96947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Поколения, традиции, культура повседневности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06E4EA" w14:textId="77777777" w:rsidR="0004349A" w:rsidRPr="00E604AE" w:rsidRDefault="00FA3509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89DCD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E8500A" w:rsidRPr="00E604AE" w14:paraId="7CC8100C" w14:textId="77777777" w:rsidTr="0029485F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B33079" w14:textId="77777777" w:rsidR="00E8500A" w:rsidRPr="00E604AE" w:rsidRDefault="00E8500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2.6.</w:t>
            </w:r>
          </w:p>
          <w:p w14:paraId="4457546C" w14:textId="77777777" w:rsidR="00E8500A" w:rsidRPr="00E604AE" w:rsidRDefault="00E8500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hAnsi="Times New Roman" w:cs="Times New Roman"/>
              </w:rPr>
              <w:t>Семейные и родственные отношения в повести Е.И. Носова «</w:t>
            </w:r>
            <w:proofErr w:type="spellStart"/>
            <w:r w:rsidRPr="00E604AE">
              <w:rPr>
                <w:rFonts w:ascii="Times New Roman" w:hAnsi="Times New Roman" w:cs="Times New Roman"/>
              </w:rPr>
              <w:t>Усвятские</w:t>
            </w:r>
            <w:proofErr w:type="spellEnd"/>
            <w:r w:rsidRPr="00E60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4AE">
              <w:rPr>
                <w:rFonts w:ascii="Times New Roman" w:hAnsi="Times New Roman" w:cs="Times New Roman"/>
              </w:rPr>
              <w:t>шлемоносцы</w:t>
            </w:r>
            <w:proofErr w:type="spellEnd"/>
            <w:r w:rsidRPr="00E604AE">
              <w:rPr>
                <w:rFonts w:ascii="Times New Roman" w:hAnsi="Times New Roman" w:cs="Times New Roman"/>
              </w:rPr>
              <w:t>».</w:t>
            </w:r>
            <w:r w:rsidR="00806A26" w:rsidRPr="00E604AE">
              <w:rPr>
                <w:rFonts w:ascii="Times New Roman" w:hAnsi="Times New Roman" w:cs="Times New Roman"/>
              </w:rPr>
              <w:t xml:space="preserve"> Место человека в семье в повести Ю.В. Трифонова «Обмен».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4E7984" w14:textId="77777777" w:rsidR="00E8500A" w:rsidRPr="00E604AE" w:rsidRDefault="00E8500A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Семья. Родственники. </w:t>
            </w:r>
            <w:r w:rsidR="00E27EE3"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повести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98A555" w14:textId="77777777" w:rsidR="00E8500A" w:rsidRPr="00E604AE" w:rsidRDefault="000B274C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B6255" w14:textId="77777777" w:rsidR="00E8500A" w:rsidRPr="00E604AE" w:rsidRDefault="00FA3509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E27EE3" w:rsidRPr="00E604AE" w14:paraId="6077B59B" w14:textId="77777777" w:rsidTr="0029485F">
        <w:trPr>
          <w:trHeight w:val="34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1C8CE7" w14:textId="77777777" w:rsidR="00E27EE3" w:rsidRPr="00E604AE" w:rsidRDefault="0029485F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2.7</w:t>
            </w:r>
          </w:p>
          <w:p w14:paraId="3C564D2A" w14:textId="77777777" w:rsidR="00E27EE3" w:rsidRPr="00E604AE" w:rsidRDefault="00E27EE3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hAnsi="Times New Roman" w:cs="Times New Roman"/>
              </w:rPr>
              <w:t>Мужчина, женщина, ребенок в семье, любовь и доверие в жизни человека: пьеса А.Н. Арбузова «Жестокие игры».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DB1687" w14:textId="77777777" w:rsidR="00E27EE3" w:rsidRPr="00E604AE" w:rsidRDefault="00E27EE3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 семье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FC23D1" w14:textId="77777777" w:rsidR="00E27EE3" w:rsidRPr="00E604AE" w:rsidRDefault="00FA3509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6DC8B" w14:textId="77777777" w:rsidR="00E27EE3" w:rsidRPr="00E604AE" w:rsidRDefault="00FA3509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!,2,3</w:t>
            </w:r>
          </w:p>
        </w:tc>
      </w:tr>
      <w:tr w:rsidR="0004349A" w:rsidRPr="00E604AE" w14:paraId="1275D737" w14:textId="77777777" w:rsidTr="0029485F">
        <w:trPr>
          <w:trHeight w:val="34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7EF7E9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F9A879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C0E322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6332A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16BFA33F" w14:textId="77777777" w:rsidTr="0029485F">
        <w:trPr>
          <w:trHeight w:val="34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CE246F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588CCA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1E12BF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222D9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07217D00" w14:textId="77777777" w:rsidTr="0029485F">
        <w:trPr>
          <w:trHeight w:val="34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E65525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подготовка: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5D3B31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B49CF8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6AB95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386A2F79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C524DF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3.</w:t>
            </w:r>
          </w:p>
          <w:p w14:paraId="68243781" w14:textId="77777777" w:rsidR="0004349A" w:rsidRPr="00E604AE" w:rsidRDefault="00B96947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Личность – общество – государство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724E6B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3730B1" w14:textId="77777777" w:rsidR="0004349A" w:rsidRPr="00E604AE" w:rsidRDefault="00007C92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3DDA0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265E1EFC" w14:textId="77777777" w:rsidTr="0029485F">
        <w:trPr>
          <w:trHeight w:val="1037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AC019B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3.1</w:t>
            </w:r>
          </w:p>
          <w:p w14:paraId="4DC6908B" w14:textId="77777777" w:rsidR="0004349A" w:rsidRPr="00E604AE" w:rsidRDefault="009A6EE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Д.В. Григорович рассказ «Гуттаперчевый мальчик»: влияние социальной среды на личность человека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A3FA4A" w14:textId="77777777" w:rsidR="0004349A" w:rsidRPr="00E604AE" w:rsidRDefault="009A6EE2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Влияние социальной среды на личность человека; человек и государственная система;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5C1E7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3AC664D" w14:textId="77777777" w:rsidR="0004349A" w:rsidRPr="00E604AE" w:rsidRDefault="00007C92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D7855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04349A" w:rsidRPr="00E604AE" w14:paraId="3C1A4B8F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D775AE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3.2</w:t>
            </w:r>
          </w:p>
          <w:p w14:paraId="7BCA364D" w14:textId="77777777" w:rsidR="0004349A" w:rsidRPr="00E604AE" w:rsidRDefault="009A6EE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и государственная система; гражданственность и патриотизм в публицистике К.С. Аксакова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921A9E" w14:textId="77777777" w:rsidR="0004349A" w:rsidRPr="00E604AE" w:rsidRDefault="009A6EE2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Гражданственность и патриотизм;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13CF93" w14:textId="77777777" w:rsidR="0004349A" w:rsidRPr="00E604AE" w:rsidRDefault="00007C92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F32BD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04349A" w:rsidRPr="00E604AE" w14:paraId="5C01565A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1910D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3.3</w:t>
            </w:r>
          </w:p>
          <w:p w14:paraId="1DB69357" w14:textId="77777777" w:rsidR="0004349A" w:rsidRPr="00E604AE" w:rsidRDefault="009A6EE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Интересы личности, интересы большинства/меньшинства и интересы государства в романе А. Герцена «Кто виноват?»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3F2E80" w14:textId="77777777" w:rsidR="0004349A" w:rsidRPr="00E604AE" w:rsidRDefault="009A6EE2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Интересы личности, интересы большинства/меньшинства и интересы государства; законы морали и государственные законы;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E79954" w14:textId="77777777" w:rsidR="0004349A" w:rsidRPr="00E604AE" w:rsidRDefault="00007C92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14:paraId="59F1E12A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F57F290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04349A" w:rsidRPr="00E604AE" w14:paraId="15E5505A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5AA4F2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3.4</w:t>
            </w:r>
          </w:p>
          <w:p w14:paraId="4276A11F" w14:textId="77777777" w:rsidR="0004349A" w:rsidRPr="00E604AE" w:rsidRDefault="009A6EE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Художественные особенности прозы А.  Герцена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0FE77E" w14:textId="77777777" w:rsidR="0004349A" w:rsidRPr="00E604AE" w:rsidRDefault="009A6EE2" w:rsidP="00E27EE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Жизнь и идеология</w:t>
            </w:r>
            <w:r w:rsidR="00E27EE3"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30C6AE" w14:textId="77777777" w:rsidR="0004349A" w:rsidRPr="00E604AE" w:rsidRDefault="00FA3509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F42EF5C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E27EE3" w:rsidRPr="00E604AE" w14:paraId="508FAF01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483B74" w14:textId="77777777" w:rsidR="00E27EE3" w:rsidRPr="00E604AE" w:rsidRDefault="00E27EE3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3.5.</w:t>
            </w:r>
          </w:p>
          <w:p w14:paraId="031D91CF" w14:textId="77777777" w:rsidR="00E27EE3" w:rsidRPr="00E604AE" w:rsidRDefault="00E27EE3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hAnsi="Times New Roman" w:cs="Times New Roman"/>
              </w:rPr>
              <w:t xml:space="preserve">Законы морали и государственные законы; жизнь и идеология в романе З. </w:t>
            </w:r>
            <w:proofErr w:type="spellStart"/>
            <w:r w:rsidRPr="00E604AE">
              <w:rPr>
                <w:rFonts w:ascii="Times New Roman" w:hAnsi="Times New Roman" w:cs="Times New Roman"/>
              </w:rPr>
              <w:t>Прилепина</w:t>
            </w:r>
            <w:proofErr w:type="spellEnd"/>
            <w:r w:rsidRPr="00E604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604AE">
              <w:rPr>
                <w:rFonts w:ascii="Times New Roman" w:hAnsi="Times New Roman" w:cs="Times New Roman"/>
              </w:rPr>
              <w:t>Санькя</w:t>
            </w:r>
            <w:proofErr w:type="spellEnd"/>
            <w:r w:rsidRPr="00E604A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6F5C50" w14:textId="77777777" w:rsidR="00E27EE3" w:rsidRPr="00E604AE" w:rsidRDefault="00E27EE3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Мораль. Государство. Проблематика романа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351FAF" w14:textId="77777777" w:rsidR="00E27EE3" w:rsidRPr="00E604AE" w:rsidRDefault="00FA3509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00D7D60" w14:textId="77777777" w:rsidR="00E27EE3" w:rsidRPr="00E604AE" w:rsidRDefault="00FA3509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9A6EE2" w:rsidRPr="00E604AE" w14:paraId="13053D2E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399F31" w14:textId="77777777" w:rsidR="009A6EE2" w:rsidRPr="00E604AE" w:rsidRDefault="009A6EE2" w:rsidP="009A6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 4.</w:t>
            </w:r>
          </w:p>
          <w:p w14:paraId="449CEEDF" w14:textId="77777777" w:rsidR="009A6EE2" w:rsidRPr="00E604AE" w:rsidRDefault="009A6EE2" w:rsidP="009A6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Личность – природа – цивилизация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84B335" w14:textId="77777777" w:rsidR="009A6EE2" w:rsidRPr="00E604AE" w:rsidRDefault="009A6EE2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DBDC0F" w14:textId="77777777" w:rsidR="009A6EE2" w:rsidRPr="00E604AE" w:rsidRDefault="00C144B2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1960331" w14:textId="77777777" w:rsidR="009A6EE2" w:rsidRPr="00E604AE" w:rsidRDefault="009A6EE2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302F485F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08C109" w14:textId="77777777" w:rsidR="0004349A" w:rsidRPr="00E604AE" w:rsidRDefault="009A6EE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4.1</w:t>
            </w:r>
          </w:p>
          <w:p w14:paraId="29E2605F" w14:textId="77777777" w:rsidR="0004349A" w:rsidRPr="00E604AE" w:rsidRDefault="009A6EE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и природа; проблемы освоения и покорения природы в поэзии Ф.Н. Глинки. «Духовные стихотворения».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97D7C7" w14:textId="77777777" w:rsidR="0004349A" w:rsidRPr="00E604AE" w:rsidRDefault="00007C92" w:rsidP="00007C9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Человек и природа; проблемы освоения и покорения природы; проблемы болезни и смерти; комфорт и духовность; 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3DE123" w14:textId="77777777" w:rsidR="0004349A" w:rsidRPr="00E604AE" w:rsidRDefault="00FA3509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8F2A84D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1,2,3</w:t>
            </w:r>
          </w:p>
        </w:tc>
      </w:tr>
      <w:tr w:rsidR="0004349A" w:rsidRPr="00E604AE" w14:paraId="300CF064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F83968" w14:textId="77777777" w:rsidR="0004349A" w:rsidRPr="00E604AE" w:rsidRDefault="00007C9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4.2</w:t>
            </w:r>
          </w:p>
          <w:p w14:paraId="6DBF1CE6" w14:textId="77777777" w:rsidR="0004349A" w:rsidRPr="00E604AE" w:rsidRDefault="009A6EE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Поэтика рассказов В.М. Гаршина: цивилизация, ее проблемы и вызовы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C4A6C1" w14:textId="77777777" w:rsidR="0004349A" w:rsidRPr="00E604AE" w:rsidRDefault="00007C92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Современная цивилизация, ее проблемы и вызовы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3E160D" w14:textId="77777777" w:rsidR="0004349A" w:rsidRPr="00E604AE" w:rsidRDefault="00FA3509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EE0C5B2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E27EE3" w:rsidRPr="00E604AE" w14:paraId="7B7B0D4F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6F050A" w14:textId="77777777" w:rsidR="00E27EE3" w:rsidRPr="00E604AE" w:rsidRDefault="00E27EE3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Тема 4.3</w:t>
            </w:r>
          </w:p>
          <w:p w14:paraId="6D21533B" w14:textId="77777777" w:rsidR="00E27EE3" w:rsidRPr="00E604AE" w:rsidRDefault="00E27EE3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hAnsi="Times New Roman" w:cs="Times New Roman"/>
              </w:rPr>
              <w:t xml:space="preserve">Комфорт и духовность; современная цивилизация, ее проблемы и вызовы в рассказе Л.С. Петрушевской «Новые </w:t>
            </w:r>
            <w:proofErr w:type="spellStart"/>
            <w:r w:rsidRPr="00E604AE">
              <w:rPr>
                <w:rFonts w:ascii="Times New Roman" w:hAnsi="Times New Roman" w:cs="Times New Roman"/>
              </w:rPr>
              <w:t>робинзоны</w:t>
            </w:r>
            <w:proofErr w:type="spellEnd"/>
            <w:r w:rsidRPr="00E604A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82EF5A" w14:textId="77777777" w:rsidR="00E27EE3" w:rsidRPr="00E604AE" w:rsidRDefault="00E27EE3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Комфорт и духовность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251F58" w14:textId="77777777" w:rsidR="00E27EE3" w:rsidRPr="00E604AE" w:rsidRDefault="00C144B2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305007" w14:textId="77777777" w:rsidR="00E27EE3" w:rsidRPr="00E604AE" w:rsidRDefault="00FA3509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!.2</w:t>
            </w:r>
          </w:p>
        </w:tc>
      </w:tr>
      <w:tr w:rsidR="00007C92" w:rsidRPr="00E604AE" w14:paraId="29C38182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BA77C6" w14:textId="77777777" w:rsidR="00007C92" w:rsidRPr="00E604AE" w:rsidRDefault="00007C92" w:rsidP="00007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Раздел 5. </w:t>
            </w:r>
          </w:p>
          <w:p w14:paraId="1E91CC4F" w14:textId="77777777" w:rsidR="00007C92" w:rsidRPr="00E604AE" w:rsidRDefault="00007C92" w:rsidP="00007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Личность – история – современность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57C352" w14:textId="77777777" w:rsidR="00007C92" w:rsidRPr="00E604AE" w:rsidRDefault="00007C92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ED0BB5" w14:textId="77777777" w:rsidR="00007C92" w:rsidRPr="00E604AE" w:rsidRDefault="00C144B2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7E726AC" w14:textId="77777777" w:rsidR="00007C92" w:rsidRPr="00E604AE" w:rsidRDefault="00007C92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67E4FE0B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4C16B7" w14:textId="77777777" w:rsidR="0004349A" w:rsidRPr="00E604AE" w:rsidRDefault="00007C9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5.1</w:t>
            </w:r>
          </w:p>
          <w:p w14:paraId="1E10570E" w14:textId="77777777" w:rsidR="0004349A" w:rsidRPr="00E604AE" w:rsidRDefault="00007C9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творчества Г.И. Успенского. Эссе «Выпрямила», рассказ «Пятница»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E86F20" w14:textId="77777777" w:rsidR="0004349A" w:rsidRPr="00E604AE" w:rsidRDefault="0004349A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B3B49"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</w:t>
            </w:r>
          </w:p>
          <w:p w14:paraId="01FAF3F9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6E45C4" w14:textId="77777777" w:rsidR="0004349A" w:rsidRPr="00E604AE" w:rsidRDefault="00E27EE3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14:paraId="08772D6D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8BD4492" w14:textId="77777777" w:rsidR="0004349A" w:rsidRPr="00E604AE" w:rsidRDefault="0004349A" w:rsidP="00E604A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FFC94CC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04349A" w:rsidRPr="00E604AE" w14:paraId="616D401B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F2E514" w14:textId="77777777" w:rsidR="0004349A" w:rsidRPr="00E604AE" w:rsidRDefault="00007C9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5.2</w:t>
            </w:r>
          </w:p>
          <w:p w14:paraId="3F4B1E7C" w14:textId="77777777" w:rsidR="0004349A" w:rsidRPr="00E604AE" w:rsidRDefault="00007C92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Семинар «Основные проблемы и темы художественной и публицистической литературы 19 века»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DD5C4E" w14:textId="77777777" w:rsidR="0004349A" w:rsidRPr="00E604AE" w:rsidRDefault="00AB3B49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в прошлом, в настоящем и в проектах будущего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2AED56" w14:textId="77777777" w:rsidR="0004349A" w:rsidRPr="00E604AE" w:rsidRDefault="00E27EE3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BDFBD48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E27EE3" w:rsidRPr="00E604AE" w14:paraId="0098A296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413A8E" w14:textId="77777777" w:rsidR="00E27EE3" w:rsidRPr="00E604AE" w:rsidRDefault="00E27EE3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5.3</w:t>
            </w:r>
          </w:p>
          <w:p w14:paraId="5C701EE5" w14:textId="77777777" w:rsidR="00E27EE3" w:rsidRPr="00E604AE" w:rsidRDefault="00E27EE3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hAnsi="Times New Roman" w:cs="Times New Roman"/>
              </w:rPr>
              <w:t>Роль личности в истории, свобода человека в условиях абсолютной несвободы в романе Ю.О. Домбровского «Факультет ненужных вещей».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5E11B4" w14:textId="77777777" w:rsidR="00E27EE3" w:rsidRPr="00E604AE" w:rsidRDefault="00E27EE3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Личность. История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DA106A" w14:textId="77777777" w:rsidR="00E27EE3" w:rsidRPr="00E604AE" w:rsidRDefault="00E27EE3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3B48D2C" w14:textId="77777777" w:rsidR="00E27EE3" w:rsidRPr="00E604AE" w:rsidRDefault="00FA3509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E27EE3" w:rsidRPr="00E604AE" w14:paraId="4570254A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A2008C" w14:textId="77777777" w:rsidR="00E27EE3" w:rsidRPr="00E604AE" w:rsidRDefault="00E27EE3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5.4</w:t>
            </w:r>
          </w:p>
          <w:p w14:paraId="33FBF392" w14:textId="77777777" w:rsidR="00E27EE3" w:rsidRPr="00E604AE" w:rsidRDefault="00E27EE3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hAnsi="Times New Roman" w:cs="Times New Roman"/>
              </w:rPr>
              <w:t>Историческое время в рассказе В.Ф. Тендрякова «Пара гнедых»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BBFF07" w14:textId="77777777" w:rsidR="00E27EE3" w:rsidRPr="00E604AE" w:rsidRDefault="00E27EE3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Историческое время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33AB53" w14:textId="77777777" w:rsidR="00E27EE3" w:rsidRPr="00E604AE" w:rsidRDefault="00E27EE3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F406BB0" w14:textId="77777777" w:rsidR="00E27EE3" w:rsidRPr="00E604AE" w:rsidRDefault="00FA3509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E27EE3" w:rsidRPr="00E604AE" w14:paraId="3419E75D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53665D" w14:textId="77777777" w:rsidR="00E27EE3" w:rsidRPr="00E604AE" w:rsidRDefault="00E27EE3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5.5</w:t>
            </w:r>
          </w:p>
          <w:p w14:paraId="6C8AFFDC" w14:textId="7EDA377B" w:rsidR="00E27EE3" w:rsidRPr="00E604AE" w:rsidRDefault="00E27EE3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hAnsi="Times New Roman" w:cs="Times New Roman"/>
              </w:rPr>
              <w:t xml:space="preserve">Вечное и исторически обусловленное в жизни человека и в культуре: В.Ф Тендряков «Хлеб для </w:t>
            </w:r>
            <w:r w:rsidRPr="00E604AE">
              <w:rPr>
                <w:rFonts w:ascii="Times New Roman" w:hAnsi="Times New Roman" w:cs="Times New Roman"/>
              </w:rPr>
              <w:lastRenderedPageBreak/>
              <w:t>собаки»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86815A" w14:textId="77777777" w:rsidR="00E27EE3" w:rsidRPr="00E604AE" w:rsidRDefault="00E27EE3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Личность. Культура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1D18DC" w14:textId="77777777" w:rsidR="00E27EE3" w:rsidRPr="00E604AE" w:rsidRDefault="00E27EE3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14F8E7C" w14:textId="77777777" w:rsidR="00E27EE3" w:rsidRPr="00E604AE" w:rsidRDefault="00FA3509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</w:tr>
      <w:tr w:rsidR="0004349A" w:rsidRPr="00E604AE" w14:paraId="6655358E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CDBD17" w14:textId="77777777" w:rsidR="00AB3B49" w:rsidRPr="00E604AE" w:rsidRDefault="00C144B2" w:rsidP="00AB3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 5.6</w:t>
            </w:r>
          </w:p>
          <w:p w14:paraId="4FDC012F" w14:textId="77777777" w:rsidR="0004349A" w:rsidRPr="00E604AE" w:rsidRDefault="0004349A" w:rsidP="00AB3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AB3B49"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263C25" w14:textId="77777777" w:rsidR="0004349A" w:rsidRPr="00E604AE" w:rsidRDefault="00AB3B49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знаний по дисципли</w:t>
            </w:r>
            <w:r w:rsidR="0004349A"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DE29A3" w14:textId="77777777" w:rsidR="0004349A" w:rsidRPr="00E604AE" w:rsidRDefault="00AB3B49" w:rsidP="000434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CF03605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04349A" w:rsidRPr="00E604AE" w14:paraId="2E66F40C" w14:textId="77777777" w:rsidTr="0029485F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F47D52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78B2D7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71CC47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4B6A865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5E9D877E" w14:textId="77777777" w:rsidTr="0029485F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AD4388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0483B6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3DA5A7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808A48D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5F7527FC" w14:textId="77777777" w:rsidTr="0029485F">
        <w:trPr>
          <w:trHeight w:val="135"/>
        </w:trPr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63E5EE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подготовка:</w:t>
            </w:r>
          </w:p>
        </w:tc>
        <w:tc>
          <w:tcPr>
            <w:tcW w:w="8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78D0A5" w14:textId="77777777" w:rsidR="0004349A" w:rsidRPr="00E604AE" w:rsidRDefault="0004349A" w:rsidP="00043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E94D70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94CB980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043B2637" w14:textId="77777777" w:rsidTr="0029485F">
        <w:trPr>
          <w:trHeight w:val="135"/>
        </w:trPr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8BC923" w14:textId="77777777" w:rsidR="0004349A" w:rsidRPr="00E604AE" w:rsidRDefault="0004349A" w:rsidP="0004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B00E59" w14:textId="77777777" w:rsidR="0004349A" w:rsidRPr="00E604AE" w:rsidRDefault="0004349A" w:rsidP="0004349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42231C83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8099F8F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4349A" w:rsidRPr="00E604AE" w14:paraId="66888B75" w14:textId="77777777" w:rsidTr="0029485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13414" w:type="dxa"/>
          <w:wAfter w:w="353" w:type="dxa"/>
          <w:trHeight w:val="100"/>
        </w:trPr>
        <w:tc>
          <w:tcPr>
            <w:tcW w:w="1036" w:type="dxa"/>
          </w:tcPr>
          <w:p w14:paraId="6C35C9B8" w14:textId="77777777" w:rsidR="0004349A" w:rsidRPr="00E604AE" w:rsidRDefault="0004349A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14:paraId="1F5AEBD6" w14:textId="77777777" w:rsidR="00B437D7" w:rsidRPr="00E604AE" w:rsidRDefault="00B437D7" w:rsidP="00B4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62C88" w14:textId="77777777" w:rsidR="00B437D7" w:rsidRPr="00E604AE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437D7" w:rsidRPr="00E604A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33B75BA9" w14:textId="512F2A6F" w:rsidR="00B437D7" w:rsidRPr="00E604AE" w:rsidRDefault="00B437D7" w:rsidP="00B437D7">
      <w:pPr>
        <w:keepNext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3.</w:t>
      </w:r>
      <w:r w:rsidR="00B1069B" w:rsidRPr="00E604A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</w:t>
      </w:r>
      <w:r w:rsidRPr="00E604A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условия реализации программы Дисциплины</w:t>
      </w:r>
    </w:p>
    <w:p w14:paraId="7C0F6963" w14:textId="77777777" w:rsidR="00B1069B" w:rsidRPr="00E604AE" w:rsidRDefault="00B1069B" w:rsidP="00B10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4AE">
        <w:rPr>
          <w:rFonts w:ascii="Times New Roman" w:hAnsi="Times New Roman" w:cs="Times New Roman"/>
          <w:bCs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764AF35F" w14:textId="4F6B2068" w:rsidR="00B1069B" w:rsidRPr="00E604AE" w:rsidRDefault="00B1069B" w:rsidP="00B10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4AE">
        <w:rPr>
          <w:rFonts w:ascii="Times New Roman" w:hAnsi="Times New Roman" w:cs="Times New Roman"/>
          <w:bCs/>
          <w:sz w:val="24"/>
          <w:szCs w:val="24"/>
        </w:rPr>
        <w:t>В особых случаях (карантин, актированные дни и др.), возможна организ</w:t>
      </w:r>
      <w:r w:rsidR="00E604AE" w:rsidRPr="00E604AE">
        <w:rPr>
          <w:rFonts w:ascii="Times New Roman" w:hAnsi="Times New Roman" w:cs="Times New Roman"/>
          <w:bCs/>
          <w:sz w:val="24"/>
          <w:szCs w:val="24"/>
        </w:rPr>
        <w:t xml:space="preserve">ация учебного процесса в форме </w:t>
      </w:r>
      <w:r w:rsidRPr="00E604AE">
        <w:rPr>
          <w:rFonts w:ascii="Times New Roman" w:hAnsi="Times New Roman" w:cs="Times New Roman"/>
          <w:bCs/>
          <w:sz w:val="24"/>
          <w:szCs w:val="24"/>
        </w:rPr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 w:rsidR="00E604AE" w:rsidRPr="00E604AE">
        <w:rPr>
          <w:rFonts w:ascii="Times New Roman" w:hAnsi="Times New Roman" w:cs="Times New Roman"/>
          <w:bCs/>
          <w:sz w:val="24"/>
          <w:szCs w:val="24"/>
        </w:rPr>
        <w:t xml:space="preserve">ских возможностей обучающихся, </w:t>
      </w:r>
      <w:r w:rsidRPr="00E604AE">
        <w:rPr>
          <w:rFonts w:ascii="Times New Roman" w:hAnsi="Times New Roman" w:cs="Times New Roman"/>
          <w:bCs/>
          <w:sz w:val="24"/>
          <w:szCs w:val="24"/>
        </w:rPr>
        <w:t>проводится с использование технологий электронного обучения (он</w:t>
      </w:r>
      <w:r w:rsidR="00E604AE" w:rsidRPr="00E604AE">
        <w:rPr>
          <w:rFonts w:ascii="Times New Roman" w:hAnsi="Times New Roman" w:cs="Times New Roman"/>
          <w:bCs/>
          <w:sz w:val="24"/>
          <w:szCs w:val="24"/>
        </w:rPr>
        <w:t xml:space="preserve">лайн-уроки, онлайн-конференции, </w:t>
      </w:r>
      <w:r w:rsidRPr="00E604AE">
        <w:rPr>
          <w:rFonts w:ascii="Times New Roman" w:hAnsi="Times New Roman" w:cs="Times New Roman"/>
          <w:bCs/>
          <w:sz w:val="24"/>
          <w:szCs w:val="24"/>
        </w:rPr>
        <w:t>онлайн-лекции, использование видеоуроков, презентаций, возможностей электр</w:t>
      </w:r>
      <w:r w:rsidR="00E604AE" w:rsidRPr="00E604AE">
        <w:rPr>
          <w:rFonts w:ascii="Times New Roman" w:hAnsi="Times New Roman" w:cs="Times New Roman"/>
          <w:bCs/>
          <w:sz w:val="24"/>
          <w:szCs w:val="24"/>
        </w:rPr>
        <w:t xml:space="preserve">онных образовательных платформ </w:t>
      </w:r>
      <w:r w:rsidRPr="00E604AE">
        <w:rPr>
          <w:rFonts w:ascii="Times New Roman" w:hAnsi="Times New Roman" w:cs="Times New Roman"/>
          <w:bCs/>
          <w:sz w:val="24"/>
          <w:szCs w:val="24"/>
        </w:rPr>
        <w:t xml:space="preserve">Учи РУ, решу ОГЭ, </w:t>
      </w:r>
      <w:proofErr w:type="spellStart"/>
      <w:r w:rsidRPr="00E604AE">
        <w:rPr>
          <w:rFonts w:ascii="Times New Roman" w:hAnsi="Times New Roman" w:cs="Times New Roman"/>
          <w:bCs/>
          <w:sz w:val="24"/>
          <w:szCs w:val="24"/>
        </w:rPr>
        <w:t>Я.класс</w:t>
      </w:r>
      <w:proofErr w:type="spellEnd"/>
      <w:r w:rsidRPr="00E604AE">
        <w:rPr>
          <w:rFonts w:ascii="Times New Roman" w:hAnsi="Times New Roman" w:cs="Times New Roman"/>
          <w:bCs/>
          <w:sz w:val="24"/>
          <w:szCs w:val="24"/>
        </w:rPr>
        <w:t xml:space="preserve">, РЭШ и </w:t>
      </w:r>
      <w:proofErr w:type="spellStart"/>
      <w:r w:rsidRPr="00E604AE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E604AE">
        <w:rPr>
          <w:rFonts w:ascii="Times New Roman" w:hAnsi="Times New Roman" w:cs="Times New Roman"/>
          <w:bCs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</w:t>
      </w:r>
      <w:r w:rsidR="00E604AE" w:rsidRPr="00E604AE">
        <w:rPr>
          <w:rFonts w:ascii="Times New Roman" w:hAnsi="Times New Roman" w:cs="Times New Roman"/>
          <w:bCs/>
          <w:sz w:val="24"/>
          <w:szCs w:val="24"/>
        </w:rPr>
        <w:t>представителей</w:t>
      </w:r>
      <w:r w:rsidRPr="00E604AE">
        <w:rPr>
          <w:rFonts w:ascii="Times New Roman" w:hAnsi="Times New Roman" w:cs="Times New Roman"/>
          <w:bCs/>
          <w:sz w:val="24"/>
          <w:szCs w:val="24"/>
        </w:rPr>
        <w:t>) в любой доступной дистанционной форме.</w:t>
      </w:r>
    </w:p>
    <w:p w14:paraId="34677FD2" w14:textId="5939DA0A" w:rsidR="00B1069B" w:rsidRPr="00E604AE" w:rsidRDefault="00B1069B" w:rsidP="00B10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04A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Рабочая программа предмета обеспечивает развитие личности обучающегося 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</w:t>
      </w:r>
      <w:r w:rsidR="00E604AE" w:rsidRPr="00E604A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вления социально значимых дел, </w:t>
      </w:r>
      <w:r w:rsidRPr="00E604A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передачу обучающ</w:t>
      </w:r>
      <w:r w:rsidR="00E604AE" w:rsidRPr="00E604A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имся </w:t>
      </w:r>
      <w:r w:rsidRPr="00E604A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019F5BF5" w14:textId="77777777" w:rsidR="00B1069B" w:rsidRPr="00E604AE" w:rsidRDefault="00B1069B" w:rsidP="00B10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43EC9" w14:textId="77777777" w:rsidR="00B437D7" w:rsidRPr="00E604AE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95713" w14:textId="77777777" w:rsidR="00B437D7" w:rsidRPr="00E604AE" w:rsidRDefault="00B437D7" w:rsidP="00B437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E60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14:paraId="29FE3444" w14:textId="77777777" w:rsidR="00B437D7" w:rsidRPr="00E604AE" w:rsidRDefault="00B437D7" w:rsidP="00B437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7EFAC" w14:textId="77777777" w:rsidR="00B437D7" w:rsidRPr="00E604AE" w:rsidRDefault="00B437D7" w:rsidP="00B437D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(для групповых занятий).</w:t>
      </w:r>
    </w:p>
    <w:p w14:paraId="4F2245BB" w14:textId="77777777" w:rsidR="00B437D7" w:rsidRPr="00E604AE" w:rsidRDefault="00B437D7" w:rsidP="00B437D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  </w:t>
      </w:r>
    </w:p>
    <w:p w14:paraId="70D9E784" w14:textId="77777777" w:rsidR="00B437D7" w:rsidRPr="00E604AE" w:rsidRDefault="00B437D7" w:rsidP="00B437D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компьютерный кабинет (при необходимости)</w:t>
      </w:r>
    </w:p>
    <w:p w14:paraId="7293AD88" w14:textId="77777777" w:rsidR="00B437D7" w:rsidRPr="00E604AE" w:rsidRDefault="00B437D7" w:rsidP="00B437D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(тесты, задания для самостоятельной работы, проверочные задания и т.д.).</w:t>
      </w:r>
    </w:p>
    <w:p w14:paraId="267540E8" w14:textId="77777777" w:rsidR="00B437D7" w:rsidRPr="00E604AE" w:rsidRDefault="00B437D7" w:rsidP="00B437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обучения с использованием дистанционных образовательных технологий и электронного обучения у обучающихся и преподавателя должны быть в наличии персональный стационарный компьютер, планшет, ноутбук с наличием микрофона и камеры; доступ к сети Интернет.</w:t>
      </w:r>
    </w:p>
    <w:p w14:paraId="7B47B98D" w14:textId="77777777" w:rsidR="00B437D7" w:rsidRPr="00E604AE" w:rsidRDefault="00B437D7" w:rsidP="00B437D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A65C0C" w14:textId="77777777" w:rsidR="00B437D7" w:rsidRPr="00E604AE" w:rsidRDefault="00B437D7" w:rsidP="00B437D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</w:rPr>
        <w:t xml:space="preserve">3.2. Учебно-методическое обеспечение </w:t>
      </w:r>
    </w:p>
    <w:p w14:paraId="4E25FBB8" w14:textId="77777777" w:rsidR="00B437D7" w:rsidRPr="00E604AE" w:rsidRDefault="00B437D7" w:rsidP="00B437D7">
      <w:pPr>
        <w:spacing w:after="0" w:line="276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6A700" w14:textId="77777777" w:rsidR="00B437D7" w:rsidRPr="00E604AE" w:rsidRDefault="00B437D7" w:rsidP="00B437D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</w:t>
      </w:r>
      <w:r w:rsidR="00425676" w:rsidRPr="00E604A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604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B166B8" w14:textId="0FC7BB4C" w:rsidR="00AB3B49" w:rsidRPr="00E604AE" w:rsidRDefault="00E604AE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>1. Литература. 10—11 классы</w:t>
      </w:r>
      <w:r w:rsidR="00AB3B49" w:rsidRPr="00E604AE">
        <w:rPr>
          <w:rFonts w:ascii="Times New Roman" w:eastAsia="Times New Roman" w:hAnsi="Times New Roman" w:cs="Times New Roman"/>
          <w:sz w:val="24"/>
          <w:szCs w:val="24"/>
        </w:rPr>
        <w:t xml:space="preserve">: рабочая программа / Б. А. Ланин, Л. Ю. Устинова, В. М. </w:t>
      </w:r>
      <w:proofErr w:type="spellStart"/>
      <w:proofErr w:type="gramStart"/>
      <w:r w:rsidR="00AB3B49" w:rsidRPr="00E604AE">
        <w:rPr>
          <w:rFonts w:ascii="Times New Roman" w:eastAsia="Times New Roman" w:hAnsi="Times New Roman" w:cs="Times New Roman"/>
          <w:sz w:val="24"/>
          <w:szCs w:val="24"/>
        </w:rPr>
        <w:t>Шамчиков</w:t>
      </w:r>
      <w:r w:rsidRPr="00E604A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 под ред. Б. А. Ланина. — М.</w:t>
      </w:r>
      <w:r w:rsidR="00AB3B49" w:rsidRPr="00E604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B3B49" w:rsidRPr="00E604A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="00AB3B49" w:rsidRPr="00E604AE">
        <w:rPr>
          <w:rFonts w:ascii="Times New Roman" w:eastAsia="Times New Roman" w:hAnsi="Times New Roman" w:cs="Times New Roman"/>
          <w:sz w:val="24"/>
          <w:szCs w:val="24"/>
        </w:rPr>
        <w:t>-Граф, 2017. — 1142.</w:t>
      </w:r>
    </w:p>
    <w:p w14:paraId="21BE71C5" w14:textId="77777777" w:rsidR="00425676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2. Литература: 10 класс: учебник для учащихся общеобразовательных </w:t>
      </w:r>
      <w:proofErr w:type="gramStart"/>
      <w:r w:rsidRPr="00E604AE">
        <w:rPr>
          <w:rFonts w:ascii="Times New Roman" w:eastAsia="Times New Roman" w:hAnsi="Times New Roman" w:cs="Times New Roman"/>
          <w:sz w:val="24"/>
          <w:szCs w:val="24"/>
        </w:rPr>
        <w:t>учреждений:.</w:t>
      </w:r>
      <w:proofErr w:type="gramEnd"/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</w:rPr>
        <w:t>Б.А.Ланин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</w:rPr>
        <w:t>Л.Ю.Устинова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; под ред. проф. 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</w:rPr>
        <w:t>Б.А.Ланина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</w:rPr>
        <w:t>. -М.: «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</w:rPr>
        <w:t>-Граф», 2015.</w:t>
      </w:r>
    </w:p>
    <w:p w14:paraId="221F4CA3" w14:textId="77777777" w:rsidR="00AB3B49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BDA4A" w14:textId="77777777" w:rsidR="00AB3B49" w:rsidRPr="00E604AE" w:rsidRDefault="00425676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литература:</w:t>
      </w:r>
    </w:p>
    <w:p w14:paraId="188210E4" w14:textId="77777777" w:rsidR="00AB3B49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>1. Миронова Н.А. Литература в таблицах: 5 – 11 классы (справочные материалы) М., Астрель, 2015</w:t>
      </w:r>
    </w:p>
    <w:p w14:paraId="50CEC3A8" w14:textId="77777777" w:rsidR="00AB3B49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Зинин С.А. Федеральный банк экзаменационных материалов 2016. Литература. Экзаменационные задания. М., 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2734F327" w14:textId="77777777" w:rsidR="00AB3B49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3. Михайлов Е.В. ЕГЭ – 2018. Литература. Сдаем без проблем. М., 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3560E0F5" w14:textId="77777777" w:rsidR="00AB3B49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>4. Зинин С.А., Новикова Л.В., Марьина О.Б. Литература. Типичные ошибки при выполнении заданий Единого государственного экзамена. М., ООО «ТИД», «Русское слово», 2018</w:t>
      </w:r>
    </w:p>
    <w:p w14:paraId="60A2DCE9" w14:textId="77777777" w:rsidR="00AB3B49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>5. ЕГЭ. Сдаем Единый государственный экзамен. Литература. 2-е издание «Дрофа» Федеральный институт педагогических измерений. М., 2019</w:t>
      </w:r>
    </w:p>
    <w:p w14:paraId="6301C28A" w14:textId="77777777" w:rsidR="00AB3B49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</w:rPr>
        <w:t>Турьянская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 Б.И., Гороховская Л.Н., 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</w:rPr>
        <w:t>Миллионщикова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 Т.М. Литература в 10 – 11 классе. Урок за уроком. В 2-х частях М., ООО «ТИД» «Русское слово», 2018</w:t>
      </w:r>
    </w:p>
    <w:p w14:paraId="5591178D" w14:textId="77777777" w:rsidR="00AB3B49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</w:rPr>
        <w:t>Егораева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 Н.В., Золотарева И.В. Поурочные разработки по русской литературе: XX век 10 – 11 класс М., ВАКО, 2016</w:t>
      </w:r>
    </w:p>
    <w:p w14:paraId="3A4159E2" w14:textId="77777777" w:rsidR="00AB3B49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>8. Храмцова Р.Д. Материалы курса «Анализ поэтического текста в 5 – 11 классах» (лекции) М., Педагогический университет «Первое сентября», 2015</w:t>
      </w:r>
    </w:p>
    <w:p w14:paraId="78220EE3" w14:textId="77777777" w:rsidR="00AB3B49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9. Обучающие диски Компакт-диск «Уроки литературы 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</w:rPr>
        <w:t>» (10 класс).</w:t>
      </w:r>
    </w:p>
    <w:p w14:paraId="4DA207DC" w14:textId="77777777" w:rsidR="00AB3B49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 xml:space="preserve">Компакт-диск «Уроки литературы 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</w:rPr>
        <w:t>» (11 класс).</w:t>
      </w:r>
    </w:p>
    <w:p w14:paraId="5C146441" w14:textId="7C68FC91" w:rsidR="00AB3B49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sz w:val="24"/>
          <w:szCs w:val="24"/>
        </w:rPr>
        <w:t>10. Электронные наглядные пособия с приложением</w:t>
      </w:r>
      <w:r w:rsidR="00E604AE" w:rsidRPr="00E6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4AE">
        <w:rPr>
          <w:rFonts w:ascii="Times New Roman" w:eastAsia="Times New Roman" w:hAnsi="Times New Roman" w:cs="Times New Roman"/>
          <w:sz w:val="24"/>
          <w:szCs w:val="24"/>
        </w:rPr>
        <w:t>(компакт-диск, слайды, методические рекомендации) — М. Новый диск — ИДДК, 2000—2003.</w:t>
      </w:r>
    </w:p>
    <w:p w14:paraId="1556E995" w14:textId="77777777" w:rsidR="00AB3B49" w:rsidRPr="00E604AE" w:rsidRDefault="00AB3B49" w:rsidP="00AB3B4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BB60C" w14:textId="77777777" w:rsidR="00B437D7" w:rsidRPr="00E604AE" w:rsidRDefault="00B437D7" w:rsidP="003D4B99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</w:rPr>
        <w:tab/>
        <w:t>3.3</w:t>
      </w:r>
      <w:r w:rsidR="003D4B99" w:rsidRPr="00E604A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604AE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образовательного процесса на занятиях по учебной дисциплине</w:t>
      </w:r>
    </w:p>
    <w:p w14:paraId="6D93B7AF" w14:textId="77777777" w:rsidR="00B437D7" w:rsidRPr="00E604AE" w:rsidRDefault="00B437D7" w:rsidP="00B4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A9FCC" w14:textId="77777777" w:rsidR="00B437D7" w:rsidRPr="00E604AE" w:rsidRDefault="00B437D7" w:rsidP="00B4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4"/>
          <w:u w:val="single"/>
          <w:lang w:eastAsia="ru-RU"/>
        </w:rPr>
      </w:pPr>
      <w:r w:rsidRPr="00E604AE">
        <w:rPr>
          <w:rFonts w:ascii="Times New Roman" w:eastAsia="№Е" w:hAnsi="Times New Roman" w:cs="Times New Roman"/>
          <w:b/>
          <w:sz w:val="28"/>
          <w:szCs w:val="24"/>
          <w:u w:val="single"/>
          <w:lang w:eastAsia="ru-RU"/>
        </w:rPr>
        <w:t xml:space="preserve">Реализация воспитательных аспектов в процессе учебных занятий </w:t>
      </w:r>
    </w:p>
    <w:p w14:paraId="67D12C40" w14:textId="77777777" w:rsidR="00B437D7" w:rsidRPr="00E604AE" w:rsidRDefault="00B437D7" w:rsidP="00B4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</w:t>
      </w:r>
      <w:r w:rsidR="00AB3B49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имых дел, передачу обучающимся </w:t>
      </w: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5E9B769A" w14:textId="77777777" w:rsidR="00B437D7" w:rsidRPr="00E604AE" w:rsidRDefault="00B437D7" w:rsidP="00B4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№Е" w:hAnsi="Times New Roman" w:cs="Times New Roman"/>
          <w:b/>
          <w:sz w:val="28"/>
          <w:szCs w:val="24"/>
          <w:u w:val="single"/>
          <w:lang w:eastAsia="ru-RU"/>
        </w:rPr>
      </w:pPr>
      <w:r w:rsidRPr="00E604AE">
        <w:rPr>
          <w:rFonts w:ascii="Times New Roman" w:eastAsia="№Е" w:hAnsi="Times New Roman" w:cs="Times New Roman"/>
          <w:b/>
          <w:sz w:val="28"/>
          <w:szCs w:val="24"/>
          <w:u w:val="single"/>
          <w:lang w:eastAsia="ru-RU"/>
        </w:rPr>
        <w:t xml:space="preserve">Использование активных и интерактивных форм проведения занятий </w:t>
      </w:r>
    </w:p>
    <w:p w14:paraId="0D21EC9B" w14:textId="77777777" w:rsidR="00B437D7" w:rsidRPr="00E604AE" w:rsidRDefault="00B437D7" w:rsidP="00B4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для формирования и развития общих и профессиональных компетенций обучающихся.</w:t>
      </w:r>
    </w:p>
    <w:p w14:paraId="697EB70B" w14:textId="77777777" w:rsidR="00B437D7" w:rsidRPr="00E604AE" w:rsidRDefault="00B437D7" w:rsidP="00B4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11ECD" w14:textId="77777777" w:rsidR="00B437D7" w:rsidRPr="00E604AE" w:rsidRDefault="00B437D7" w:rsidP="00B437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04AE">
        <w:rPr>
          <w:rFonts w:ascii="Times New Roman" w:eastAsia="Calibri" w:hAnsi="Times New Roman" w:cs="Times New Roman"/>
          <w:b/>
          <w:sz w:val="24"/>
          <w:szCs w:val="24"/>
        </w:rPr>
        <w:t>3.4. Особенности реализации программы с применением ДОТ и ЭО</w:t>
      </w:r>
    </w:p>
    <w:p w14:paraId="06477757" w14:textId="77777777" w:rsidR="00B437D7" w:rsidRPr="00E604AE" w:rsidRDefault="00B437D7" w:rsidP="00B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дистанционные образовательные технологии).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7EBA0869" w14:textId="4FCA0425" w:rsidR="00B437D7" w:rsidRPr="00E604AE" w:rsidRDefault="00B437D7" w:rsidP="00B437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Дистанционное обучение, в зависимости от техниче</w:t>
      </w:r>
      <w:r w:rsidR="00E604AE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возможностей обучающихся, </w:t>
      </w: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использованием таких форм проведения занятий как он</w:t>
      </w:r>
      <w:r w:rsidR="00E604AE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лайн-уроки, онлайн-конференции, </w:t>
      </w: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онлайн-лекции, использование видеоуроков, презентаций, возможностей электр</w:t>
      </w:r>
      <w:r w:rsidR="00E604AE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образовательных платформ </w:t>
      </w: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 РУ, решу ОГЭ, 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Я.класс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РЭШ и </w:t>
      </w:r>
      <w:proofErr w:type="spellStart"/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41E1B31C" w14:textId="77777777" w:rsidR="00B437D7" w:rsidRPr="00E604AE" w:rsidRDefault="00B437D7" w:rsidP="00B43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4AE">
        <w:rPr>
          <w:rFonts w:ascii="Times New Roman" w:eastAsia="Calibri" w:hAnsi="Times New Roman" w:cs="Times New Roman"/>
          <w:sz w:val="24"/>
          <w:szCs w:val="24"/>
        </w:rPr>
        <w:t xml:space="preserve"> Обучающимся обеспечен доступ к ресурсам электронно-библиотечной системы (электронной библиотеке) </w:t>
      </w:r>
      <w:proofErr w:type="spellStart"/>
      <w:r w:rsidRPr="00E604AE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E604AE">
        <w:rPr>
          <w:rFonts w:ascii="Times New Roman" w:eastAsia="Calibri" w:hAnsi="Times New Roman" w:cs="Times New Roman"/>
          <w:sz w:val="24"/>
          <w:szCs w:val="24"/>
        </w:rPr>
        <w:t xml:space="preserve"> и Лань.</w:t>
      </w:r>
    </w:p>
    <w:p w14:paraId="0AA10288" w14:textId="77777777" w:rsidR="00B437D7" w:rsidRPr="00E604AE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37D7" w:rsidRPr="00E604AE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5DEAC836" w14:textId="77777777" w:rsidR="00B437D7" w:rsidRPr="00E604AE" w:rsidRDefault="00B437D7" w:rsidP="00B437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14:paraId="130FB149" w14:textId="77777777" w:rsidR="00B437D7" w:rsidRPr="00E604AE" w:rsidRDefault="00B437D7" w:rsidP="00B4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1060C" w14:textId="14621684" w:rsidR="00B437D7" w:rsidRPr="00E604AE" w:rsidRDefault="00B437D7" w:rsidP="00B437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</w:t>
      </w:r>
      <w:r w:rsidR="002D11A9"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5526"/>
        <w:gridCol w:w="2125"/>
      </w:tblGrid>
      <w:tr w:rsidR="00B437D7" w:rsidRPr="00E604AE" w14:paraId="0E9AA5AA" w14:textId="77777777" w:rsidTr="00425676">
        <w:trPr>
          <w:trHeight w:hRule="exact" w:val="553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21F3F9" w14:textId="77777777" w:rsidR="00B437D7" w:rsidRPr="00E604AE" w:rsidRDefault="00B437D7" w:rsidP="00B43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E604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Усвоенные умения</w:t>
            </w:r>
          </w:p>
          <w:p w14:paraId="7599435D" w14:textId="77777777" w:rsidR="00B437D7" w:rsidRPr="00E604AE" w:rsidRDefault="00B437D7" w:rsidP="00B43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604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усвоенные</w:t>
            </w:r>
            <w:r w:rsidRPr="00E604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04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BA3190" w14:textId="77777777" w:rsidR="00B437D7" w:rsidRPr="00E604AE" w:rsidRDefault="00B437D7" w:rsidP="00B43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A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0C0EA4" w14:textId="77777777" w:rsidR="00B437D7" w:rsidRPr="00E604AE" w:rsidRDefault="00B437D7" w:rsidP="00B43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AE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425676" w:rsidRPr="00E604AE" w14:paraId="375A1DAF" w14:textId="77777777" w:rsidTr="00425676">
        <w:trPr>
          <w:trHeight w:hRule="exact" w:val="1055"/>
        </w:trPr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D21671" w14:textId="77777777" w:rsidR="00425676" w:rsidRPr="00E604AE" w:rsidRDefault="00886B40" w:rsidP="004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C2EB" w14:textId="77777777" w:rsidR="00425676" w:rsidRPr="00E604AE" w:rsidRDefault="00F011BD" w:rsidP="0042567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аналогии между изучаемым материалом и собственным опытом;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49915C" w14:textId="77777777" w:rsidR="00425676" w:rsidRPr="00E604AE" w:rsidRDefault="00886B40" w:rsidP="00425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анализа стихотворений</w:t>
            </w:r>
            <w:r w:rsidR="00F011BD" w:rsidRPr="00E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рассказов</w:t>
            </w:r>
          </w:p>
        </w:tc>
      </w:tr>
      <w:tr w:rsidR="00425676" w:rsidRPr="00E604AE" w14:paraId="19D10D30" w14:textId="77777777" w:rsidTr="00425676">
        <w:trPr>
          <w:trHeight w:hRule="exact" w:val="2841"/>
        </w:trPr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31A34F" w14:textId="77777777" w:rsidR="00425676" w:rsidRPr="00E604AE" w:rsidRDefault="00F011BD" w:rsidP="004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и семья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2D448" w14:textId="77777777" w:rsidR="00425676" w:rsidRPr="00E604AE" w:rsidRDefault="00F011BD" w:rsidP="00F011B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A6AC0B" w14:textId="77777777" w:rsidR="00425676" w:rsidRPr="00E604AE" w:rsidRDefault="00425676" w:rsidP="00425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тестирования.</w:t>
            </w:r>
          </w:p>
          <w:p w14:paraId="1F22EC54" w14:textId="77777777" w:rsidR="00425676" w:rsidRPr="00E604AE" w:rsidRDefault="00425676" w:rsidP="00425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676" w:rsidRPr="00E604AE" w14:paraId="4BCFE5EF" w14:textId="77777777" w:rsidTr="00425676">
        <w:trPr>
          <w:trHeight w:val="3567"/>
        </w:trPr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F3A689" w14:textId="77777777" w:rsidR="00425676" w:rsidRPr="00E604AE" w:rsidRDefault="00F011BD" w:rsidP="004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– общество – государство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7CCF" w14:textId="77777777" w:rsidR="00F011BD" w:rsidRPr="00E604AE" w:rsidRDefault="00F011BD" w:rsidP="00F0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гуманистические, демократические и традиционные ценности русского народа;</w:t>
            </w:r>
          </w:p>
          <w:p w14:paraId="38E8DD07" w14:textId="77777777" w:rsidR="00425676" w:rsidRPr="00E604AE" w:rsidRDefault="00F011BD" w:rsidP="00F0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необходимость ответственности и долга перед Родиной;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4287D" w14:textId="77777777" w:rsidR="00425676" w:rsidRPr="00E604AE" w:rsidRDefault="00425676" w:rsidP="004256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Оценка </w:t>
            </w:r>
            <w:r w:rsidR="00F011BD" w:rsidRPr="00E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сообщений, анализа произведений, </w:t>
            </w:r>
          </w:p>
          <w:p w14:paraId="7B42202B" w14:textId="77777777" w:rsidR="00425676" w:rsidRPr="00E604AE" w:rsidRDefault="00F011BD" w:rsidP="00425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425676" w:rsidRPr="00E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ценка тестирования</w:t>
            </w:r>
          </w:p>
          <w:p w14:paraId="32D90CE1" w14:textId="77777777" w:rsidR="00425676" w:rsidRPr="00E604AE" w:rsidRDefault="00425676" w:rsidP="00425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1BD" w:rsidRPr="00E604AE" w14:paraId="661617E4" w14:textId="77777777" w:rsidTr="00425676">
        <w:trPr>
          <w:trHeight w:val="3567"/>
        </w:trPr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B4E5A2" w14:textId="77777777" w:rsidR="00F011BD" w:rsidRPr="00E604AE" w:rsidRDefault="00F011BD" w:rsidP="004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– природа – цивилизация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293B" w14:textId="77777777" w:rsidR="00F011BD" w:rsidRPr="00E604AE" w:rsidRDefault="00DA2179" w:rsidP="00F0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ценность жизни во всех </w:t>
            </w:r>
            <w:proofErr w:type="spellStart"/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еѐ</w:t>
            </w:r>
            <w:proofErr w:type="spellEnd"/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проявлениях и необходимости ответственного, бережного отношения к ней;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C8AD0" w14:textId="77777777" w:rsidR="00F011BD" w:rsidRPr="00E604AE" w:rsidRDefault="00DA2179" w:rsidP="004256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анализа произведений</w:t>
            </w:r>
          </w:p>
        </w:tc>
      </w:tr>
      <w:tr w:rsidR="00DA2179" w:rsidRPr="00E604AE" w14:paraId="4E9C8525" w14:textId="77777777" w:rsidTr="00425676">
        <w:trPr>
          <w:trHeight w:val="3567"/>
        </w:trPr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9F66DB" w14:textId="77777777" w:rsidR="00DA2179" w:rsidRPr="00E604AE" w:rsidRDefault="00DA2179" w:rsidP="0042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Личность – история – современность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E861" w14:textId="77777777" w:rsidR="00DA2179" w:rsidRPr="00E604AE" w:rsidRDefault="00DA2179" w:rsidP="00F01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49ECA" w14:textId="77777777" w:rsidR="00DA2179" w:rsidRPr="00E604AE" w:rsidRDefault="00DA2179" w:rsidP="004256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докладов, Сообщений, контрольной работы</w:t>
            </w:r>
          </w:p>
        </w:tc>
      </w:tr>
    </w:tbl>
    <w:p w14:paraId="65ACCD82" w14:textId="77777777" w:rsidR="00B437D7" w:rsidRPr="00E604AE" w:rsidRDefault="00B437D7" w:rsidP="00B437D7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F0D83" w14:textId="77777777" w:rsidR="00B437D7" w:rsidRPr="00E604AE" w:rsidRDefault="00B437D7" w:rsidP="00B43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CB629DD" w14:textId="77777777" w:rsidR="00B437D7" w:rsidRPr="00E604AE" w:rsidRDefault="00B437D7" w:rsidP="00B43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устных ответов</w:t>
      </w:r>
    </w:p>
    <w:p w14:paraId="5370E3DE" w14:textId="77777777" w:rsidR="00B437D7" w:rsidRPr="00E604AE" w:rsidRDefault="00B437D7" w:rsidP="00B43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E29AA9" w14:textId="77777777" w:rsidR="00B437D7" w:rsidRPr="00E604AE" w:rsidRDefault="00B437D7" w:rsidP="00B43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выставляется, если ученик:</w:t>
      </w:r>
    </w:p>
    <w:p w14:paraId="0C540529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 раскрыл содержание материала в объеме, предусмотренном программой и учебником;</w:t>
      </w:r>
    </w:p>
    <w:p w14:paraId="0E56BF7A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14:paraId="30FC6D09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14:paraId="5EEFB135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2C6E2E46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14:paraId="19F1FC1D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отвечал самостоятельно без наводящих вопросов преподавателя.</w:t>
      </w:r>
    </w:p>
    <w:p w14:paraId="73619F5A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выставляется, если:</w:t>
      </w:r>
    </w:p>
    <w:p w14:paraId="032B3017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удовлетворяет в основном требованиям на оценку «5», но при этом имеет один из недостатков:</w:t>
      </w:r>
    </w:p>
    <w:p w14:paraId="2AE0A784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14:paraId="07873F89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14:paraId="6A9D274F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14:paraId="29F9F8E9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выставляется, если:</w:t>
      </w:r>
    </w:p>
    <w:p w14:paraId="75CEDC1B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14:paraId="1BDEF35E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14:paraId="532B24DB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знании теоретического материала выявлена недостаточная сформированность основных умений и навыков.</w:t>
      </w:r>
    </w:p>
    <w:p w14:paraId="3931B8E1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выставляется, если:</w:t>
      </w:r>
    </w:p>
    <w:p w14:paraId="438E68FA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раскрыто основное содержание учебного материала;</w:t>
      </w:r>
    </w:p>
    <w:p w14:paraId="495E2579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обнаружено незнание или непонимание студентом большей или наиболее важной части учебного материала,</w:t>
      </w:r>
    </w:p>
    <w:p w14:paraId="3BD066F4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14:paraId="450A69DE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выставляется, если:</w:t>
      </w:r>
    </w:p>
    <w:p w14:paraId="3B8C5193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14:paraId="11224BC6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19676" w14:textId="77777777" w:rsidR="00B437D7" w:rsidRPr="00E604AE" w:rsidRDefault="00B437D7" w:rsidP="00B43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письменных работ определяются следующие критерии оценок:</w:t>
      </w:r>
    </w:p>
    <w:p w14:paraId="7CB61B29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3CDC1E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«5» ставится, если:</w:t>
      </w:r>
    </w:p>
    <w:p w14:paraId="46D55E37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полностью;</w:t>
      </w:r>
    </w:p>
    <w:p w14:paraId="028C2C71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теоретических выкладках решения нет пробелов и ошибок;</w:t>
      </w:r>
    </w:p>
    <w:p w14:paraId="569190F7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«4» ставится, если:</w:t>
      </w:r>
    </w:p>
    <w:p w14:paraId="29732A20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4223E8AA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допущена одна ошибка или два-три недочета.</w:t>
      </w:r>
    </w:p>
    <w:p w14:paraId="76A18FD5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«3» ставится, если:</w:t>
      </w:r>
    </w:p>
    <w:p w14:paraId="2F17C28F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14:paraId="3D8FBC3E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«2» ставится, если:</w:t>
      </w:r>
    </w:p>
    <w:p w14:paraId="4E357DA0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14:paraId="75213A90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оценка «1» ставится, если:</w:t>
      </w:r>
    </w:p>
    <w:p w14:paraId="16D0A58B" w14:textId="77777777" w:rsidR="00B437D7" w:rsidRPr="00E604AE" w:rsidRDefault="00B437D7" w:rsidP="00B437D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показала полное отсутствие у студента обязательных знаний и умений по проверяемой теме.</w:t>
      </w:r>
    </w:p>
    <w:p w14:paraId="5D6B8974" w14:textId="77777777" w:rsidR="00B437D7" w:rsidRPr="00E604AE" w:rsidRDefault="00B437D7" w:rsidP="00B43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" w:type="dxa"/>
        <w:tblInd w:w="129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C860B4" w:rsidRPr="00E604AE" w14:paraId="6AD05D52" w14:textId="77777777" w:rsidTr="00C860B4">
        <w:trPr>
          <w:trHeight w:val="100"/>
        </w:trPr>
        <w:tc>
          <w:tcPr>
            <w:tcW w:w="1080" w:type="dxa"/>
          </w:tcPr>
          <w:p w14:paraId="01851DAE" w14:textId="77777777" w:rsidR="00C860B4" w:rsidRPr="00E604AE" w:rsidRDefault="00C860B4">
            <w:pPr>
              <w:rPr>
                <w:rFonts w:ascii="Times New Roman" w:hAnsi="Times New Roman" w:cs="Times New Roman"/>
              </w:rPr>
            </w:pPr>
          </w:p>
        </w:tc>
      </w:tr>
    </w:tbl>
    <w:p w14:paraId="56990D12" w14:textId="77777777" w:rsidR="00C935E5" w:rsidRPr="00E604AE" w:rsidRDefault="00C935E5">
      <w:pPr>
        <w:rPr>
          <w:rFonts w:ascii="Times New Roman" w:hAnsi="Times New Roman" w:cs="Times New Roman"/>
        </w:rPr>
      </w:pPr>
    </w:p>
    <w:sectPr w:rsidR="00C935E5" w:rsidRPr="00E6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A0350"/>
    <w:multiLevelType w:val="multilevel"/>
    <w:tmpl w:val="E698FD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54B323C9"/>
    <w:multiLevelType w:val="multilevel"/>
    <w:tmpl w:val="0FC0AB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2F87611"/>
    <w:multiLevelType w:val="multilevel"/>
    <w:tmpl w:val="627455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D7"/>
    <w:rsid w:val="00007C92"/>
    <w:rsid w:val="000407C0"/>
    <w:rsid w:val="0004349A"/>
    <w:rsid w:val="00063FE6"/>
    <w:rsid w:val="000B274C"/>
    <w:rsid w:val="0024537D"/>
    <w:rsid w:val="0029485F"/>
    <w:rsid w:val="002D11A9"/>
    <w:rsid w:val="003611AA"/>
    <w:rsid w:val="003D4B99"/>
    <w:rsid w:val="00425676"/>
    <w:rsid w:val="0056365A"/>
    <w:rsid w:val="0059340B"/>
    <w:rsid w:val="005D1618"/>
    <w:rsid w:val="00776871"/>
    <w:rsid w:val="00792BC2"/>
    <w:rsid w:val="007A210A"/>
    <w:rsid w:val="00806A26"/>
    <w:rsid w:val="00874B10"/>
    <w:rsid w:val="00886B40"/>
    <w:rsid w:val="00915C7C"/>
    <w:rsid w:val="009A6EE2"/>
    <w:rsid w:val="009C0932"/>
    <w:rsid w:val="00A97EFB"/>
    <w:rsid w:val="00AB3B49"/>
    <w:rsid w:val="00AB6793"/>
    <w:rsid w:val="00AE58D2"/>
    <w:rsid w:val="00B1069B"/>
    <w:rsid w:val="00B437D7"/>
    <w:rsid w:val="00B96947"/>
    <w:rsid w:val="00C144B2"/>
    <w:rsid w:val="00C860B4"/>
    <w:rsid w:val="00C935E5"/>
    <w:rsid w:val="00CD72C0"/>
    <w:rsid w:val="00DA2179"/>
    <w:rsid w:val="00E27EE3"/>
    <w:rsid w:val="00E52DDD"/>
    <w:rsid w:val="00E604AE"/>
    <w:rsid w:val="00E8500A"/>
    <w:rsid w:val="00EC3258"/>
    <w:rsid w:val="00EE2CFE"/>
    <w:rsid w:val="00F011BD"/>
    <w:rsid w:val="00F471A6"/>
    <w:rsid w:val="00F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FB06"/>
  <w15:docId w15:val="{C716263C-B1DA-44A5-9E00-E0C3BA9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F5EF-76D0-4648-8AF9-6CB41246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19</Pages>
  <Words>4790</Words>
  <Characters>27308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23</cp:revision>
  <dcterms:created xsi:type="dcterms:W3CDTF">2021-06-16T08:00:00Z</dcterms:created>
  <dcterms:modified xsi:type="dcterms:W3CDTF">2022-03-02T07:33:00Z</dcterms:modified>
</cp:coreProperties>
</file>