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474FCE" w:rsidRPr="00ED12FA" w:rsidTr="00D42C0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474FCE" w:rsidRPr="00ED12FA" w:rsidTr="00D42C0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D31786" w:rsidRPr="00ED12FA" w:rsidTr="00D42C0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физико-математических</w:t>
                        </w:r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D31786" w:rsidRPr="00757DA7" w:rsidRDefault="00D31786" w:rsidP="00D317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D31786" w:rsidRPr="00757DA7" w:rsidRDefault="00D31786" w:rsidP="00D317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31786" w:rsidRPr="00757DA7" w:rsidRDefault="00D31786" w:rsidP="00C67E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9464F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67E2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9464F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67E2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</w:rPr>
                          <w:t>Утверждено Педагогическим советом</w:t>
                        </w:r>
                      </w:p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</w:rPr>
                          <w:t xml:space="preserve">от «06» сентября 2021 г. </w:t>
                        </w:r>
                      </w:p>
                      <w:p w:rsidR="00D31786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C67E22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D31786" w:rsidRPr="00C67E22" w:rsidRDefault="00C67E22" w:rsidP="00C67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C67E22">
                          <w:rPr>
                            <w:rFonts w:ascii="Times New Roman" w:hAnsi="Times New Roman" w:cs="Times New Roman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474FCE" w:rsidRPr="00ED12FA" w:rsidRDefault="00474FCE" w:rsidP="00474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474FCE" w:rsidRPr="00ED12FA" w:rsidRDefault="00474FCE" w:rsidP="00474FC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474FCE" w:rsidRPr="00ED12FA" w:rsidRDefault="00474FCE" w:rsidP="00474FC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74FCE" w:rsidRPr="00ED12FA" w:rsidRDefault="00474FCE" w:rsidP="004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4FCE" w:rsidRPr="00ED12FA" w:rsidRDefault="00474FCE" w:rsidP="00474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74FCE" w:rsidRPr="00ED12FA" w:rsidRDefault="00474FCE" w:rsidP="00474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C67E22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D42C00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ОУП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 </w:t>
      </w:r>
      <w:r w:rsidR="00D42C00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АСТРОНОМИЯ       </w:t>
      </w:r>
    </w:p>
    <w:p w:rsidR="00474FCE" w:rsidRPr="00ED12FA" w:rsidRDefault="00B06EF7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индекс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учеб</w:t>
      </w:r>
      <w:r w:rsidR="00C67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ного предмета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12FA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53.02.04 Вокальное искусство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цикла </w:t>
      </w:r>
      <w:r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B06EF7"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ED12FA"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9E16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щеобразовательный учебный цикл</w:t>
      </w:r>
    </w:p>
    <w:p w:rsidR="00ED12FA" w:rsidRDefault="00B06EF7" w:rsidP="00ED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Обязательные учебные предметы</w:t>
      </w:r>
    </w:p>
    <w:p w:rsidR="00474FCE" w:rsidRPr="00ED12FA" w:rsidRDefault="00ED12FA" w:rsidP="00ED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474FCE" w:rsidRPr="00ED12FA" w:rsidRDefault="00474FCE" w:rsidP="004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курс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474FCE" w:rsidRPr="00ED12FA" w:rsidRDefault="00474FCE" w:rsidP="004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E22282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промежуточной аттестации                                         </w:t>
            </w:r>
          </w:p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семестр, дифференцированный зачет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Шапорова М.В.  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474FCE" w:rsidRPr="00ED12FA" w:rsidRDefault="009464F7" w:rsidP="0047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="00C67E22">
        <w:rPr>
          <w:rFonts w:ascii="Times New Roman" w:hAnsi="Times New Roman" w:cs="Times New Roman"/>
          <w:sz w:val="24"/>
          <w:szCs w:val="24"/>
        </w:rPr>
        <w:t>1</w:t>
      </w:r>
    </w:p>
    <w:p w:rsidR="00474FCE" w:rsidRPr="00ED12FA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15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 3    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2. СТРУКТУРА И СОДЕРЖАНИЕ ПРОГРАММЫ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4- 9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 9- 11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11- 14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 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FCE" w:rsidRPr="00196415" w:rsidRDefault="00474FCE" w:rsidP="0047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E22" w:rsidRDefault="00C67E22">
      <w:pP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 w:type="page"/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lastRenderedPageBreak/>
        <w:t xml:space="preserve">1. паспорт ПРОГРАММЫ </w:t>
      </w:r>
    </w:p>
    <w:p w:rsidR="00474FCE" w:rsidRPr="00196415" w:rsidRDefault="00474FCE" w:rsidP="0047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196415" w:rsidRDefault="00474FCE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Астрономия</w:t>
      </w:r>
    </w:p>
    <w:p w:rsidR="00474FCE" w:rsidRPr="00196415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Область применения программы</w:t>
      </w:r>
    </w:p>
    <w:p w:rsidR="00F31226" w:rsidRPr="003D4CC7" w:rsidRDefault="00474FCE" w:rsidP="00F31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 является частью основной профессиональной образовательной программы в соответствии с ФГОС по специальности СПО 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53.02.04 Вокальное искусство.   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«Астрономия».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9B1" w:rsidRPr="001964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по курсу предназначена для студентов, изучающих астрономию, и может быть использована в профессиональной подготовке по специальности 53.02.04 «Вокальное искусство».</w:t>
      </w:r>
      <w:r w:rsidR="00F31226" w:rsidRPr="00F3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9B1" w:rsidRPr="00196415" w:rsidRDefault="001609B1" w:rsidP="001609B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9B1" w:rsidRPr="00F31226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</w:t>
      </w:r>
      <w:r w:rsidRPr="00E22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структуре </w:t>
      </w:r>
      <w:r w:rsidR="001609B1" w:rsidRPr="00F3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</w:p>
    <w:p w:rsidR="001609B1" w:rsidRPr="00C67E22" w:rsidRDefault="00C67E22" w:rsidP="00C67E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22">
        <w:rPr>
          <w:rFonts w:ascii="Times New Roman" w:hAnsi="Times New Roman" w:cs="Times New Roman"/>
          <w:color w:val="000000"/>
        </w:rPr>
        <w:t>Предмет ОУП.0</w:t>
      </w:r>
      <w:r>
        <w:rPr>
          <w:rFonts w:ascii="Times New Roman" w:hAnsi="Times New Roman" w:cs="Times New Roman"/>
          <w:color w:val="000000"/>
        </w:rPr>
        <w:t>8</w:t>
      </w:r>
      <w:r w:rsidRPr="00C67E2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Астрономия </w:t>
      </w:r>
      <w:r w:rsidRPr="00C67E22">
        <w:rPr>
          <w:rFonts w:ascii="Times New Roman" w:hAnsi="Times New Roman" w:cs="Times New Roman"/>
          <w:color w:val="000000"/>
        </w:rPr>
        <w:t xml:space="preserve"> </w:t>
      </w:r>
      <w:r w:rsidRPr="00C67E22">
        <w:rPr>
          <w:rFonts w:ascii="Times New Roman" w:hAnsi="Times New Roman" w:cs="Times New Roman"/>
        </w:rPr>
        <w:t>является частью Общеобразовательного учебного цикла (ОУЦ.00)</w:t>
      </w:r>
    </w:p>
    <w:p w:rsidR="00196415" w:rsidRPr="00196415" w:rsidRDefault="001609B1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Цели и задачи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Pr="0016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предмета.</w:t>
      </w:r>
    </w:p>
    <w:p w:rsidR="00C67E22" w:rsidRPr="00C67E22" w:rsidRDefault="00C67E22" w:rsidP="00C67E22">
      <w:pPr>
        <w:pStyle w:val="ConsPlusNormal"/>
        <w:jc w:val="both"/>
      </w:pPr>
      <w:r w:rsidRPr="00C67E22">
        <w:t>Изучение предметной области "Естественные науки" должно обеспечить:</w:t>
      </w:r>
    </w:p>
    <w:p w:rsidR="00C67E22" w:rsidRPr="00C67E22" w:rsidRDefault="00C67E22" w:rsidP="00C67E22">
      <w:pPr>
        <w:pStyle w:val="ConsPlusNormal"/>
        <w:jc w:val="both"/>
      </w:pPr>
      <w:r w:rsidRPr="00C67E22">
        <w:t>сформированность основ целостной научной картины мира;</w:t>
      </w:r>
    </w:p>
    <w:p w:rsidR="00C67E22" w:rsidRPr="00C67E22" w:rsidRDefault="00C67E22" w:rsidP="00C67E22">
      <w:pPr>
        <w:pStyle w:val="ConsPlusNormal"/>
        <w:jc w:val="both"/>
      </w:pPr>
      <w:r w:rsidRPr="00C67E22">
        <w:t>формирование понимания взаимосвязи и взаимозависимости естественных наук;</w:t>
      </w:r>
    </w:p>
    <w:p w:rsidR="00C67E22" w:rsidRPr="00C67E22" w:rsidRDefault="00C67E22" w:rsidP="00C67E22">
      <w:pPr>
        <w:pStyle w:val="ConsPlusNormal"/>
        <w:jc w:val="both"/>
      </w:pPr>
      <w:r w:rsidRPr="00C67E22"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C67E22" w:rsidRPr="00C67E22" w:rsidRDefault="00C67E22" w:rsidP="00C67E22">
      <w:pPr>
        <w:pStyle w:val="ConsPlusNormal"/>
        <w:jc w:val="both"/>
      </w:pPr>
      <w:r w:rsidRPr="00C67E22"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C67E22" w:rsidRPr="00C67E22" w:rsidRDefault="00C67E22" w:rsidP="00C67E22">
      <w:pPr>
        <w:pStyle w:val="ConsPlusNormal"/>
        <w:jc w:val="both"/>
      </w:pPr>
      <w:r w:rsidRPr="00C67E22">
        <w:t>сформированность умений анализировать, оценивать, проверять на достоверность и обобщать научную информацию;</w:t>
      </w:r>
    </w:p>
    <w:p w:rsidR="00196415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22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C67E22">
        <w:rPr>
          <w:rFonts w:ascii="Times New Roman" w:hAnsi="Times New Roman" w:cs="Times New Roman"/>
          <w:sz w:val="24"/>
          <w:szCs w:val="24"/>
        </w:rPr>
        <w:t xml:space="preserve"> «Астрономия» обеспечивает достижение обучающимися следующих результатов: </w:t>
      </w:r>
    </w:p>
    <w:p w:rsid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22">
        <w:rPr>
          <w:rFonts w:ascii="Times New Roman" w:hAnsi="Times New Roman" w:cs="Times New Roman"/>
          <w:sz w:val="24"/>
          <w:szCs w:val="24"/>
        </w:rPr>
        <w:t xml:space="preserve">• личностных: − сформированность научного мировоззрения, соответствующего современному уровню развития астрономической науки; − устойчивый интерес к истории и достижениям в области астрономии; − умение анализировать последствия освоения космического пространства для жизни и деятельности человека; </w:t>
      </w:r>
    </w:p>
    <w:p w:rsid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22">
        <w:rPr>
          <w:rFonts w:ascii="Times New Roman" w:hAnsi="Times New Roman" w:cs="Times New Roman"/>
          <w:sz w:val="24"/>
          <w:szCs w:val="24"/>
        </w:rPr>
        <w:t xml:space="preserve">• метапредметных: 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− владение навыками познавательной деятельности, навыками разрешения проблем, возникающих при выполнении практических заданий по астрономии; − умение использовать различные источники по астрономии для получения достоверной научной информации, умение оценить ее достоверность; 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</w:t>
      </w:r>
      <w:r w:rsidRPr="00C67E22">
        <w:rPr>
          <w:rFonts w:ascii="Times New Roman" w:hAnsi="Times New Roman" w:cs="Times New Roman"/>
          <w:sz w:val="24"/>
          <w:szCs w:val="24"/>
        </w:rPr>
        <w:lastRenderedPageBreak/>
        <w:t xml:space="preserve">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 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22">
        <w:rPr>
          <w:rFonts w:ascii="Times New Roman" w:hAnsi="Times New Roman" w:cs="Times New Roman"/>
          <w:sz w:val="24"/>
          <w:szCs w:val="24"/>
        </w:rPr>
        <w:t>• предметных: − сформированность представлений о строении Солнечной системы, эволюции звезд и Вселенной, пространственно-временных масштабах Вселенной; − понимание сущности наблюдаемых во Вселенной явлений; 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− сформированность представлений о значении астрономии в практической деятельности человека и дальнейшем научно-техническом развитии;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31226" w:rsidRDefault="00196415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естественно-научной картины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F31226" w:rsidRPr="003D4CC7" w:rsidRDefault="00F31226" w:rsidP="00F31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источников информации 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образовательных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приобретенные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 в повседневной жизни; использовать естественно-научные,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7E22">
        <w:rPr>
          <w:rFonts w:ascii="Times New Roman" w:hAnsi="Times New Roman" w:cs="Times New Roman"/>
          <w:b/>
          <w:u w:val="single"/>
        </w:rPr>
        <w:t>Формируемые компетенции:</w:t>
      </w:r>
    </w:p>
    <w:p w:rsidR="00C67E22" w:rsidRPr="00C67E22" w:rsidRDefault="00C67E22" w:rsidP="00C67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474FCE" w:rsidRPr="00196415" w:rsidRDefault="00196415" w:rsidP="00196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474FCE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.Рекомендуемое количест</w:t>
      </w:r>
      <w:r w:rsidR="00C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часов на освоение программы предмета </w:t>
      </w:r>
      <w:r w:rsidR="00474FCE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часы: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 54 часа;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 обучающегося: 36 часов;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обучающегося: </w:t>
      </w:r>
      <w:r w:rsidRPr="00196415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74FCE" w:rsidRPr="00196415" w:rsidRDefault="00474FCE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66" w:rsidRPr="00196415" w:rsidRDefault="00C23D66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</w:t>
      </w:r>
      <w:r w:rsidR="00196415"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ТРУКТУРА И СОДЕРЖАНИЕ ПРОГРАММЫ</w:t>
      </w:r>
    </w:p>
    <w:p w:rsidR="00C23D66" w:rsidRDefault="00C23D66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</w:t>
      </w:r>
      <w:r w:rsidR="00C6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</w:t>
      </w:r>
    </w:p>
    <w:p w:rsidR="00196415" w:rsidRPr="00196415" w:rsidRDefault="00196415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C23D66" w:rsidRPr="00196415" w:rsidTr="00D42C00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23D66" w:rsidRPr="00196415" w:rsidTr="00D42C00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D66" w:rsidRPr="00196415" w:rsidTr="00D42C00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23D66" w:rsidRPr="00196415" w:rsidTr="00D42C00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Промежуточная аттестация в ф</w:t>
            </w:r>
            <w:r w:rsidR="00F31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орме дифференцированного зачёта во 2 семестре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C6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ематический план и содержание </w:t>
      </w:r>
      <w:r w:rsidR="00C6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C23D66" w:rsidRPr="00196415" w:rsidRDefault="00C67E22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</w:t>
      </w:r>
      <w:r w:rsidR="00196415" w:rsidRPr="001964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="00196415" w:rsidRPr="00196415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35"/>
        <w:gridCol w:w="4062"/>
        <w:gridCol w:w="1424"/>
        <w:gridCol w:w="1150"/>
      </w:tblGrid>
      <w:tr w:rsidR="00C23D66" w:rsidRPr="00196415" w:rsidTr="00D42C00">
        <w:tc>
          <w:tcPr>
            <w:tcW w:w="2943" w:type="dxa"/>
          </w:tcPr>
          <w:p w:rsidR="00C23D66" w:rsidRPr="00196415" w:rsidRDefault="00C23D66" w:rsidP="00C6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  <w:r w:rsidR="00C67E2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45" w:type="dxa"/>
          </w:tcPr>
          <w:p w:rsidR="00C23D66" w:rsidRPr="00196415" w:rsidRDefault="00196415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C23D66" w:rsidRPr="00196415" w:rsidTr="00D42C00">
        <w:trPr>
          <w:trHeight w:val="269"/>
        </w:trPr>
        <w:tc>
          <w:tcPr>
            <w:tcW w:w="2943" w:type="dxa"/>
          </w:tcPr>
          <w:p w:rsidR="00C23D66" w:rsidRPr="00196415" w:rsidRDefault="00C23D66" w:rsidP="00C23D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индивидуального проекта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Понятия «конфигурация планет», «синодический период», «сидерический период», «конфигурации планет и условия их видимости».  ычисления для определения синодического и сидерического (звездного) периодов обращения планет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Система «Земля -Луна»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7ч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эффект Доплера и определение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лучевых скоростей звезд).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космоса).Познакомиться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  (возраст 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,планеты –гиганты.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Планеты  земной группы  (Меркурий,  Венера,  Земля,  Марс; 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атмосферы, поверхности, 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Планеты-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Койпера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 . Понятие об астероидно -кометной опасности.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 . Понятие об астероидно -кометной опасности.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  (цвет, температура,  спектры и  химический состав ,светимости, радиусы, массы, средние плотности) . Связь между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Познакомиться со звездными системами и экзопланетами с эволюцией звезд. Определить значение современных астрономических знаний о звездных системах и экзопланетах для человека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32. Космология начала XXв.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современные методы изучения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космоса).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цивилизаций).Различные гипотезы о существовании жизни и разума во Вселенной.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Итог: 36ч -аудиторных, 18 ч -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Примерные темы рефератов (докладов), индивидуальных проектов: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1. Астрономия — древнейшая из наук.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2. Современные обсерватории.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3. Об истории возникновения названий созвездий и звезд.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4. История календаря.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5. Хранение и передача точного времени.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6. История происхождения названий ярчайших объектов неба.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7. Прецессия земной оси и изменение координат светил с течением времени.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8. Системы координат в астрономии и границы их применимости.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9. Античные представления философов о строении мира.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10. Точки Лагранжа.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11. Современные методы геодезических измерений.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12. История открытия Плутона и Нептуна.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13. Конструктивные особенности советских и американских космических аппаратов.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14. Полеты АМС к планетам Солнечной системы.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15. Проекты по добыче полезных ископаемых на Луне.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16. Самые высокие горы планет земной группы.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17. Современные исследования планет земной группы АМС.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18. Парниковый эффект: польза или вред?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19. Полярные сияния.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20. Самая тяжелая и яркая звезда во Вселенной.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21. Экзопланеты.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22. Правда и вымысел: белые и серые дыры.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23. История открытия и изучения черных дыр.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24. Идеи множественности миров в работах Дж. Бруно.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25. Идеи существования внеземного разума в работах философов-космистов.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26. Проблема внеземного разума в научно-фантастической литературе.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27. Методы поиска экзопланет.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28. История радиопосланий землян другим цивилизациям.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29. История поиска радиосигналов разумных цивилизаций.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lastRenderedPageBreak/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31. Проекты переселения на другие планеты: фантазия или осуществимая реальность.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C7" w:rsidRDefault="00FD69C7" w:rsidP="00FD69C7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Default="00C23D66" w:rsidP="00FD69C7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D69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3. условия</w:t>
      </w:r>
      <w:r w:rsidR="00FD69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реализации программы </w:t>
      </w:r>
      <w:r w:rsidR="00C67E2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ПРЕДМЕТА</w:t>
      </w:r>
    </w:p>
    <w:p w:rsidR="00C23D66" w:rsidRPr="00196415" w:rsidRDefault="00C23D66" w:rsidP="00FD69C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1964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C23D66" w:rsidRPr="00196415" w:rsidRDefault="00C23D66" w:rsidP="00C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  (для групповых занятий).</w:t>
      </w: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 , телевизор – 1 шт.</w:t>
      </w:r>
    </w:p>
    <w:p w:rsidR="00C23D66" w:rsidRPr="00196415" w:rsidRDefault="00C23D66" w:rsidP="00C23D6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155240" w:rsidRPr="00155240" w:rsidRDefault="00155240" w:rsidP="0015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электронных формах дистанционного обучения у обучающихся и преподавателя:</w:t>
      </w:r>
    </w:p>
    <w:p w:rsidR="00155240" w:rsidRDefault="00155240" w:rsidP="0015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4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23D66" w:rsidRPr="00196415" w:rsidRDefault="00C23D66" w:rsidP="00C23D6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Информационное обеспечение обучения </w:t>
      </w:r>
    </w:p>
    <w:p w:rsidR="003216B9" w:rsidRDefault="007C44B0" w:rsidP="001D6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AA4F46" w:rsidRDefault="00AA4F46" w:rsidP="001D6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F46" w:rsidRPr="00AA4F46" w:rsidRDefault="007660ED" w:rsidP="00AA4F4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/>
      </w:r>
      <w:r w:rsidR="007C44B0" w:rsidRPr="007C44B0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LINK Excel.Sheet.12 "D:\\Desktop\\Методист\\Списки учебников_СПО_18-19.xlsx" "СХНП!R29C2" \a \f 5 \h  \* MERGEFORMAT </w:instrText>
      </w:r>
      <w:r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="00AA4F46" w:rsidRPr="00AA4F46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Астрономия : учебное пособие для среднего профессионального образования / А. В. Коломиец [и др.] ; ответственный редактор А. В. Коломиец, А. А. Сафонов. — Москва : Издательство Юрайт, 2019. — 293 с. — (Профессиональное образование). — ISBN 978-5-534-08243-2. — Текст : электронный // ЭБС Юрайт [сайт]. — URL: https://biblio-online.ru/bcode/429393 (дата обращения: 11.02.2020). (Договор 01/19.013 от 25.02.2019, Договор на оказание услуг по предоставлению доступа к ЭБС "Юрайт" № 1128 от 04.12.19)</w:t>
      </w:r>
    </w:p>
    <w:p w:rsidR="001D6E5B" w:rsidRPr="001D6E5B" w:rsidRDefault="001D6E5B" w:rsidP="00AA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E22" w:rsidRPr="00C67E22" w:rsidRDefault="007660ED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r w:rsidR="00C67E22" w:rsidRPr="00C67E22">
        <w:rPr>
          <w:rFonts w:ascii="Times New Roman" w:hAnsi="Times New Roman" w:cs="Times New Roman"/>
          <w:b/>
        </w:rPr>
        <w:t>3.3  Организация образовательного процесса на занятиях по учебному предмету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harAttribute501"/>
          <w:rFonts w:eastAsia="№Е"/>
          <w:b/>
          <w:i w:val="0"/>
          <w:sz w:val="22"/>
        </w:rPr>
      </w:pPr>
      <w:r w:rsidRPr="00C67E22">
        <w:rPr>
          <w:rStyle w:val="CharAttribute501"/>
          <w:rFonts w:eastAsia="№Е"/>
          <w:b/>
          <w:i w:val="0"/>
          <w:sz w:val="22"/>
        </w:rPr>
        <w:t xml:space="preserve">Реализация воспитательных аспектов в процессе учебных занятий 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обучающимися опыта осуществления социально значимых дел, </w:t>
      </w:r>
      <w:r w:rsidRPr="00C67E22">
        <w:rPr>
          <w:rStyle w:val="a6"/>
          <w:rFonts w:ascii="Times New Roman" w:eastAsia="№Е" w:hAnsi="Times New Roman" w:cs="Times New Roman"/>
        </w:rPr>
        <w:t xml:space="preserve"> </w:t>
      </w:r>
      <w:r w:rsidRPr="00C67E22">
        <w:rPr>
          <w:rFonts w:ascii="Times New Roman" w:hAnsi="Times New Roman" w:cs="Times New Roman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harAttribute501"/>
          <w:rFonts w:eastAsia="№Е"/>
          <w:b/>
          <w:i w:val="0"/>
          <w:sz w:val="22"/>
        </w:rPr>
      </w:pPr>
      <w:r w:rsidRPr="00C67E22">
        <w:rPr>
          <w:rStyle w:val="CharAttribute501"/>
          <w:rFonts w:eastAsia="№Е"/>
          <w:b/>
          <w:i w:val="0"/>
          <w:sz w:val="22"/>
        </w:rPr>
        <w:t xml:space="preserve">Использование активных и интерактивных форм проведения занятий </w:t>
      </w:r>
    </w:p>
    <w:p w:rsidR="00C67E22" w:rsidRPr="00C67E22" w:rsidRDefault="00C67E22" w:rsidP="00C67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C67E22" w:rsidRPr="00C67E22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 xml:space="preserve"> </w:t>
      </w:r>
    </w:p>
    <w:p w:rsidR="00C67E22" w:rsidRPr="00C67E22" w:rsidRDefault="00C67E22" w:rsidP="00C67E2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67E22">
        <w:rPr>
          <w:rFonts w:ascii="Times New Roman" w:eastAsia="Calibri" w:hAnsi="Times New Roman" w:cs="Times New Roman"/>
          <w:b/>
        </w:rPr>
        <w:t>3.4. Особенности реализации программы с применением ДОТ и ЭО</w:t>
      </w:r>
    </w:p>
    <w:p w:rsidR="00C67E22" w:rsidRPr="00C67E22" w:rsidRDefault="00C67E22" w:rsidP="00C67E22">
      <w:pPr>
        <w:pStyle w:val="ConsPlusNormal"/>
        <w:ind w:firstLine="540"/>
        <w:jc w:val="both"/>
        <w:rPr>
          <w:sz w:val="22"/>
          <w:szCs w:val="22"/>
        </w:rPr>
      </w:pPr>
      <w:r w:rsidRPr="00C67E22">
        <w:rPr>
          <w:sz w:val="22"/>
          <w:szCs w:val="22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67E22" w:rsidRPr="00C67E22" w:rsidRDefault="00C67E22" w:rsidP="00C67E2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67E22">
        <w:rPr>
          <w:rFonts w:ascii="Times New Roman" w:hAnsi="Times New Roman" w:cs="Times New Roman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др, а так же в </w:t>
      </w:r>
      <w:r w:rsidRPr="00C67E22">
        <w:rPr>
          <w:rFonts w:ascii="Times New Roman" w:hAnsi="Times New Roman" w:cs="Times New Roman"/>
        </w:rPr>
        <w:lastRenderedPageBreak/>
        <w:t>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67E22" w:rsidRPr="00C67E22" w:rsidRDefault="00C67E22" w:rsidP="00C67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7E22">
        <w:rPr>
          <w:rFonts w:ascii="Times New Roman" w:eastAsia="Calibri" w:hAnsi="Times New Roman" w:cs="Times New Roman"/>
        </w:rPr>
        <w:t xml:space="preserve"> Обучающимся обеспечен доступ к ресурсам электронно-библиотечной системы (электронной библиотеке) Юрайт и Лань.</w:t>
      </w:r>
    </w:p>
    <w:p w:rsidR="00C67E22" w:rsidRPr="000124B1" w:rsidRDefault="00C67E22" w:rsidP="00C6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C67E22" w:rsidRPr="000124B1" w:rsidSect="00C67E22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67E22" w:rsidRPr="00C67E22" w:rsidRDefault="00C67E22" w:rsidP="00C67E22">
      <w:pPr>
        <w:pStyle w:val="1"/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C67E22">
        <w:rPr>
          <w:b/>
          <w:caps/>
        </w:rPr>
        <w:lastRenderedPageBreak/>
        <w:t>4. Контроль и оценка результатов освоения ПРЕДМЕТА</w:t>
      </w:r>
    </w:p>
    <w:p w:rsidR="00C67E22" w:rsidRPr="00C67E22" w:rsidRDefault="00C67E22" w:rsidP="001D224D">
      <w:pPr>
        <w:pStyle w:val="1"/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67E22">
        <w:rPr>
          <w:b/>
        </w:rPr>
        <w:t>Контроль</w:t>
      </w:r>
      <w:r w:rsidRPr="00C67E22">
        <w:t xml:space="preserve"> </w:t>
      </w:r>
      <w:r w:rsidRPr="00C67E22">
        <w:rPr>
          <w:b/>
        </w:rPr>
        <w:t>и оценка</w:t>
      </w:r>
      <w:r w:rsidRPr="00C67E22">
        <w:t xml:space="preserve">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23D66" w:rsidRPr="007C44B0" w:rsidRDefault="00C67E22" w:rsidP="001D22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E22">
        <w:rPr>
          <w:rFonts w:ascii="Times New Roman" w:hAnsi="Times New Roman" w:cs="Times New Roman"/>
          <w:bCs/>
          <w:sz w:val="24"/>
          <w:szCs w:val="24"/>
          <w:lang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C67E22">
        <w:rPr>
          <w:rFonts w:ascii="Times New Roman" w:hAnsi="Times New Roman" w:cs="Times New Roman"/>
          <w:sz w:val="24"/>
          <w:szCs w:val="24"/>
          <w:lang/>
        </w:rPr>
        <w:t> банка  ФИОКО (ВПР в СПО)</w:t>
      </w:r>
      <w:r w:rsidRPr="00C67E22">
        <w:rPr>
          <w:rFonts w:ascii="Times New Roman" w:hAnsi="Times New Roman" w:cs="Times New Roman"/>
          <w:bCs/>
          <w:sz w:val="24"/>
          <w:szCs w:val="24"/>
          <w:lang/>
        </w:rPr>
        <w:t> и открытого банка заданий ФИПИ по подготовке к ЕГЭ.</w:t>
      </w:r>
    </w:p>
    <w:tbl>
      <w:tblPr>
        <w:tblW w:w="9810" w:type="dxa"/>
        <w:tblInd w:w="-63" w:type="dxa"/>
        <w:tblLayout w:type="fixed"/>
        <w:tblLook w:val="04A0"/>
      </w:tblPr>
      <w:tblGrid>
        <w:gridCol w:w="4849"/>
        <w:gridCol w:w="4961"/>
      </w:tblGrid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7C44B0" w:rsidRDefault="007C44B0" w:rsidP="007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C44B0" w:rsidRPr="00196415" w:rsidRDefault="007C44B0" w:rsidP="007C4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0" w:rsidRPr="00196415" w:rsidRDefault="007C44B0" w:rsidP="007C4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контроля и оценивания</w:t>
            </w: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B0" w:rsidRPr="00196415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7C44B0" w:rsidRPr="00196415" w:rsidRDefault="007C44B0" w:rsidP="007C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познании фундаментальных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природы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естественно-научной картины мира;  физическую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природу небесных тел и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 строение и эволюцию Вселенной, 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временных масштабах Вселенной, наиболее  важные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астрономические открытия, определившие развитие науки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техники;</w:t>
            </w:r>
          </w:p>
          <w:p w:rsidR="007C44B0" w:rsidRPr="001609B1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B0" w:rsidRPr="00196415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7C44B0" w:rsidRPr="007C44B0" w:rsidRDefault="007C44B0" w:rsidP="007C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видимое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тел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принципами определения местоположения и времени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астрономическим объектам,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навыками практического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компьютерных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приложений для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вида звездного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конкретном пункте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заданного времени; приобретать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знания по астрономии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использованием различных источников информациии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современных образовательных технологий; применять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 решения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задач в повседневной жизни; использовать естественно-научные, особенно физико-математические знания для объективного  анализа устройства окружающего мира на примере достижений современной  астрофиз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ики,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космонавтики.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0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практических и творческих заданий </w:t>
            </w:r>
          </w:p>
          <w:p w:rsidR="007C44B0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  <w:p w:rsidR="007C44B0" w:rsidRPr="00196415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196415" w:rsidRDefault="007C44B0" w:rsidP="00C23D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0" w:rsidRPr="00196415" w:rsidRDefault="007C44B0" w:rsidP="00C23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196415" w:rsidRDefault="007C44B0" w:rsidP="00C23D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0" w:rsidRPr="00196415" w:rsidRDefault="007C44B0" w:rsidP="00C23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44B0" w:rsidRPr="00196415" w:rsidRDefault="007C44B0" w:rsidP="00C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устных ответов определяются следующие критерии оценок: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C23D66" w:rsidRPr="00196415" w:rsidRDefault="00C23D66" w:rsidP="00C2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C23D66" w:rsidRPr="00196415" w:rsidRDefault="00C23D66" w:rsidP="00C2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письменных работ определяются следующие критерии оценок: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:rsidR="009B3D87" w:rsidRDefault="00C23D66" w:rsidP="00C23D66"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показала полное отсутствие</w:t>
      </w:r>
      <w:r w:rsidRPr="00C23D66">
        <w:rPr>
          <w:rFonts w:ascii="Times New Roman" w:eastAsia="Times New Roman" w:hAnsi="Times New Roman" w:cs="Times New Roman"/>
          <w:lang w:eastAsia="ru-RU"/>
        </w:rPr>
        <w:t xml:space="preserve"> у студента обязательных знаний и умений по проверяемой теме.</w:t>
      </w:r>
    </w:p>
    <w:sectPr w:rsidR="009B3D87" w:rsidSect="001609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1D224D" w:rsidP="00146C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0876" w:rsidRDefault="001D224D" w:rsidP="00146C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1D224D" w:rsidP="00146C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A20876" w:rsidRDefault="001D224D" w:rsidP="00146CB2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13B7181"/>
    <w:multiLevelType w:val="hybridMultilevel"/>
    <w:tmpl w:val="6DA2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6CD4"/>
    <w:multiLevelType w:val="hybridMultilevel"/>
    <w:tmpl w:val="A5B0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D10"/>
    <w:rsid w:val="000468F8"/>
    <w:rsid w:val="00155240"/>
    <w:rsid w:val="001609B1"/>
    <w:rsid w:val="00196415"/>
    <w:rsid w:val="001D224D"/>
    <w:rsid w:val="001D6E5B"/>
    <w:rsid w:val="003216B9"/>
    <w:rsid w:val="00474FCE"/>
    <w:rsid w:val="004D003A"/>
    <w:rsid w:val="00516D6F"/>
    <w:rsid w:val="007660ED"/>
    <w:rsid w:val="007C44B0"/>
    <w:rsid w:val="007C49D6"/>
    <w:rsid w:val="00875964"/>
    <w:rsid w:val="009464F7"/>
    <w:rsid w:val="00991D10"/>
    <w:rsid w:val="009B3D87"/>
    <w:rsid w:val="009E16BD"/>
    <w:rsid w:val="00AA4F46"/>
    <w:rsid w:val="00B06EF7"/>
    <w:rsid w:val="00C23D66"/>
    <w:rsid w:val="00C44398"/>
    <w:rsid w:val="00C67E22"/>
    <w:rsid w:val="00CA2D98"/>
    <w:rsid w:val="00D31786"/>
    <w:rsid w:val="00D42C00"/>
    <w:rsid w:val="00E22282"/>
    <w:rsid w:val="00ED12FA"/>
    <w:rsid w:val="00F31226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3A"/>
  </w:style>
  <w:style w:type="paragraph" w:styleId="1">
    <w:name w:val="heading 1"/>
    <w:basedOn w:val="a"/>
    <w:next w:val="a"/>
    <w:link w:val="10"/>
    <w:qFormat/>
    <w:rsid w:val="00C23D66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6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23D66"/>
  </w:style>
  <w:style w:type="table" w:styleId="a3">
    <w:name w:val="Table Grid"/>
    <w:basedOn w:val="a1"/>
    <w:uiPriority w:val="59"/>
    <w:rsid w:val="00C2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C23D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C23D6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7C44B0"/>
    <w:pPr>
      <w:ind w:left="720"/>
      <w:contextualSpacing/>
    </w:pPr>
  </w:style>
  <w:style w:type="paragraph" w:customStyle="1" w:styleId="ConsPlusNormal">
    <w:name w:val="ConsPlusNormal"/>
    <w:rsid w:val="00C67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67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C67E22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C67E22"/>
  </w:style>
  <w:style w:type="character" w:customStyle="1" w:styleId="CharAttribute501">
    <w:name w:val="CharAttribute501"/>
    <w:uiPriority w:val="99"/>
    <w:rsid w:val="00C67E22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2021-11-29T07:10:00Z</dcterms:created>
  <dcterms:modified xsi:type="dcterms:W3CDTF">2021-11-29T07:10:00Z</dcterms:modified>
</cp:coreProperties>
</file>