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D" w:rsidRPr="002B36FE" w:rsidRDefault="00C74C3D" w:rsidP="00C74C3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B36FE" w:rsidRPr="000864FE" w:rsidRDefault="002B36FE" w:rsidP="0008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FE">
        <w:rPr>
          <w:rFonts w:ascii="Times New Roman" w:hAnsi="Times New Roman" w:cs="Times New Roman"/>
          <w:b/>
          <w:sz w:val="24"/>
          <w:szCs w:val="24"/>
        </w:rPr>
        <w:t>Программа Окружной научно-практической конференции «Этнокультурное многообразие Западной Сибири: сохранение культурного наследия»</w:t>
      </w:r>
    </w:p>
    <w:p w:rsidR="002B36FE" w:rsidRPr="000864FE" w:rsidRDefault="002B36FE" w:rsidP="0008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FE">
        <w:rPr>
          <w:rFonts w:ascii="Times New Roman" w:hAnsi="Times New Roman" w:cs="Times New Roman"/>
          <w:b/>
          <w:sz w:val="24"/>
          <w:szCs w:val="24"/>
        </w:rPr>
        <w:t>19-20 декабря 2022</w:t>
      </w:r>
    </w:p>
    <w:p w:rsidR="002B36FE" w:rsidRPr="002B36FE" w:rsidRDefault="002B36FE">
      <w:pPr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 xml:space="preserve">19 декабря </w:t>
      </w:r>
    </w:p>
    <w:tbl>
      <w:tblPr>
        <w:tblStyle w:val="a3"/>
        <w:tblW w:w="10173" w:type="dxa"/>
        <w:tblLook w:val="04A0"/>
      </w:tblPr>
      <w:tblGrid>
        <w:gridCol w:w="1242"/>
        <w:gridCol w:w="1843"/>
        <w:gridCol w:w="7088"/>
      </w:tblGrid>
      <w:tr w:rsidR="002B36FE" w:rsidRPr="002B36FE" w:rsidTr="00C74C3D">
        <w:tc>
          <w:tcPr>
            <w:tcW w:w="1242" w:type="dxa"/>
          </w:tcPr>
          <w:p w:rsidR="002B36FE" w:rsidRPr="002B36FE" w:rsidRDefault="002B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FE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843" w:type="dxa"/>
          </w:tcPr>
          <w:p w:rsidR="002B36FE" w:rsidRPr="00C74C3D" w:rsidRDefault="002B36FE" w:rsidP="00C74C3D">
            <w:pPr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3D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7088" w:type="dxa"/>
          </w:tcPr>
          <w:p w:rsidR="00935AAB" w:rsidRDefault="002B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FE">
              <w:rPr>
                <w:rFonts w:ascii="Times New Roman" w:hAnsi="Times New Roman" w:cs="Times New Roman"/>
                <w:sz w:val="24"/>
                <w:szCs w:val="24"/>
              </w:rPr>
              <w:t>- приветственные слова</w:t>
            </w:r>
            <w:r w:rsidR="00935A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6FE" w:rsidRPr="002B36FE" w:rsidRDefault="002B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FE" w:rsidRDefault="009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6FE">
              <w:rPr>
                <w:rFonts w:ascii="Times New Roman" w:hAnsi="Times New Roman" w:cs="Times New Roman"/>
                <w:sz w:val="24"/>
                <w:szCs w:val="24"/>
              </w:rPr>
              <w:t xml:space="preserve"> доклады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EB" w:rsidRPr="005802EB" w:rsidRDefault="005802EB" w:rsidP="005802EB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Аньшина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 (Санкт-Петербург)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фолк-блогер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народной культуры, лектор форумов Российского общества «Знание» на тему нематериального культурного наследия;  </w:t>
            </w:r>
          </w:p>
          <w:p w:rsidR="005802EB" w:rsidRPr="005802EB" w:rsidRDefault="005802EB" w:rsidP="005802EB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Бубновене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(Ханты-Мансийск),  Заслуженный деятель культуры Ханты-Мансийского автономного округа –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,  директор БУ «Центр народных художественных промыслов и ремесел»;</w:t>
            </w:r>
          </w:p>
          <w:p w:rsidR="005802EB" w:rsidRPr="005802EB" w:rsidRDefault="005802EB" w:rsidP="005802EB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Наталья Викторовна (Москва), преподаватель </w:t>
            </w:r>
            <w:proofErr w:type="gram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кафедры сольного пения </w:t>
            </w:r>
            <w:r w:rsidR="008635EE">
              <w:rPr>
                <w:rFonts w:ascii="Times New Roman" w:hAnsi="Times New Roman" w:cs="Times New Roman"/>
                <w:sz w:val="24"/>
                <w:szCs w:val="24"/>
              </w:rPr>
              <w:t>Академии хорового искусства имени</w:t>
            </w:r>
            <w:proofErr w:type="gramEnd"/>
            <w:r w:rsidR="008635EE">
              <w:rPr>
                <w:rFonts w:ascii="Times New Roman" w:hAnsi="Times New Roman" w:cs="Times New Roman"/>
                <w:sz w:val="24"/>
                <w:szCs w:val="24"/>
              </w:rPr>
              <w:t xml:space="preserve"> В.С. Попова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Всероссийских и Международных конкурсов; </w:t>
            </w:r>
          </w:p>
          <w:p w:rsidR="005802EB" w:rsidRPr="005802EB" w:rsidRDefault="005802EB" w:rsidP="005802EB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Пчелкин Вадим Александрович (Санкт-Петербург), Заслуженный работник культуры Российской Федерации, руководитель хоровой студии мальчиков и юношей, член президиума НП «Всероссийское хоровое общество», член правления Союза концертных деятелей Санкт-Петербурга;</w:t>
            </w:r>
          </w:p>
          <w:p w:rsidR="005802EB" w:rsidRPr="005802EB" w:rsidRDefault="005802EB" w:rsidP="005802EB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 (Ханты-Мансийск), дизайнер-график, руководитель творческой студии «Узор мира»; </w:t>
            </w:r>
          </w:p>
          <w:p w:rsidR="005802EB" w:rsidRDefault="005802EB" w:rsidP="005802EB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Шевцов Станислав Евгеньевич (Москва), </w:t>
            </w:r>
            <w:r w:rsidR="002C638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доцент Российского института театрального искусства и Российской государственной специализированной академии искусств. </w:t>
            </w:r>
          </w:p>
          <w:p w:rsidR="002B36FE" w:rsidRPr="00C74C3D" w:rsidRDefault="000864FE" w:rsidP="00C74C3D">
            <w:pPr>
              <w:pStyle w:val="a4"/>
              <w:numPr>
                <w:ilvl w:val="0"/>
                <w:numId w:val="3"/>
              </w:numPr>
              <w:spacing w:before="120" w:after="120"/>
              <w:ind w:left="34" w:firstLine="3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</w:tc>
      </w:tr>
      <w:tr w:rsidR="005802EB" w:rsidRPr="002B36FE" w:rsidTr="00C74C3D">
        <w:tc>
          <w:tcPr>
            <w:tcW w:w="1242" w:type="dxa"/>
          </w:tcPr>
          <w:p w:rsidR="005802EB" w:rsidRPr="002B36FE" w:rsidRDefault="0058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8931" w:type="dxa"/>
            <w:gridSpan w:val="2"/>
          </w:tcPr>
          <w:p w:rsidR="005802EB" w:rsidRPr="002B36FE" w:rsidRDefault="005802EB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802EB" w:rsidRPr="002B36FE" w:rsidTr="00C74C3D">
        <w:tc>
          <w:tcPr>
            <w:tcW w:w="1242" w:type="dxa"/>
          </w:tcPr>
          <w:p w:rsidR="005802EB" w:rsidRPr="002B36FE" w:rsidRDefault="0058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931" w:type="dxa"/>
            <w:gridSpan w:val="2"/>
          </w:tcPr>
          <w:p w:rsidR="005802EB" w:rsidRPr="002B36FE" w:rsidRDefault="005802EB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C74C3D" w:rsidRPr="002B36FE" w:rsidTr="00C74C3D">
        <w:tc>
          <w:tcPr>
            <w:tcW w:w="1242" w:type="dxa"/>
          </w:tcPr>
          <w:p w:rsidR="00C74C3D" w:rsidRPr="002B36FE" w:rsidRDefault="00C7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931" w:type="dxa"/>
            <w:gridSpan w:val="2"/>
          </w:tcPr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честь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Николая Чудотворца</w:t>
            </w:r>
          </w:p>
          <w:p w:rsidR="008B10E2" w:rsidRPr="002B36FE" w:rsidRDefault="008B10E2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6FE" w:rsidRDefault="002B36FE">
      <w:pPr>
        <w:rPr>
          <w:rFonts w:ascii="Times New Roman" w:hAnsi="Times New Roman" w:cs="Times New Roman"/>
          <w:sz w:val="24"/>
          <w:szCs w:val="24"/>
        </w:rPr>
      </w:pPr>
    </w:p>
    <w:p w:rsidR="00935AAB" w:rsidRDefault="00935AAB">
      <w:pPr>
        <w:rPr>
          <w:rFonts w:ascii="Times New Roman" w:hAnsi="Times New Roman" w:cs="Times New Roman"/>
          <w:sz w:val="24"/>
          <w:szCs w:val="24"/>
        </w:rPr>
      </w:pPr>
    </w:p>
    <w:p w:rsidR="00935AAB" w:rsidRDefault="00935AAB">
      <w:pPr>
        <w:rPr>
          <w:rFonts w:ascii="Times New Roman" w:hAnsi="Times New Roman" w:cs="Times New Roman"/>
          <w:sz w:val="24"/>
          <w:szCs w:val="24"/>
        </w:rPr>
      </w:pPr>
    </w:p>
    <w:p w:rsidR="00050B6A" w:rsidRDefault="00050B6A">
      <w:pPr>
        <w:rPr>
          <w:rFonts w:ascii="Times New Roman" w:hAnsi="Times New Roman" w:cs="Times New Roman"/>
          <w:sz w:val="24"/>
          <w:szCs w:val="24"/>
        </w:rPr>
      </w:pPr>
    </w:p>
    <w:p w:rsidR="00050B6A" w:rsidRDefault="00050B6A">
      <w:pPr>
        <w:rPr>
          <w:rFonts w:ascii="Times New Roman" w:hAnsi="Times New Roman" w:cs="Times New Roman"/>
          <w:sz w:val="24"/>
          <w:szCs w:val="24"/>
        </w:rPr>
      </w:pPr>
    </w:p>
    <w:p w:rsidR="00050B6A" w:rsidRDefault="00050B6A">
      <w:pPr>
        <w:rPr>
          <w:rFonts w:ascii="Times New Roman" w:hAnsi="Times New Roman" w:cs="Times New Roman"/>
          <w:sz w:val="24"/>
          <w:szCs w:val="24"/>
        </w:rPr>
      </w:pPr>
    </w:p>
    <w:p w:rsidR="00935AAB" w:rsidRDefault="00935AAB">
      <w:pPr>
        <w:rPr>
          <w:rFonts w:ascii="Times New Roman" w:hAnsi="Times New Roman" w:cs="Times New Roman"/>
          <w:sz w:val="24"/>
          <w:szCs w:val="24"/>
        </w:rPr>
      </w:pPr>
    </w:p>
    <w:p w:rsidR="005802EB" w:rsidRPr="000864FE" w:rsidRDefault="005802EB" w:rsidP="00C74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FE">
        <w:rPr>
          <w:rFonts w:ascii="Times New Roman" w:hAnsi="Times New Roman" w:cs="Times New Roman"/>
          <w:b/>
          <w:sz w:val="24"/>
          <w:szCs w:val="24"/>
        </w:rPr>
        <w:lastRenderedPageBreak/>
        <w:t>Мастер-классы</w:t>
      </w:r>
    </w:p>
    <w:tbl>
      <w:tblPr>
        <w:tblStyle w:val="a3"/>
        <w:tblW w:w="10340" w:type="dxa"/>
        <w:tblLook w:val="04A0"/>
      </w:tblPr>
      <w:tblGrid>
        <w:gridCol w:w="3510"/>
        <w:gridCol w:w="3415"/>
        <w:gridCol w:w="3415"/>
      </w:tblGrid>
      <w:tr w:rsidR="000864FE" w:rsidTr="00C74C3D">
        <w:tc>
          <w:tcPr>
            <w:tcW w:w="10340" w:type="dxa"/>
            <w:gridSpan w:val="3"/>
          </w:tcPr>
          <w:p w:rsidR="000864FE" w:rsidRPr="000864FE" w:rsidRDefault="000864FE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F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  <w:tr w:rsidR="000864FE" w:rsidTr="00C74C3D">
        <w:tc>
          <w:tcPr>
            <w:tcW w:w="3510" w:type="dxa"/>
          </w:tcPr>
          <w:p w:rsidR="000864FE" w:rsidRPr="008B10E2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КОНЦЕРТНЫЙ ЗАЛ</w:t>
            </w:r>
          </w:p>
          <w:p w:rsidR="000864FE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Пчелкин Вадим Александрович (</w:t>
            </w:r>
            <w:r w:rsidRPr="008B10E2">
              <w:rPr>
                <w:rFonts w:ascii="Times New Roman" w:hAnsi="Times New Roman" w:cs="Times New Roman"/>
              </w:rPr>
              <w:t>Санкт-Петербург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), Заслуженный работник культуры Российской Федерации, руководитель хоровой студии мальчиков и юношей, член президиума НП «Всероссийское хоровое общество», член правления Союза концертных деятелей Санкт-Петербурга</w:t>
            </w:r>
          </w:p>
        </w:tc>
        <w:tc>
          <w:tcPr>
            <w:tcW w:w="3415" w:type="dxa"/>
          </w:tcPr>
          <w:p w:rsidR="000864FE" w:rsidRPr="008B10E2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ВЫСТАВОЧНЫЙ ЗАЛ</w:t>
            </w:r>
          </w:p>
          <w:p w:rsidR="000864FE" w:rsidRPr="000864FE" w:rsidRDefault="000864FE" w:rsidP="00C74C3D">
            <w:pPr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 (Ханты-Мансийск), дизайнер-график, руководитель творческой студии «Узор мира»;</w:t>
            </w:r>
          </w:p>
          <w:p w:rsidR="000864FE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635EE" w:rsidRPr="00C774F3" w:rsidRDefault="008635EE" w:rsidP="008635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24</w:t>
            </w:r>
          </w:p>
          <w:p w:rsidR="008635EE" w:rsidRDefault="008635EE" w:rsidP="008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Наталья Викторовна (Москва), преподаватель </w:t>
            </w:r>
            <w:proofErr w:type="gram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кафедры сольного пения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Академии хорового искусства имени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Попова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, лауреат Всероссийских и Международных конкурсов</w:t>
            </w: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64FE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E" w:rsidTr="00C74C3D">
        <w:trPr>
          <w:trHeight w:val="262"/>
        </w:trPr>
        <w:tc>
          <w:tcPr>
            <w:tcW w:w="10340" w:type="dxa"/>
            <w:gridSpan w:val="3"/>
          </w:tcPr>
          <w:p w:rsidR="000864FE" w:rsidRPr="000864FE" w:rsidRDefault="000864FE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F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0864FE" w:rsidTr="00C74C3D">
        <w:tc>
          <w:tcPr>
            <w:tcW w:w="3510" w:type="dxa"/>
          </w:tcPr>
          <w:p w:rsidR="008635EE" w:rsidRPr="008B10E2" w:rsidRDefault="008635EE" w:rsidP="008635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29</w:t>
            </w:r>
          </w:p>
          <w:p w:rsidR="000864FE" w:rsidRDefault="008635EE" w:rsidP="008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Аньшина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 (Санкт-Петербург)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фолк-блогер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народной культуры, лектор форумов Российского общества «Знание» на тему нематериального культурного наследия</w:t>
            </w:r>
          </w:p>
        </w:tc>
        <w:tc>
          <w:tcPr>
            <w:tcW w:w="3415" w:type="dxa"/>
          </w:tcPr>
          <w:p w:rsidR="000864FE" w:rsidRPr="00C774F3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ВЫСТАВОЧНЫЙ ЗАЛ</w:t>
            </w:r>
          </w:p>
          <w:p w:rsidR="000864FE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Бубновене</w:t>
            </w:r>
            <w:proofErr w:type="spellEnd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(Ханты-Мансийск),  Заслуженный деятель культуры Ханты-Мансийского автономного округа – </w:t>
            </w:r>
            <w:proofErr w:type="spellStart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,  директор БУ «Центр народных художественных промыслов и ремесел»</w:t>
            </w:r>
          </w:p>
        </w:tc>
        <w:tc>
          <w:tcPr>
            <w:tcW w:w="3415" w:type="dxa"/>
          </w:tcPr>
          <w:p w:rsidR="000864FE" w:rsidRPr="00C774F3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39 (студия)</w:t>
            </w:r>
          </w:p>
          <w:p w:rsidR="000864FE" w:rsidRDefault="000864FE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Шевцов Станислав Евгеньевича (Москва),</w:t>
            </w:r>
            <w:r w:rsidR="002C638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технических наук,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доцент Российского института театрального искусства и Российской государственной специализированной академии искусств</w:t>
            </w:r>
          </w:p>
        </w:tc>
      </w:tr>
    </w:tbl>
    <w:p w:rsidR="005802EB" w:rsidRDefault="005802EB" w:rsidP="00C74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D0B" w:rsidRDefault="00AA4D0B" w:rsidP="00C74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</w:t>
      </w:r>
    </w:p>
    <w:p w:rsidR="00C74C3D" w:rsidRDefault="00C74C3D" w:rsidP="00C74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FE"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tbl>
      <w:tblPr>
        <w:tblStyle w:val="a3"/>
        <w:tblW w:w="10280" w:type="dxa"/>
        <w:tblLook w:val="04A0"/>
      </w:tblPr>
      <w:tblGrid>
        <w:gridCol w:w="5211"/>
        <w:gridCol w:w="5069"/>
      </w:tblGrid>
      <w:tr w:rsidR="00C74C3D" w:rsidTr="00C74C3D">
        <w:tc>
          <w:tcPr>
            <w:tcW w:w="10280" w:type="dxa"/>
            <w:gridSpan w:val="2"/>
          </w:tcPr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C74C3D" w:rsidTr="00C74C3D">
        <w:tc>
          <w:tcPr>
            <w:tcW w:w="5211" w:type="dxa"/>
          </w:tcPr>
          <w:p w:rsidR="00C74C3D" w:rsidRPr="008B10E2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КОНЦЕРТНЫЙ ЗАЛ</w:t>
            </w:r>
          </w:p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Пчелкин Вадим Александрович (Санкт-Петербург), Заслуженный работник культуры Российской Федерации, руководитель хоровой студии мальчиков и юношей, член президиума НП «Всероссийское хоровое общество», член правления Союза концертных деятелей Санкт-Петербурга</w:t>
            </w:r>
          </w:p>
        </w:tc>
        <w:tc>
          <w:tcPr>
            <w:tcW w:w="5069" w:type="dxa"/>
          </w:tcPr>
          <w:p w:rsidR="00C74C3D" w:rsidRPr="008B10E2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ВЫСТАВОЧНЫЙ ЗАЛ</w:t>
            </w:r>
          </w:p>
          <w:p w:rsidR="00C74C3D" w:rsidRPr="000864FE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 (Ханты-Мансийск), дизайнер-график, руководитель творческой студии «Узор мира»;</w:t>
            </w:r>
          </w:p>
          <w:p w:rsidR="00C74C3D" w:rsidRDefault="00C74C3D" w:rsidP="00935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C3D" w:rsidTr="00C74C3D">
        <w:tc>
          <w:tcPr>
            <w:tcW w:w="10280" w:type="dxa"/>
            <w:gridSpan w:val="2"/>
          </w:tcPr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12:30-13:30 перерыв </w:t>
            </w:r>
          </w:p>
        </w:tc>
      </w:tr>
      <w:tr w:rsidR="00C74C3D" w:rsidTr="00C74C3D">
        <w:tc>
          <w:tcPr>
            <w:tcW w:w="10280" w:type="dxa"/>
            <w:gridSpan w:val="2"/>
          </w:tcPr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C74C3D" w:rsidTr="00C74C3D">
        <w:tc>
          <w:tcPr>
            <w:tcW w:w="5211" w:type="dxa"/>
          </w:tcPr>
          <w:p w:rsidR="00935AAB" w:rsidRPr="008B10E2" w:rsidRDefault="00935AAB" w:rsidP="00935A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39 (студия)</w:t>
            </w:r>
          </w:p>
          <w:p w:rsidR="00C74C3D" w:rsidRDefault="00935AAB" w:rsidP="0093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Шевцов Станислав Евгеньевича (Москва), </w:t>
            </w:r>
            <w:r w:rsidR="002C638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доцент Российского института театрального искусства и Российской государственной специализированной академии искусств</w:t>
            </w:r>
          </w:p>
        </w:tc>
        <w:tc>
          <w:tcPr>
            <w:tcW w:w="5069" w:type="dxa"/>
          </w:tcPr>
          <w:p w:rsidR="00C74C3D" w:rsidRPr="008B10E2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ВЫСТАВОЧНЫЙ ЗАЛ</w:t>
            </w:r>
          </w:p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Бубновене</w:t>
            </w:r>
            <w:proofErr w:type="spellEnd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(Ханты-Мансийск),  Заслуженный деятель культуры Ханты-Мансийского автономного округа – </w:t>
            </w:r>
            <w:proofErr w:type="spellStart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864FE">
              <w:rPr>
                <w:rFonts w:ascii="Times New Roman" w:hAnsi="Times New Roman" w:cs="Times New Roman"/>
                <w:sz w:val="24"/>
                <w:szCs w:val="24"/>
              </w:rPr>
              <w:t>,  директор БУ «Центр народных художественных промыслов и ремесел»</w:t>
            </w:r>
          </w:p>
        </w:tc>
      </w:tr>
      <w:tr w:rsidR="00C74C3D" w:rsidTr="00C74C3D">
        <w:tc>
          <w:tcPr>
            <w:tcW w:w="10280" w:type="dxa"/>
            <w:gridSpan w:val="2"/>
          </w:tcPr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C74C3D" w:rsidTr="00C74C3D">
        <w:tc>
          <w:tcPr>
            <w:tcW w:w="5211" w:type="dxa"/>
          </w:tcPr>
          <w:p w:rsidR="00935AAB" w:rsidRPr="008B10E2" w:rsidRDefault="00935AAB" w:rsidP="00935A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24</w:t>
            </w:r>
          </w:p>
          <w:p w:rsidR="00C74C3D" w:rsidRDefault="008635EE" w:rsidP="00935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Наталья Викторовна (Москва), преподаватель </w:t>
            </w:r>
            <w:proofErr w:type="gram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кафедры сольного пения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Академии хорового искусства имени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Попова</w:t>
            </w:r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, лауреат Всероссийских и Международных конкурсов</w:t>
            </w:r>
          </w:p>
        </w:tc>
        <w:tc>
          <w:tcPr>
            <w:tcW w:w="5069" w:type="dxa"/>
          </w:tcPr>
          <w:p w:rsidR="00935AAB" w:rsidRPr="008B10E2" w:rsidRDefault="00935AAB" w:rsidP="00935A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29</w:t>
            </w:r>
          </w:p>
          <w:p w:rsidR="00C74C3D" w:rsidRDefault="00935AAB" w:rsidP="00935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Аньшина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 (Санкт-Петербург)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фолк-блогер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5802E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народной культуры, лектор форумов Российского общества «Знание» на тему нематериального культурного наследия</w:t>
            </w:r>
          </w:p>
        </w:tc>
      </w:tr>
      <w:tr w:rsidR="00C74C3D" w:rsidTr="00C74C3D">
        <w:tc>
          <w:tcPr>
            <w:tcW w:w="10280" w:type="dxa"/>
            <w:gridSpan w:val="2"/>
          </w:tcPr>
          <w:p w:rsidR="00C74C3D" w:rsidRPr="00C74C3D" w:rsidRDefault="00C74C3D" w:rsidP="00C7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3D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C74C3D" w:rsidTr="00C74C3D">
        <w:tc>
          <w:tcPr>
            <w:tcW w:w="10280" w:type="dxa"/>
            <w:gridSpan w:val="2"/>
          </w:tcPr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C74C3D" w:rsidRDefault="00C74C3D" w:rsidP="00C7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</w:tr>
    </w:tbl>
    <w:p w:rsidR="00AA4D0B" w:rsidRPr="002B36FE" w:rsidRDefault="00AA4D0B" w:rsidP="00C74C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4D0B" w:rsidRPr="002B36FE" w:rsidSect="00C74C3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3F"/>
    <w:multiLevelType w:val="hybridMultilevel"/>
    <w:tmpl w:val="5614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46FA"/>
    <w:multiLevelType w:val="hybridMultilevel"/>
    <w:tmpl w:val="5C522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14F"/>
    <w:multiLevelType w:val="hybridMultilevel"/>
    <w:tmpl w:val="FB04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6FE"/>
    <w:rsid w:val="00050B6A"/>
    <w:rsid w:val="000864FE"/>
    <w:rsid w:val="000B7220"/>
    <w:rsid w:val="00105EC8"/>
    <w:rsid w:val="002B36FE"/>
    <w:rsid w:val="002C6383"/>
    <w:rsid w:val="00334925"/>
    <w:rsid w:val="003E0FA6"/>
    <w:rsid w:val="005802EB"/>
    <w:rsid w:val="005A3897"/>
    <w:rsid w:val="00761F60"/>
    <w:rsid w:val="007B3894"/>
    <w:rsid w:val="008635EE"/>
    <w:rsid w:val="008A386F"/>
    <w:rsid w:val="008B10E2"/>
    <w:rsid w:val="008C6177"/>
    <w:rsid w:val="00935AAB"/>
    <w:rsid w:val="00AA4D0B"/>
    <w:rsid w:val="00B5203C"/>
    <w:rsid w:val="00C74C3D"/>
    <w:rsid w:val="00C774F3"/>
    <w:rsid w:val="00C800A6"/>
    <w:rsid w:val="00CA2C0B"/>
    <w:rsid w:val="00E1405A"/>
    <w:rsid w:val="00E411F8"/>
    <w:rsid w:val="00EB6D3D"/>
    <w:rsid w:val="00E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2022-12-01T06:36:00Z</cp:lastPrinted>
  <dcterms:created xsi:type="dcterms:W3CDTF">2022-12-01T05:52:00Z</dcterms:created>
  <dcterms:modified xsi:type="dcterms:W3CDTF">2022-12-07T10:12:00Z</dcterms:modified>
</cp:coreProperties>
</file>